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BE1550" w14:textId="77777777" w:rsidR="00FD74E7" w:rsidRPr="00015DD9" w:rsidRDefault="00FD74E7">
      <w:pPr>
        <w:pStyle w:val="BodyA"/>
      </w:pPr>
    </w:p>
    <w:p w14:paraId="264497D3" w14:textId="77777777" w:rsidR="00FD74E7" w:rsidRPr="00015DD9" w:rsidRDefault="00FD74E7">
      <w:pPr>
        <w:pStyle w:val="BodyA"/>
      </w:pPr>
    </w:p>
    <w:p w14:paraId="30813380" w14:textId="77777777" w:rsidR="00FD74E7" w:rsidRPr="00015DD9" w:rsidRDefault="00FD74E7">
      <w:pPr>
        <w:pStyle w:val="BodyA"/>
      </w:pPr>
    </w:p>
    <w:p w14:paraId="67A171AA" w14:textId="77777777" w:rsidR="00FD74E7" w:rsidRPr="00015DD9" w:rsidRDefault="00FD74E7">
      <w:pPr>
        <w:pStyle w:val="BodyA"/>
      </w:pPr>
    </w:p>
    <w:p w14:paraId="3792817E" w14:textId="77777777" w:rsidR="00FD74E7" w:rsidRPr="00015DD9" w:rsidRDefault="00FD74E7">
      <w:pPr>
        <w:pStyle w:val="BodyA"/>
        <w:jc w:val="center"/>
      </w:pPr>
    </w:p>
    <w:p w14:paraId="0A7E867C" w14:textId="77777777" w:rsidR="00FD74E7" w:rsidRPr="00015DD9" w:rsidRDefault="008D09FC">
      <w:pPr>
        <w:pStyle w:val="BodyA"/>
        <w:jc w:val="center"/>
      </w:pPr>
      <w:r w:rsidRPr="00015DD9">
        <w:rPr>
          <w:rStyle w:val="apple-converted-space"/>
          <w:rFonts w:ascii="Times New Roman" w:hAnsi="Times New Roman"/>
          <w:b/>
          <w:bCs/>
          <w:noProof/>
          <w:sz w:val="36"/>
          <w:szCs w:val="36"/>
        </w:rPr>
        <w:drawing>
          <wp:inline distT="0" distB="0" distL="0" distR="0" wp14:anchorId="7D715E4F" wp14:editId="013BF50A">
            <wp:extent cx="2117090" cy="211709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png"/>
                    <pic:cNvPicPr>
                      <a:picLocks noChangeAspect="1"/>
                    </pic:cNvPicPr>
                  </pic:nvPicPr>
                  <pic:blipFill>
                    <a:blip r:embed="rId11"/>
                    <a:stretch>
                      <a:fillRect/>
                    </a:stretch>
                  </pic:blipFill>
                  <pic:spPr>
                    <a:xfrm>
                      <a:off x="0" y="0"/>
                      <a:ext cx="2117090" cy="2117090"/>
                    </a:xfrm>
                    <a:prstGeom prst="rect">
                      <a:avLst/>
                    </a:prstGeom>
                    <a:ln w="12700" cap="flat">
                      <a:noFill/>
                      <a:miter lim="400000"/>
                    </a:ln>
                    <a:effectLst/>
                  </pic:spPr>
                </pic:pic>
              </a:graphicData>
            </a:graphic>
          </wp:inline>
        </w:drawing>
      </w:r>
    </w:p>
    <w:p w14:paraId="32F9F001" w14:textId="77777777" w:rsidR="00FD74E7" w:rsidRPr="00015DD9" w:rsidRDefault="00FD74E7">
      <w:pPr>
        <w:pStyle w:val="BodyA"/>
      </w:pPr>
    </w:p>
    <w:p w14:paraId="39792F9B" w14:textId="77777777" w:rsidR="00FD74E7" w:rsidRPr="00015DD9" w:rsidRDefault="00FD74E7">
      <w:pPr>
        <w:pStyle w:val="BodyA"/>
      </w:pPr>
    </w:p>
    <w:p w14:paraId="14A6A8A9" w14:textId="1EE07111" w:rsidR="004601C1" w:rsidRPr="00015DD9" w:rsidRDefault="004601C1" w:rsidP="0080372C">
      <w:pPr>
        <w:pStyle w:val="NoSpacing"/>
        <w:jc w:val="center"/>
        <w:rPr>
          <w:rFonts w:ascii="Times New Roman" w:hAnsi="Times New Roman" w:cs="Times New Roman"/>
          <w:sz w:val="48"/>
          <w:szCs w:val="48"/>
          <w:u w:val="none"/>
        </w:rPr>
      </w:pPr>
      <w:bookmarkStart w:id="0" w:name="_Toc31629684"/>
      <w:bookmarkStart w:id="1" w:name="_Toc31629996"/>
      <w:bookmarkStart w:id="2" w:name="_Toc31630359"/>
      <w:bookmarkStart w:id="3" w:name="_Toc31637252"/>
      <w:bookmarkStart w:id="4" w:name="_Toc31637754"/>
      <w:bookmarkStart w:id="5" w:name="_Toc31638133"/>
      <w:r w:rsidRPr="00015DD9">
        <w:rPr>
          <w:rFonts w:ascii="Times New Roman" w:hAnsi="Times New Roman" w:cs="Times New Roman"/>
          <w:sz w:val="48"/>
          <w:szCs w:val="48"/>
          <w:u w:val="none"/>
        </w:rPr>
        <w:t>Psychiatry Sub-Internship</w:t>
      </w:r>
      <w:bookmarkEnd w:id="0"/>
      <w:bookmarkEnd w:id="1"/>
      <w:bookmarkEnd w:id="2"/>
      <w:bookmarkEnd w:id="3"/>
      <w:bookmarkEnd w:id="4"/>
      <w:bookmarkEnd w:id="5"/>
    </w:p>
    <w:p w14:paraId="58A11E74" w14:textId="77777777" w:rsidR="004601C1" w:rsidRPr="00015DD9" w:rsidRDefault="004601C1" w:rsidP="0080372C">
      <w:pPr>
        <w:pStyle w:val="NoSpacing"/>
        <w:jc w:val="center"/>
        <w:rPr>
          <w:rFonts w:ascii="Times New Roman" w:hAnsi="Times New Roman" w:cs="Times New Roman"/>
          <w:sz w:val="48"/>
          <w:szCs w:val="48"/>
          <w:u w:val="none"/>
        </w:rPr>
      </w:pPr>
      <w:bookmarkStart w:id="6" w:name="_Toc31629685"/>
      <w:bookmarkStart w:id="7" w:name="_Toc31629997"/>
      <w:bookmarkStart w:id="8" w:name="_Toc31630360"/>
      <w:bookmarkStart w:id="9" w:name="_Toc31637253"/>
      <w:bookmarkStart w:id="10" w:name="_Toc31637755"/>
      <w:bookmarkStart w:id="11" w:name="_Toc31638134"/>
      <w:r w:rsidRPr="00015DD9">
        <w:rPr>
          <w:rFonts w:ascii="Times New Roman" w:hAnsi="Times New Roman" w:cs="Times New Roman"/>
          <w:sz w:val="48"/>
          <w:szCs w:val="48"/>
          <w:u w:val="none"/>
        </w:rPr>
        <w:t>Course Overview Document</w:t>
      </w:r>
      <w:bookmarkEnd w:id="6"/>
      <w:bookmarkEnd w:id="7"/>
      <w:bookmarkEnd w:id="8"/>
      <w:bookmarkEnd w:id="9"/>
      <w:bookmarkEnd w:id="10"/>
      <w:bookmarkEnd w:id="11"/>
    </w:p>
    <w:p w14:paraId="381A37C9" w14:textId="3DC5F4B3" w:rsidR="004601C1" w:rsidRPr="00015DD9" w:rsidRDefault="000421A4" w:rsidP="0080372C">
      <w:pPr>
        <w:pStyle w:val="NoSpacing"/>
        <w:jc w:val="center"/>
        <w:rPr>
          <w:rFonts w:ascii="Times New Roman" w:hAnsi="Times New Roman" w:cs="Times New Roman"/>
          <w:sz w:val="48"/>
          <w:szCs w:val="48"/>
          <w:u w:val="none"/>
        </w:rPr>
      </w:pPr>
      <w:r>
        <w:rPr>
          <w:rFonts w:ascii="Times New Roman" w:hAnsi="Times New Roman" w:cs="Times New Roman"/>
          <w:sz w:val="48"/>
          <w:szCs w:val="48"/>
          <w:u w:val="none"/>
        </w:rPr>
        <w:t>2021</w:t>
      </w:r>
    </w:p>
    <w:p w14:paraId="10A78DB3" w14:textId="1BD5C192" w:rsidR="00BD1DB6" w:rsidRPr="00015DD9" w:rsidRDefault="00BD1DB6" w:rsidP="00BD1DB6">
      <w:pPr>
        <w:pStyle w:val="BodyA"/>
        <w:jc w:val="center"/>
      </w:pPr>
    </w:p>
    <w:p w14:paraId="3462F7A8" w14:textId="77777777" w:rsidR="00FD74E7" w:rsidRPr="00015DD9" w:rsidRDefault="008D09FC">
      <w:pPr>
        <w:pStyle w:val="BodyA"/>
        <w:jc w:val="center"/>
      </w:pPr>
      <w:r w:rsidRPr="00015DD9">
        <w:rPr>
          <w:rStyle w:val="apple-converted-space"/>
          <w:rFonts w:ascii="Times New Roman" w:eastAsia="Times New Roman" w:hAnsi="Times New Roman" w:cs="Times New Roman"/>
          <w:sz w:val="36"/>
          <w:szCs w:val="36"/>
        </w:rPr>
        <w:tab/>
      </w:r>
      <w:r w:rsidRPr="00015DD9">
        <w:rPr>
          <w:rStyle w:val="apple-converted-space"/>
          <w:rFonts w:ascii="Times New Roman" w:eastAsia="Times New Roman" w:hAnsi="Times New Roman" w:cs="Times New Roman"/>
          <w:sz w:val="36"/>
          <w:szCs w:val="36"/>
        </w:rPr>
        <w:tab/>
      </w:r>
      <w:r w:rsidRPr="00015DD9">
        <w:rPr>
          <w:rStyle w:val="apple-converted-space"/>
          <w:rFonts w:ascii="Times New Roman" w:eastAsia="Times New Roman" w:hAnsi="Times New Roman" w:cs="Times New Roman"/>
          <w:sz w:val="36"/>
          <w:szCs w:val="36"/>
        </w:rPr>
        <w:tab/>
      </w:r>
      <w:r w:rsidRPr="00015DD9">
        <w:rPr>
          <w:rStyle w:val="apple-converted-space"/>
          <w:rFonts w:ascii="Times New Roman" w:eastAsia="Times New Roman" w:hAnsi="Times New Roman" w:cs="Times New Roman"/>
          <w:sz w:val="36"/>
          <w:szCs w:val="36"/>
        </w:rPr>
        <w:tab/>
      </w:r>
      <w:r w:rsidRPr="00015DD9">
        <w:rPr>
          <w:rStyle w:val="apple-converted-space"/>
          <w:rFonts w:ascii="Times New Roman" w:eastAsia="Times New Roman" w:hAnsi="Times New Roman" w:cs="Times New Roman"/>
          <w:sz w:val="36"/>
          <w:szCs w:val="36"/>
        </w:rPr>
        <w:tab/>
        <w:t xml:space="preserve">               </w:t>
      </w:r>
    </w:p>
    <w:p w14:paraId="53C3B62E" w14:textId="77777777" w:rsidR="00FD74E7" w:rsidRPr="00015DD9" w:rsidRDefault="00FD74E7">
      <w:pPr>
        <w:pStyle w:val="BodyA"/>
        <w:jc w:val="center"/>
      </w:pPr>
    </w:p>
    <w:p w14:paraId="1630EDDC" w14:textId="77777777" w:rsidR="00FD74E7" w:rsidRPr="00015DD9" w:rsidRDefault="00FD74E7">
      <w:pPr>
        <w:pStyle w:val="BodyA"/>
        <w:jc w:val="center"/>
      </w:pPr>
    </w:p>
    <w:p w14:paraId="6E21E105" w14:textId="7A771F2A" w:rsidR="00FD74E7" w:rsidRPr="00015DD9" w:rsidRDefault="00FD74E7">
      <w:pPr>
        <w:pStyle w:val="BodyA"/>
        <w:jc w:val="center"/>
      </w:pPr>
    </w:p>
    <w:p w14:paraId="46F39581" w14:textId="03F9A92A" w:rsidR="0080372C" w:rsidRPr="00015DD9" w:rsidRDefault="0080372C">
      <w:pPr>
        <w:pStyle w:val="BodyA"/>
        <w:jc w:val="center"/>
      </w:pPr>
    </w:p>
    <w:p w14:paraId="56050568" w14:textId="5AEE2A88" w:rsidR="0080372C" w:rsidRPr="00015DD9" w:rsidRDefault="0080372C">
      <w:pPr>
        <w:pStyle w:val="BodyA"/>
        <w:jc w:val="center"/>
      </w:pPr>
    </w:p>
    <w:p w14:paraId="24C25D53" w14:textId="77777777" w:rsidR="00FD74E7" w:rsidRPr="00015DD9" w:rsidRDefault="00FD74E7">
      <w:pPr>
        <w:pStyle w:val="BodyA"/>
        <w:jc w:val="center"/>
      </w:pPr>
    </w:p>
    <w:p w14:paraId="4F831131" w14:textId="10108299" w:rsidR="00FD74E7" w:rsidRPr="00015DD9" w:rsidRDefault="00FD74E7">
      <w:pPr>
        <w:pStyle w:val="BodyA"/>
        <w:jc w:val="center"/>
      </w:pPr>
    </w:p>
    <w:p w14:paraId="646EE000" w14:textId="0284E848" w:rsidR="00EC5DF1" w:rsidRPr="00015DD9" w:rsidRDefault="00EC5DF1">
      <w:pPr>
        <w:pStyle w:val="BodyA"/>
        <w:jc w:val="center"/>
      </w:pPr>
    </w:p>
    <w:p w14:paraId="3FCFB54C" w14:textId="1E6B05B9" w:rsidR="00EC5DF1" w:rsidRPr="00015DD9" w:rsidRDefault="00EC5DF1">
      <w:pPr>
        <w:pStyle w:val="BodyA"/>
        <w:jc w:val="center"/>
      </w:pPr>
    </w:p>
    <w:p w14:paraId="0AC73DE9" w14:textId="189ED3DC" w:rsidR="00EC5DF1" w:rsidRPr="00015DD9" w:rsidRDefault="00EC5DF1">
      <w:pPr>
        <w:pStyle w:val="BodyA"/>
        <w:jc w:val="center"/>
      </w:pPr>
    </w:p>
    <w:p w14:paraId="20326BF3" w14:textId="496418A0" w:rsidR="00EC5DF1" w:rsidRPr="00015DD9" w:rsidRDefault="00EC5DF1">
      <w:pPr>
        <w:pStyle w:val="BodyA"/>
        <w:jc w:val="center"/>
      </w:pPr>
    </w:p>
    <w:p w14:paraId="201199AE" w14:textId="5E415CBC" w:rsidR="00EC5DF1" w:rsidRPr="00015DD9" w:rsidRDefault="00EC5DF1">
      <w:pPr>
        <w:pStyle w:val="BodyA"/>
        <w:jc w:val="center"/>
      </w:pPr>
    </w:p>
    <w:p w14:paraId="0C8F7ECD" w14:textId="78004487" w:rsidR="00EC5DF1" w:rsidRPr="00015DD9" w:rsidRDefault="00EC5DF1">
      <w:pPr>
        <w:pStyle w:val="BodyA"/>
        <w:jc w:val="center"/>
      </w:pPr>
    </w:p>
    <w:p w14:paraId="5439D133" w14:textId="361E69F9" w:rsidR="00EC5DF1" w:rsidRPr="00015DD9" w:rsidRDefault="00EC5DF1">
      <w:pPr>
        <w:pStyle w:val="BodyA"/>
        <w:jc w:val="center"/>
      </w:pPr>
    </w:p>
    <w:p w14:paraId="682C218B" w14:textId="0800A91E" w:rsidR="00EC5DF1" w:rsidRPr="00015DD9" w:rsidRDefault="00EC5DF1">
      <w:pPr>
        <w:pStyle w:val="BodyA"/>
        <w:jc w:val="center"/>
      </w:pPr>
    </w:p>
    <w:p w14:paraId="1BBE5248" w14:textId="7016493A" w:rsidR="00EC5DF1" w:rsidRPr="00015DD9" w:rsidRDefault="00EC5DF1">
      <w:pPr>
        <w:pStyle w:val="BodyA"/>
        <w:jc w:val="center"/>
      </w:pPr>
    </w:p>
    <w:p w14:paraId="1973F60A" w14:textId="32662AFA" w:rsidR="00EC5DF1" w:rsidRPr="00015DD9" w:rsidRDefault="00EC5DF1">
      <w:pPr>
        <w:pStyle w:val="BodyA"/>
        <w:jc w:val="center"/>
      </w:pPr>
    </w:p>
    <w:p w14:paraId="72376F0C" w14:textId="77777777" w:rsidR="00FD74E7" w:rsidRPr="00015DD9" w:rsidRDefault="00FD74E7">
      <w:pPr>
        <w:pStyle w:val="BodyA"/>
        <w:jc w:val="center"/>
      </w:pPr>
    </w:p>
    <w:p w14:paraId="53AC0EED" w14:textId="67DF30C9" w:rsidR="00FD74E7" w:rsidRPr="00015DD9" w:rsidRDefault="004021AB" w:rsidP="00507950">
      <w:pPr>
        <w:pStyle w:val="BodyA"/>
        <w:jc w:val="center"/>
        <w:rPr>
          <w:rFonts w:asciiTheme="majorHAnsi" w:hAnsiTheme="majorHAnsi" w:cstheme="majorHAnsi"/>
          <w:b/>
          <w:i/>
          <w:sz w:val="28"/>
          <w:szCs w:val="28"/>
        </w:rPr>
      </w:pPr>
      <w:r w:rsidRPr="00015DD9">
        <w:rPr>
          <w:rFonts w:asciiTheme="majorHAnsi" w:hAnsiTheme="majorHAnsi" w:cstheme="majorHAnsi"/>
          <w:b/>
          <w:i/>
          <w:sz w:val="28"/>
          <w:szCs w:val="28"/>
        </w:rPr>
        <w:t>**The Course</w:t>
      </w:r>
      <w:r w:rsidR="00EC5DF1" w:rsidRPr="00015DD9">
        <w:rPr>
          <w:rFonts w:asciiTheme="majorHAnsi" w:hAnsiTheme="majorHAnsi" w:cstheme="majorHAnsi"/>
          <w:b/>
          <w:i/>
          <w:sz w:val="28"/>
          <w:szCs w:val="28"/>
        </w:rPr>
        <w:t xml:space="preserve"> Overview Document is subject to change. Revisions will be sent to students as changes are made and new information becomes available**</w:t>
      </w:r>
      <w:r w:rsidR="008D09FC" w:rsidRPr="00015DD9">
        <w:br w:type="page"/>
      </w:r>
    </w:p>
    <w:sdt>
      <w:sdtPr>
        <w:rPr>
          <w:rFonts w:ascii="Times New Roman" w:eastAsia="Arial Unicode MS" w:hAnsi="Times New Roman" w:cs="Times New Roman"/>
          <w:color w:val="auto"/>
          <w:sz w:val="24"/>
          <w:szCs w:val="24"/>
          <w:bdr w:val="nil"/>
        </w:rPr>
        <w:id w:val="1585415516"/>
        <w:docPartObj>
          <w:docPartGallery w:val="Table of Contents"/>
          <w:docPartUnique/>
        </w:docPartObj>
      </w:sdtPr>
      <w:sdtEndPr>
        <w:rPr>
          <w:rFonts w:eastAsia="Times New Roman"/>
          <w:b/>
          <w:bCs/>
          <w:bdr w:val="none" w:sz="0" w:space="0" w:color="auto"/>
        </w:rPr>
      </w:sdtEndPr>
      <w:sdtContent>
        <w:p w14:paraId="6D8A3AEF" w14:textId="55356F68" w:rsidR="00EC5DF1" w:rsidRPr="00015DD9" w:rsidRDefault="00EC5DF1">
          <w:pPr>
            <w:pStyle w:val="TOCHeading"/>
            <w:rPr>
              <w:b/>
              <w:sz w:val="40"/>
              <w:szCs w:val="40"/>
            </w:rPr>
          </w:pPr>
          <w:r w:rsidRPr="00015DD9">
            <w:rPr>
              <w:b/>
              <w:sz w:val="40"/>
              <w:szCs w:val="40"/>
            </w:rPr>
            <w:t>Table of Contents</w:t>
          </w:r>
        </w:p>
        <w:p w14:paraId="30E6BFCD" w14:textId="6A621716" w:rsidR="00073A46" w:rsidRDefault="00EC5DF1">
          <w:pPr>
            <w:pStyle w:val="TOC1"/>
            <w:rPr>
              <w:rFonts w:asciiTheme="minorHAnsi" w:eastAsiaTheme="minorEastAsia" w:hAnsiTheme="minorHAnsi" w:cstheme="minorBidi"/>
              <w:b w:val="0"/>
              <w:sz w:val="24"/>
              <w:szCs w:val="24"/>
            </w:rPr>
          </w:pPr>
          <w:r w:rsidRPr="00015DD9">
            <w:rPr>
              <w:noProof w:val="0"/>
            </w:rPr>
            <w:fldChar w:fldCharType="begin"/>
          </w:r>
          <w:r w:rsidRPr="00015DD9">
            <w:rPr>
              <w:noProof w:val="0"/>
            </w:rPr>
            <w:instrText xml:space="preserve"> TOC \o "1-3" \h \z \u </w:instrText>
          </w:r>
          <w:r w:rsidRPr="00015DD9">
            <w:rPr>
              <w:noProof w:val="0"/>
            </w:rPr>
            <w:fldChar w:fldCharType="separate"/>
          </w:r>
          <w:hyperlink w:anchor="_Toc66113657" w:history="1">
            <w:r w:rsidR="00073A46" w:rsidRPr="000413E5">
              <w:rPr>
                <w:rStyle w:val="Hyperlink"/>
                <w:rFonts w:eastAsia="Symbol"/>
              </w:rPr>
              <w:t>I. Introduction/Sub-Internship Overview</w:t>
            </w:r>
            <w:r w:rsidR="00073A46">
              <w:rPr>
                <w:webHidden/>
              </w:rPr>
              <w:tab/>
            </w:r>
            <w:r w:rsidR="00073A46">
              <w:rPr>
                <w:webHidden/>
              </w:rPr>
              <w:fldChar w:fldCharType="begin"/>
            </w:r>
            <w:r w:rsidR="00073A46">
              <w:rPr>
                <w:webHidden/>
              </w:rPr>
              <w:instrText xml:space="preserve"> PAGEREF _Toc66113657 \h </w:instrText>
            </w:r>
            <w:r w:rsidR="00073A46">
              <w:rPr>
                <w:webHidden/>
              </w:rPr>
            </w:r>
            <w:r w:rsidR="00073A46">
              <w:rPr>
                <w:webHidden/>
              </w:rPr>
              <w:fldChar w:fldCharType="separate"/>
            </w:r>
            <w:r w:rsidR="00073A46">
              <w:rPr>
                <w:webHidden/>
              </w:rPr>
              <w:t>4</w:t>
            </w:r>
            <w:r w:rsidR="00073A46">
              <w:rPr>
                <w:webHidden/>
              </w:rPr>
              <w:fldChar w:fldCharType="end"/>
            </w:r>
          </w:hyperlink>
        </w:p>
        <w:p w14:paraId="1F58F9CF" w14:textId="718459BB" w:rsidR="00073A46" w:rsidRDefault="001843A0">
          <w:pPr>
            <w:pStyle w:val="TOC1"/>
            <w:rPr>
              <w:rFonts w:asciiTheme="minorHAnsi" w:eastAsiaTheme="minorEastAsia" w:hAnsiTheme="minorHAnsi" w:cstheme="minorBidi"/>
              <w:b w:val="0"/>
              <w:sz w:val="24"/>
              <w:szCs w:val="24"/>
            </w:rPr>
          </w:pPr>
          <w:hyperlink w:anchor="_Toc66113658" w:history="1">
            <w:r w:rsidR="00073A46" w:rsidRPr="000413E5">
              <w:rPr>
                <w:rStyle w:val="Hyperlink"/>
                <w:rFonts w:eastAsia="Symbol"/>
              </w:rPr>
              <w:t>II. Clinical Sites</w:t>
            </w:r>
            <w:r w:rsidR="00073A46">
              <w:rPr>
                <w:webHidden/>
              </w:rPr>
              <w:tab/>
            </w:r>
            <w:r w:rsidR="00073A46">
              <w:rPr>
                <w:webHidden/>
              </w:rPr>
              <w:fldChar w:fldCharType="begin"/>
            </w:r>
            <w:r w:rsidR="00073A46">
              <w:rPr>
                <w:webHidden/>
              </w:rPr>
              <w:instrText xml:space="preserve"> PAGEREF _Toc66113658 \h </w:instrText>
            </w:r>
            <w:r w:rsidR="00073A46">
              <w:rPr>
                <w:webHidden/>
              </w:rPr>
            </w:r>
            <w:r w:rsidR="00073A46">
              <w:rPr>
                <w:webHidden/>
              </w:rPr>
              <w:fldChar w:fldCharType="separate"/>
            </w:r>
            <w:r w:rsidR="00073A46">
              <w:rPr>
                <w:webHidden/>
              </w:rPr>
              <w:t>4</w:t>
            </w:r>
            <w:r w:rsidR="00073A46">
              <w:rPr>
                <w:webHidden/>
              </w:rPr>
              <w:fldChar w:fldCharType="end"/>
            </w:r>
          </w:hyperlink>
        </w:p>
        <w:p w14:paraId="337447FA" w14:textId="125C37D9" w:rsidR="00073A46" w:rsidRDefault="001843A0">
          <w:pPr>
            <w:pStyle w:val="TOC1"/>
            <w:rPr>
              <w:rFonts w:asciiTheme="minorHAnsi" w:eastAsiaTheme="minorEastAsia" w:hAnsiTheme="minorHAnsi" w:cstheme="minorBidi"/>
              <w:b w:val="0"/>
              <w:sz w:val="24"/>
              <w:szCs w:val="24"/>
            </w:rPr>
          </w:pPr>
          <w:hyperlink w:anchor="_Toc66113659" w:history="1">
            <w:r w:rsidR="00073A46" w:rsidRPr="000413E5">
              <w:rPr>
                <w:rStyle w:val="Hyperlink"/>
                <w:rFonts w:asciiTheme="majorHAnsi" w:eastAsia="Symbol" w:hAnsiTheme="majorHAnsi" w:cstheme="majorHAnsi"/>
              </w:rPr>
              <w:t>III. Contact and Site/Space Information</w:t>
            </w:r>
            <w:r w:rsidR="00073A46">
              <w:rPr>
                <w:webHidden/>
              </w:rPr>
              <w:tab/>
            </w:r>
            <w:r w:rsidR="00073A46">
              <w:rPr>
                <w:webHidden/>
              </w:rPr>
              <w:fldChar w:fldCharType="begin"/>
            </w:r>
            <w:r w:rsidR="00073A46">
              <w:rPr>
                <w:webHidden/>
              </w:rPr>
              <w:instrText xml:space="preserve"> PAGEREF _Toc66113659 \h </w:instrText>
            </w:r>
            <w:r w:rsidR="00073A46">
              <w:rPr>
                <w:webHidden/>
              </w:rPr>
            </w:r>
            <w:r w:rsidR="00073A46">
              <w:rPr>
                <w:webHidden/>
              </w:rPr>
              <w:fldChar w:fldCharType="separate"/>
            </w:r>
            <w:r w:rsidR="00073A46">
              <w:rPr>
                <w:webHidden/>
              </w:rPr>
              <w:t>4</w:t>
            </w:r>
            <w:r w:rsidR="00073A46">
              <w:rPr>
                <w:webHidden/>
              </w:rPr>
              <w:fldChar w:fldCharType="end"/>
            </w:r>
          </w:hyperlink>
        </w:p>
        <w:p w14:paraId="0EFA0A21" w14:textId="1A52B359" w:rsidR="00073A46" w:rsidRDefault="001843A0">
          <w:pPr>
            <w:pStyle w:val="TOC1"/>
            <w:rPr>
              <w:rFonts w:asciiTheme="minorHAnsi" w:eastAsiaTheme="minorEastAsia" w:hAnsiTheme="minorHAnsi" w:cstheme="minorBidi"/>
              <w:b w:val="0"/>
              <w:sz w:val="24"/>
              <w:szCs w:val="24"/>
            </w:rPr>
          </w:pPr>
          <w:hyperlink w:anchor="_Toc66113660" w:history="1">
            <w:r w:rsidR="00073A46" w:rsidRPr="000413E5">
              <w:rPr>
                <w:rStyle w:val="Hyperlink"/>
                <w:rFonts w:eastAsia="Symbol"/>
              </w:rPr>
              <w:t>IV. BCM Teacher-Learner Compact</w:t>
            </w:r>
            <w:r w:rsidR="00073A46">
              <w:rPr>
                <w:webHidden/>
              </w:rPr>
              <w:tab/>
            </w:r>
            <w:r w:rsidR="00073A46">
              <w:rPr>
                <w:webHidden/>
              </w:rPr>
              <w:fldChar w:fldCharType="begin"/>
            </w:r>
            <w:r w:rsidR="00073A46">
              <w:rPr>
                <w:webHidden/>
              </w:rPr>
              <w:instrText xml:space="preserve"> PAGEREF _Toc66113660 \h </w:instrText>
            </w:r>
            <w:r w:rsidR="00073A46">
              <w:rPr>
                <w:webHidden/>
              </w:rPr>
            </w:r>
            <w:r w:rsidR="00073A46">
              <w:rPr>
                <w:webHidden/>
              </w:rPr>
              <w:fldChar w:fldCharType="separate"/>
            </w:r>
            <w:r w:rsidR="00073A46">
              <w:rPr>
                <w:webHidden/>
              </w:rPr>
              <w:t>6</w:t>
            </w:r>
            <w:r w:rsidR="00073A46">
              <w:rPr>
                <w:webHidden/>
              </w:rPr>
              <w:fldChar w:fldCharType="end"/>
            </w:r>
          </w:hyperlink>
        </w:p>
        <w:p w14:paraId="29635255" w14:textId="299A3D1A" w:rsidR="00073A46" w:rsidRDefault="001843A0">
          <w:pPr>
            <w:pStyle w:val="TOC1"/>
            <w:rPr>
              <w:rFonts w:asciiTheme="minorHAnsi" w:eastAsiaTheme="minorEastAsia" w:hAnsiTheme="minorHAnsi" w:cstheme="minorBidi"/>
              <w:b w:val="0"/>
              <w:sz w:val="24"/>
              <w:szCs w:val="24"/>
            </w:rPr>
          </w:pPr>
          <w:hyperlink w:anchor="_Toc66113661" w:history="1">
            <w:r w:rsidR="00073A46" w:rsidRPr="000413E5">
              <w:rPr>
                <w:rStyle w:val="Hyperlink"/>
                <w:rFonts w:eastAsia="Symbol"/>
              </w:rPr>
              <w:t>V. BCM Core Competencies and Graduation Goals (CCGG)</w:t>
            </w:r>
            <w:r w:rsidR="00073A46">
              <w:rPr>
                <w:webHidden/>
              </w:rPr>
              <w:tab/>
            </w:r>
            <w:r w:rsidR="00073A46">
              <w:rPr>
                <w:webHidden/>
              </w:rPr>
              <w:fldChar w:fldCharType="begin"/>
            </w:r>
            <w:r w:rsidR="00073A46">
              <w:rPr>
                <w:webHidden/>
              </w:rPr>
              <w:instrText xml:space="preserve"> PAGEREF _Toc66113661 \h </w:instrText>
            </w:r>
            <w:r w:rsidR="00073A46">
              <w:rPr>
                <w:webHidden/>
              </w:rPr>
            </w:r>
            <w:r w:rsidR="00073A46">
              <w:rPr>
                <w:webHidden/>
              </w:rPr>
              <w:fldChar w:fldCharType="separate"/>
            </w:r>
            <w:r w:rsidR="00073A46">
              <w:rPr>
                <w:webHidden/>
              </w:rPr>
              <w:t>7</w:t>
            </w:r>
            <w:r w:rsidR="00073A46">
              <w:rPr>
                <w:webHidden/>
              </w:rPr>
              <w:fldChar w:fldCharType="end"/>
            </w:r>
          </w:hyperlink>
        </w:p>
        <w:p w14:paraId="625A3F26" w14:textId="157888F9" w:rsidR="00073A46" w:rsidRDefault="001843A0">
          <w:pPr>
            <w:pStyle w:val="TOC1"/>
            <w:rPr>
              <w:rFonts w:asciiTheme="minorHAnsi" w:eastAsiaTheme="minorEastAsia" w:hAnsiTheme="minorHAnsi" w:cstheme="minorBidi"/>
              <w:b w:val="0"/>
              <w:sz w:val="24"/>
              <w:szCs w:val="24"/>
            </w:rPr>
          </w:pPr>
          <w:hyperlink w:anchor="_Toc66113662" w:history="1">
            <w:r w:rsidR="00073A46" w:rsidRPr="000413E5">
              <w:rPr>
                <w:rStyle w:val="Hyperlink"/>
                <w:rFonts w:eastAsia="Symbol"/>
              </w:rPr>
              <w:t>VI. Sub-Internship Objectives Mapped to BCM CCGG</w:t>
            </w:r>
            <w:r w:rsidR="00073A46">
              <w:rPr>
                <w:webHidden/>
              </w:rPr>
              <w:tab/>
            </w:r>
            <w:r w:rsidR="00073A46">
              <w:rPr>
                <w:webHidden/>
              </w:rPr>
              <w:fldChar w:fldCharType="begin"/>
            </w:r>
            <w:r w:rsidR="00073A46">
              <w:rPr>
                <w:webHidden/>
              </w:rPr>
              <w:instrText xml:space="preserve"> PAGEREF _Toc66113662 \h </w:instrText>
            </w:r>
            <w:r w:rsidR="00073A46">
              <w:rPr>
                <w:webHidden/>
              </w:rPr>
            </w:r>
            <w:r w:rsidR="00073A46">
              <w:rPr>
                <w:webHidden/>
              </w:rPr>
              <w:fldChar w:fldCharType="separate"/>
            </w:r>
            <w:r w:rsidR="00073A46">
              <w:rPr>
                <w:webHidden/>
              </w:rPr>
              <w:t>9</w:t>
            </w:r>
            <w:r w:rsidR="00073A46">
              <w:rPr>
                <w:webHidden/>
              </w:rPr>
              <w:fldChar w:fldCharType="end"/>
            </w:r>
          </w:hyperlink>
        </w:p>
        <w:p w14:paraId="3B357E74" w14:textId="30796A30" w:rsidR="00073A46" w:rsidRDefault="001843A0">
          <w:pPr>
            <w:pStyle w:val="TOC1"/>
            <w:rPr>
              <w:rFonts w:asciiTheme="minorHAnsi" w:eastAsiaTheme="minorEastAsia" w:hAnsiTheme="minorHAnsi" w:cstheme="minorBidi"/>
              <w:b w:val="0"/>
              <w:sz w:val="24"/>
              <w:szCs w:val="24"/>
            </w:rPr>
          </w:pPr>
          <w:hyperlink w:anchor="_Toc66113663" w:history="1">
            <w:r w:rsidR="00073A46" w:rsidRPr="000413E5">
              <w:rPr>
                <w:rStyle w:val="Hyperlink"/>
                <w:rFonts w:eastAsia="Symbol"/>
              </w:rPr>
              <w:t>VII. You Said, We Did</w:t>
            </w:r>
            <w:r w:rsidR="00073A46">
              <w:rPr>
                <w:webHidden/>
              </w:rPr>
              <w:tab/>
            </w:r>
            <w:r w:rsidR="00073A46">
              <w:rPr>
                <w:webHidden/>
              </w:rPr>
              <w:fldChar w:fldCharType="begin"/>
            </w:r>
            <w:r w:rsidR="00073A46">
              <w:rPr>
                <w:webHidden/>
              </w:rPr>
              <w:instrText xml:space="preserve"> PAGEREF _Toc66113663 \h </w:instrText>
            </w:r>
            <w:r w:rsidR="00073A46">
              <w:rPr>
                <w:webHidden/>
              </w:rPr>
            </w:r>
            <w:r w:rsidR="00073A46">
              <w:rPr>
                <w:webHidden/>
              </w:rPr>
              <w:fldChar w:fldCharType="separate"/>
            </w:r>
            <w:r w:rsidR="00073A46">
              <w:rPr>
                <w:webHidden/>
              </w:rPr>
              <w:t>11</w:t>
            </w:r>
            <w:r w:rsidR="00073A46">
              <w:rPr>
                <w:webHidden/>
              </w:rPr>
              <w:fldChar w:fldCharType="end"/>
            </w:r>
          </w:hyperlink>
        </w:p>
        <w:p w14:paraId="0E410654" w14:textId="0E7631C4" w:rsidR="00073A46" w:rsidRDefault="001843A0">
          <w:pPr>
            <w:pStyle w:val="TOC1"/>
            <w:rPr>
              <w:rFonts w:asciiTheme="minorHAnsi" w:eastAsiaTheme="minorEastAsia" w:hAnsiTheme="minorHAnsi" w:cstheme="minorBidi"/>
              <w:b w:val="0"/>
              <w:sz w:val="24"/>
              <w:szCs w:val="24"/>
            </w:rPr>
          </w:pPr>
          <w:hyperlink w:anchor="_Toc66113664" w:history="1">
            <w:r w:rsidR="00073A46" w:rsidRPr="000413E5">
              <w:rPr>
                <w:rStyle w:val="Hyperlink"/>
                <w:rFonts w:eastAsia="Symbol"/>
              </w:rPr>
              <w:t>VIII. Student Roles, Responsibilities and Activities</w:t>
            </w:r>
            <w:r w:rsidR="00073A46">
              <w:rPr>
                <w:webHidden/>
              </w:rPr>
              <w:tab/>
            </w:r>
            <w:r w:rsidR="00073A46">
              <w:rPr>
                <w:webHidden/>
              </w:rPr>
              <w:fldChar w:fldCharType="begin"/>
            </w:r>
            <w:r w:rsidR="00073A46">
              <w:rPr>
                <w:webHidden/>
              </w:rPr>
              <w:instrText xml:space="preserve"> PAGEREF _Toc66113664 \h </w:instrText>
            </w:r>
            <w:r w:rsidR="00073A46">
              <w:rPr>
                <w:webHidden/>
              </w:rPr>
            </w:r>
            <w:r w:rsidR="00073A46">
              <w:rPr>
                <w:webHidden/>
              </w:rPr>
              <w:fldChar w:fldCharType="separate"/>
            </w:r>
            <w:r w:rsidR="00073A46">
              <w:rPr>
                <w:webHidden/>
              </w:rPr>
              <w:t>11</w:t>
            </w:r>
            <w:r w:rsidR="00073A46">
              <w:rPr>
                <w:webHidden/>
              </w:rPr>
              <w:fldChar w:fldCharType="end"/>
            </w:r>
          </w:hyperlink>
        </w:p>
        <w:p w14:paraId="6F9C845A" w14:textId="44AAA07B" w:rsidR="00073A46" w:rsidRDefault="001843A0">
          <w:pPr>
            <w:pStyle w:val="TOC1"/>
            <w:rPr>
              <w:rFonts w:asciiTheme="minorHAnsi" w:eastAsiaTheme="minorEastAsia" w:hAnsiTheme="minorHAnsi" w:cstheme="minorBidi"/>
              <w:b w:val="0"/>
              <w:sz w:val="24"/>
              <w:szCs w:val="24"/>
            </w:rPr>
          </w:pPr>
          <w:hyperlink w:anchor="_Toc66113665" w:history="1">
            <w:r w:rsidR="00073A46" w:rsidRPr="000413E5">
              <w:rPr>
                <w:rStyle w:val="Hyperlink"/>
                <w:rFonts w:eastAsia="Symbol"/>
              </w:rPr>
              <w:t>IX. Schedules</w:t>
            </w:r>
            <w:r w:rsidR="00073A46">
              <w:rPr>
                <w:webHidden/>
              </w:rPr>
              <w:tab/>
            </w:r>
            <w:r w:rsidR="00073A46">
              <w:rPr>
                <w:webHidden/>
              </w:rPr>
              <w:fldChar w:fldCharType="begin"/>
            </w:r>
            <w:r w:rsidR="00073A46">
              <w:rPr>
                <w:webHidden/>
              </w:rPr>
              <w:instrText xml:space="preserve"> PAGEREF _Toc66113665 \h </w:instrText>
            </w:r>
            <w:r w:rsidR="00073A46">
              <w:rPr>
                <w:webHidden/>
              </w:rPr>
            </w:r>
            <w:r w:rsidR="00073A46">
              <w:rPr>
                <w:webHidden/>
              </w:rPr>
              <w:fldChar w:fldCharType="separate"/>
            </w:r>
            <w:r w:rsidR="00073A46">
              <w:rPr>
                <w:webHidden/>
              </w:rPr>
              <w:t>18</w:t>
            </w:r>
            <w:r w:rsidR="00073A46">
              <w:rPr>
                <w:webHidden/>
              </w:rPr>
              <w:fldChar w:fldCharType="end"/>
            </w:r>
          </w:hyperlink>
        </w:p>
        <w:p w14:paraId="628E679B" w14:textId="501F488E" w:rsidR="00073A46" w:rsidRDefault="001843A0">
          <w:pPr>
            <w:pStyle w:val="TOC1"/>
            <w:rPr>
              <w:rFonts w:asciiTheme="minorHAnsi" w:eastAsiaTheme="minorEastAsia" w:hAnsiTheme="minorHAnsi" w:cstheme="minorBidi"/>
              <w:b w:val="0"/>
              <w:sz w:val="24"/>
              <w:szCs w:val="24"/>
            </w:rPr>
          </w:pPr>
          <w:hyperlink w:anchor="_Toc66113666" w:history="1">
            <w:r w:rsidR="00073A46" w:rsidRPr="000413E5">
              <w:rPr>
                <w:rStyle w:val="Hyperlink"/>
                <w:rFonts w:eastAsia="Symbol"/>
              </w:rPr>
              <w:t>X. Grades</w:t>
            </w:r>
            <w:r w:rsidR="00073A46">
              <w:rPr>
                <w:webHidden/>
              </w:rPr>
              <w:tab/>
            </w:r>
            <w:r w:rsidR="00073A46">
              <w:rPr>
                <w:webHidden/>
              </w:rPr>
              <w:fldChar w:fldCharType="begin"/>
            </w:r>
            <w:r w:rsidR="00073A46">
              <w:rPr>
                <w:webHidden/>
              </w:rPr>
              <w:instrText xml:space="preserve"> PAGEREF _Toc66113666 \h </w:instrText>
            </w:r>
            <w:r w:rsidR="00073A46">
              <w:rPr>
                <w:webHidden/>
              </w:rPr>
            </w:r>
            <w:r w:rsidR="00073A46">
              <w:rPr>
                <w:webHidden/>
              </w:rPr>
              <w:fldChar w:fldCharType="separate"/>
            </w:r>
            <w:r w:rsidR="00073A46">
              <w:rPr>
                <w:webHidden/>
              </w:rPr>
              <w:t>19</w:t>
            </w:r>
            <w:r w:rsidR="00073A46">
              <w:rPr>
                <w:webHidden/>
              </w:rPr>
              <w:fldChar w:fldCharType="end"/>
            </w:r>
          </w:hyperlink>
        </w:p>
        <w:p w14:paraId="0C298957" w14:textId="7041AE01" w:rsidR="00073A46" w:rsidRDefault="001843A0">
          <w:pPr>
            <w:pStyle w:val="TOC1"/>
            <w:rPr>
              <w:rFonts w:asciiTheme="minorHAnsi" w:eastAsiaTheme="minorEastAsia" w:hAnsiTheme="minorHAnsi" w:cstheme="minorBidi"/>
              <w:b w:val="0"/>
              <w:sz w:val="24"/>
              <w:szCs w:val="24"/>
            </w:rPr>
          </w:pPr>
          <w:hyperlink w:anchor="_Toc66113667" w:history="1">
            <w:r w:rsidR="00073A46" w:rsidRPr="000413E5">
              <w:rPr>
                <w:rStyle w:val="Hyperlink"/>
                <w:rFonts w:eastAsia="Symbol"/>
              </w:rPr>
              <w:t>XI. Evaluation Forms (E-Value)</w:t>
            </w:r>
            <w:r w:rsidR="00073A46">
              <w:rPr>
                <w:webHidden/>
              </w:rPr>
              <w:tab/>
            </w:r>
            <w:r w:rsidR="00073A46">
              <w:rPr>
                <w:webHidden/>
              </w:rPr>
              <w:fldChar w:fldCharType="begin"/>
            </w:r>
            <w:r w:rsidR="00073A46">
              <w:rPr>
                <w:webHidden/>
              </w:rPr>
              <w:instrText xml:space="preserve"> PAGEREF _Toc66113667 \h </w:instrText>
            </w:r>
            <w:r w:rsidR="00073A46">
              <w:rPr>
                <w:webHidden/>
              </w:rPr>
            </w:r>
            <w:r w:rsidR="00073A46">
              <w:rPr>
                <w:webHidden/>
              </w:rPr>
              <w:fldChar w:fldCharType="separate"/>
            </w:r>
            <w:r w:rsidR="00073A46">
              <w:rPr>
                <w:webHidden/>
              </w:rPr>
              <w:t>22</w:t>
            </w:r>
            <w:r w:rsidR="00073A46">
              <w:rPr>
                <w:webHidden/>
              </w:rPr>
              <w:fldChar w:fldCharType="end"/>
            </w:r>
          </w:hyperlink>
        </w:p>
        <w:p w14:paraId="308694E4" w14:textId="0C436762" w:rsidR="00073A46" w:rsidRDefault="001843A0">
          <w:pPr>
            <w:pStyle w:val="TOC1"/>
            <w:rPr>
              <w:rFonts w:asciiTheme="minorHAnsi" w:eastAsiaTheme="minorEastAsia" w:hAnsiTheme="minorHAnsi" w:cstheme="minorBidi"/>
              <w:b w:val="0"/>
              <w:sz w:val="24"/>
              <w:szCs w:val="24"/>
            </w:rPr>
          </w:pPr>
          <w:hyperlink w:anchor="_Toc66113668" w:history="1">
            <w:r w:rsidR="00073A46" w:rsidRPr="000413E5">
              <w:rPr>
                <w:rStyle w:val="Hyperlink"/>
                <w:rFonts w:eastAsia="Symbol"/>
              </w:rPr>
              <w:t>XII. Recommended Texts/Videos/Resources</w:t>
            </w:r>
            <w:r w:rsidR="00073A46">
              <w:rPr>
                <w:webHidden/>
              </w:rPr>
              <w:tab/>
            </w:r>
            <w:r w:rsidR="00073A46">
              <w:rPr>
                <w:webHidden/>
              </w:rPr>
              <w:fldChar w:fldCharType="begin"/>
            </w:r>
            <w:r w:rsidR="00073A46">
              <w:rPr>
                <w:webHidden/>
              </w:rPr>
              <w:instrText xml:space="preserve"> PAGEREF _Toc66113668 \h </w:instrText>
            </w:r>
            <w:r w:rsidR="00073A46">
              <w:rPr>
                <w:webHidden/>
              </w:rPr>
            </w:r>
            <w:r w:rsidR="00073A46">
              <w:rPr>
                <w:webHidden/>
              </w:rPr>
              <w:fldChar w:fldCharType="separate"/>
            </w:r>
            <w:r w:rsidR="00073A46">
              <w:rPr>
                <w:webHidden/>
              </w:rPr>
              <w:t>27</w:t>
            </w:r>
            <w:r w:rsidR="00073A46">
              <w:rPr>
                <w:webHidden/>
              </w:rPr>
              <w:fldChar w:fldCharType="end"/>
            </w:r>
          </w:hyperlink>
        </w:p>
        <w:p w14:paraId="360AB0D7" w14:textId="5A06A5BB" w:rsidR="00073A46" w:rsidRDefault="001843A0">
          <w:pPr>
            <w:pStyle w:val="TOC1"/>
            <w:rPr>
              <w:rFonts w:asciiTheme="minorHAnsi" w:eastAsiaTheme="minorEastAsia" w:hAnsiTheme="minorHAnsi" w:cstheme="minorBidi"/>
              <w:b w:val="0"/>
              <w:sz w:val="24"/>
              <w:szCs w:val="24"/>
            </w:rPr>
          </w:pPr>
          <w:hyperlink w:anchor="_Toc66113669" w:history="1">
            <w:r w:rsidR="00073A46" w:rsidRPr="000413E5">
              <w:rPr>
                <w:rStyle w:val="Hyperlink"/>
                <w:rFonts w:eastAsia="Symbol"/>
              </w:rPr>
              <w:t>XIII. Policies</w:t>
            </w:r>
            <w:r w:rsidR="00073A46">
              <w:rPr>
                <w:webHidden/>
              </w:rPr>
              <w:tab/>
            </w:r>
            <w:r w:rsidR="00073A46">
              <w:rPr>
                <w:webHidden/>
              </w:rPr>
              <w:fldChar w:fldCharType="begin"/>
            </w:r>
            <w:r w:rsidR="00073A46">
              <w:rPr>
                <w:webHidden/>
              </w:rPr>
              <w:instrText xml:space="preserve"> PAGEREF _Toc66113669 \h </w:instrText>
            </w:r>
            <w:r w:rsidR="00073A46">
              <w:rPr>
                <w:webHidden/>
              </w:rPr>
            </w:r>
            <w:r w:rsidR="00073A46">
              <w:rPr>
                <w:webHidden/>
              </w:rPr>
              <w:fldChar w:fldCharType="separate"/>
            </w:r>
            <w:r w:rsidR="00073A46">
              <w:rPr>
                <w:webHidden/>
              </w:rPr>
              <w:t>28</w:t>
            </w:r>
            <w:r w:rsidR="00073A46">
              <w:rPr>
                <w:webHidden/>
              </w:rPr>
              <w:fldChar w:fldCharType="end"/>
            </w:r>
          </w:hyperlink>
        </w:p>
        <w:p w14:paraId="532F02EB" w14:textId="59ED4332" w:rsidR="00073A46" w:rsidRDefault="001843A0">
          <w:pPr>
            <w:pStyle w:val="TOC2"/>
            <w:rPr>
              <w:rFonts w:asciiTheme="minorHAnsi" w:eastAsiaTheme="minorEastAsia" w:hAnsiTheme="minorHAnsi" w:cstheme="minorBidi"/>
            </w:rPr>
          </w:pPr>
          <w:hyperlink w:anchor="_Toc66113670" w:history="1">
            <w:r w:rsidR="00073A46" w:rsidRPr="000413E5">
              <w:rPr>
                <w:rStyle w:val="Hyperlink"/>
                <w:rFonts w:eastAsia="Symbol"/>
                <w:b/>
                <w:bCs/>
              </w:rPr>
              <w:t>Table of Contents</w:t>
            </w:r>
            <w:r w:rsidR="00073A46">
              <w:rPr>
                <w:webHidden/>
              </w:rPr>
              <w:tab/>
            </w:r>
            <w:r w:rsidR="00073A46">
              <w:rPr>
                <w:webHidden/>
              </w:rPr>
              <w:fldChar w:fldCharType="begin"/>
            </w:r>
            <w:r w:rsidR="00073A46">
              <w:rPr>
                <w:webHidden/>
              </w:rPr>
              <w:instrText xml:space="preserve"> PAGEREF _Toc66113670 \h </w:instrText>
            </w:r>
            <w:r w:rsidR="00073A46">
              <w:rPr>
                <w:webHidden/>
              </w:rPr>
            </w:r>
            <w:r w:rsidR="00073A46">
              <w:rPr>
                <w:webHidden/>
              </w:rPr>
              <w:fldChar w:fldCharType="separate"/>
            </w:r>
            <w:r w:rsidR="00073A46">
              <w:rPr>
                <w:webHidden/>
              </w:rPr>
              <w:t>28</w:t>
            </w:r>
            <w:r w:rsidR="00073A46">
              <w:rPr>
                <w:webHidden/>
              </w:rPr>
              <w:fldChar w:fldCharType="end"/>
            </w:r>
          </w:hyperlink>
        </w:p>
        <w:p w14:paraId="4D8FD0E7" w14:textId="07B38D8A" w:rsidR="00073A46" w:rsidRDefault="001843A0">
          <w:pPr>
            <w:pStyle w:val="TOC2"/>
            <w:rPr>
              <w:rFonts w:asciiTheme="minorHAnsi" w:eastAsiaTheme="minorEastAsia" w:hAnsiTheme="minorHAnsi" w:cstheme="minorBidi"/>
            </w:rPr>
          </w:pPr>
          <w:hyperlink w:anchor="_Toc66113671" w:history="1">
            <w:r w:rsidR="00073A46" w:rsidRPr="000413E5">
              <w:rPr>
                <w:rStyle w:val="Hyperlink"/>
                <w:rFonts w:eastAsia="Symbol" w:cs="Times New Roman"/>
              </w:rPr>
              <w:t>Add/drop Policy:</w:t>
            </w:r>
            <w:r w:rsidR="00073A46">
              <w:rPr>
                <w:webHidden/>
              </w:rPr>
              <w:tab/>
            </w:r>
            <w:r w:rsidR="00073A46">
              <w:rPr>
                <w:webHidden/>
              </w:rPr>
              <w:fldChar w:fldCharType="begin"/>
            </w:r>
            <w:r w:rsidR="00073A46">
              <w:rPr>
                <w:webHidden/>
              </w:rPr>
              <w:instrText xml:space="preserve"> PAGEREF _Toc66113671 \h </w:instrText>
            </w:r>
            <w:r w:rsidR="00073A46">
              <w:rPr>
                <w:webHidden/>
              </w:rPr>
            </w:r>
            <w:r w:rsidR="00073A46">
              <w:rPr>
                <w:webHidden/>
              </w:rPr>
              <w:fldChar w:fldCharType="separate"/>
            </w:r>
            <w:r w:rsidR="00073A46">
              <w:rPr>
                <w:webHidden/>
              </w:rPr>
              <w:t>29</w:t>
            </w:r>
            <w:r w:rsidR="00073A46">
              <w:rPr>
                <w:webHidden/>
              </w:rPr>
              <w:fldChar w:fldCharType="end"/>
            </w:r>
          </w:hyperlink>
        </w:p>
        <w:p w14:paraId="214E1E76" w14:textId="2A126D70" w:rsidR="00073A46" w:rsidRDefault="001843A0">
          <w:pPr>
            <w:pStyle w:val="TOC2"/>
            <w:rPr>
              <w:rFonts w:asciiTheme="minorHAnsi" w:eastAsiaTheme="minorEastAsia" w:hAnsiTheme="minorHAnsi" w:cstheme="minorBidi"/>
            </w:rPr>
          </w:pPr>
          <w:hyperlink w:anchor="_Toc66113672" w:history="1">
            <w:r w:rsidR="00073A46" w:rsidRPr="000413E5">
              <w:rPr>
                <w:rStyle w:val="Hyperlink"/>
                <w:rFonts w:eastAsia="Symbol" w:cs="Times New Roman"/>
              </w:rPr>
              <w:t>Academic Workload in the Foundational Sciences Curriculum (Policy 28.1.09):</w:t>
            </w:r>
            <w:r w:rsidR="00073A46">
              <w:rPr>
                <w:webHidden/>
              </w:rPr>
              <w:tab/>
            </w:r>
            <w:r w:rsidR="00073A46">
              <w:rPr>
                <w:webHidden/>
              </w:rPr>
              <w:fldChar w:fldCharType="begin"/>
            </w:r>
            <w:r w:rsidR="00073A46">
              <w:rPr>
                <w:webHidden/>
              </w:rPr>
              <w:instrText xml:space="preserve"> PAGEREF _Toc66113672 \h </w:instrText>
            </w:r>
            <w:r w:rsidR="00073A46">
              <w:rPr>
                <w:webHidden/>
              </w:rPr>
            </w:r>
            <w:r w:rsidR="00073A46">
              <w:rPr>
                <w:webHidden/>
              </w:rPr>
              <w:fldChar w:fldCharType="separate"/>
            </w:r>
            <w:r w:rsidR="00073A46">
              <w:rPr>
                <w:webHidden/>
              </w:rPr>
              <w:t>29</w:t>
            </w:r>
            <w:r w:rsidR="00073A46">
              <w:rPr>
                <w:webHidden/>
              </w:rPr>
              <w:fldChar w:fldCharType="end"/>
            </w:r>
          </w:hyperlink>
        </w:p>
        <w:p w14:paraId="4CF367F6" w14:textId="17C4A15F" w:rsidR="00073A46" w:rsidRDefault="001843A0">
          <w:pPr>
            <w:pStyle w:val="TOC2"/>
            <w:rPr>
              <w:rFonts w:asciiTheme="minorHAnsi" w:eastAsiaTheme="minorEastAsia" w:hAnsiTheme="minorHAnsi" w:cstheme="minorBidi"/>
            </w:rPr>
          </w:pPr>
          <w:hyperlink w:anchor="_Toc66113673" w:history="1">
            <w:r w:rsidR="00073A46" w:rsidRPr="000413E5">
              <w:rPr>
                <w:rStyle w:val="Hyperlink"/>
                <w:rFonts w:eastAsia="Symbol" w:cs="Times New Roman"/>
              </w:rPr>
              <w:t>Attendance / Participation and Absences:</w:t>
            </w:r>
            <w:r w:rsidR="00073A46">
              <w:rPr>
                <w:webHidden/>
              </w:rPr>
              <w:tab/>
            </w:r>
            <w:r w:rsidR="00073A46">
              <w:rPr>
                <w:webHidden/>
              </w:rPr>
              <w:fldChar w:fldCharType="begin"/>
            </w:r>
            <w:r w:rsidR="00073A46">
              <w:rPr>
                <w:webHidden/>
              </w:rPr>
              <w:instrText xml:space="preserve"> PAGEREF _Toc66113673 \h </w:instrText>
            </w:r>
            <w:r w:rsidR="00073A46">
              <w:rPr>
                <w:webHidden/>
              </w:rPr>
            </w:r>
            <w:r w:rsidR="00073A46">
              <w:rPr>
                <w:webHidden/>
              </w:rPr>
              <w:fldChar w:fldCharType="separate"/>
            </w:r>
            <w:r w:rsidR="00073A46">
              <w:rPr>
                <w:webHidden/>
              </w:rPr>
              <w:t>29</w:t>
            </w:r>
            <w:r w:rsidR="00073A46">
              <w:rPr>
                <w:webHidden/>
              </w:rPr>
              <w:fldChar w:fldCharType="end"/>
            </w:r>
          </w:hyperlink>
        </w:p>
        <w:p w14:paraId="30E83311" w14:textId="324AF098" w:rsidR="00073A46" w:rsidRDefault="001843A0">
          <w:pPr>
            <w:pStyle w:val="TOC2"/>
            <w:rPr>
              <w:rFonts w:asciiTheme="minorHAnsi" w:eastAsiaTheme="minorEastAsia" w:hAnsiTheme="minorHAnsi" w:cstheme="minorBidi"/>
            </w:rPr>
          </w:pPr>
          <w:hyperlink w:anchor="_Toc66113674" w:history="1">
            <w:r w:rsidR="00073A46" w:rsidRPr="000413E5">
              <w:rPr>
                <w:rStyle w:val="Hyperlink"/>
                <w:rFonts w:eastAsia="Symbol" w:cs="Times New Roman"/>
              </w:rPr>
              <w:t>Alternative Educational Site Request Procedure (Policy 28.1.10):</w:t>
            </w:r>
            <w:r w:rsidR="00073A46">
              <w:rPr>
                <w:webHidden/>
              </w:rPr>
              <w:tab/>
            </w:r>
            <w:r w:rsidR="00073A46">
              <w:rPr>
                <w:webHidden/>
              </w:rPr>
              <w:fldChar w:fldCharType="begin"/>
            </w:r>
            <w:r w:rsidR="00073A46">
              <w:rPr>
                <w:webHidden/>
              </w:rPr>
              <w:instrText xml:space="preserve"> PAGEREF _Toc66113674 \h </w:instrText>
            </w:r>
            <w:r w:rsidR="00073A46">
              <w:rPr>
                <w:webHidden/>
              </w:rPr>
            </w:r>
            <w:r w:rsidR="00073A46">
              <w:rPr>
                <w:webHidden/>
              </w:rPr>
              <w:fldChar w:fldCharType="separate"/>
            </w:r>
            <w:r w:rsidR="00073A46">
              <w:rPr>
                <w:webHidden/>
              </w:rPr>
              <w:t>29</w:t>
            </w:r>
            <w:r w:rsidR="00073A46">
              <w:rPr>
                <w:webHidden/>
              </w:rPr>
              <w:fldChar w:fldCharType="end"/>
            </w:r>
          </w:hyperlink>
        </w:p>
        <w:p w14:paraId="56FBDFD4" w14:textId="3D0B1559" w:rsidR="00073A46" w:rsidRDefault="001843A0">
          <w:pPr>
            <w:pStyle w:val="TOC2"/>
            <w:rPr>
              <w:rFonts w:asciiTheme="minorHAnsi" w:eastAsiaTheme="minorEastAsia" w:hAnsiTheme="minorHAnsi" w:cstheme="minorBidi"/>
            </w:rPr>
          </w:pPr>
          <w:hyperlink w:anchor="_Toc66113675" w:history="1">
            <w:r w:rsidR="00073A46" w:rsidRPr="000413E5">
              <w:rPr>
                <w:rStyle w:val="Hyperlink"/>
                <w:rFonts w:eastAsia="Symbol" w:cs="Times New Roman"/>
              </w:rPr>
              <w:t>Clinical Supervision of Medical Students (Policy 28.1.08):</w:t>
            </w:r>
            <w:r w:rsidR="00073A46">
              <w:rPr>
                <w:webHidden/>
              </w:rPr>
              <w:tab/>
            </w:r>
            <w:r w:rsidR="00073A46">
              <w:rPr>
                <w:webHidden/>
              </w:rPr>
              <w:fldChar w:fldCharType="begin"/>
            </w:r>
            <w:r w:rsidR="00073A46">
              <w:rPr>
                <w:webHidden/>
              </w:rPr>
              <w:instrText xml:space="preserve"> PAGEREF _Toc66113675 \h </w:instrText>
            </w:r>
            <w:r w:rsidR="00073A46">
              <w:rPr>
                <w:webHidden/>
              </w:rPr>
            </w:r>
            <w:r w:rsidR="00073A46">
              <w:rPr>
                <w:webHidden/>
              </w:rPr>
              <w:fldChar w:fldCharType="separate"/>
            </w:r>
            <w:r w:rsidR="00073A46">
              <w:rPr>
                <w:webHidden/>
              </w:rPr>
              <w:t>29</w:t>
            </w:r>
            <w:r w:rsidR="00073A46">
              <w:rPr>
                <w:webHidden/>
              </w:rPr>
              <w:fldChar w:fldCharType="end"/>
            </w:r>
          </w:hyperlink>
        </w:p>
        <w:p w14:paraId="17C69AE4" w14:textId="672D08E1" w:rsidR="00073A46" w:rsidRDefault="001843A0">
          <w:pPr>
            <w:pStyle w:val="TOC2"/>
            <w:rPr>
              <w:rFonts w:asciiTheme="minorHAnsi" w:eastAsiaTheme="minorEastAsia" w:hAnsiTheme="minorHAnsi" w:cstheme="minorBidi"/>
            </w:rPr>
          </w:pPr>
          <w:hyperlink w:anchor="_Toc66113676" w:history="1">
            <w:r w:rsidR="00073A46" w:rsidRPr="000413E5">
              <w:rPr>
                <w:rStyle w:val="Hyperlink"/>
                <w:rFonts w:eastAsia="Symbol" w:cs="Times New Roman"/>
              </w:rPr>
              <w:t>Code of Conduct:</w:t>
            </w:r>
            <w:r w:rsidR="00073A46">
              <w:rPr>
                <w:webHidden/>
              </w:rPr>
              <w:tab/>
            </w:r>
            <w:r w:rsidR="00073A46">
              <w:rPr>
                <w:webHidden/>
              </w:rPr>
              <w:fldChar w:fldCharType="begin"/>
            </w:r>
            <w:r w:rsidR="00073A46">
              <w:rPr>
                <w:webHidden/>
              </w:rPr>
              <w:instrText xml:space="preserve"> PAGEREF _Toc66113676 \h </w:instrText>
            </w:r>
            <w:r w:rsidR="00073A46">
              <w:rPr>
                <w:webHidden/>
              </w:rPr>
            </w:r>
            <w:r w:rsidR="00073A46">
              <w:rPr>
                <w:webHidden/>
              </w:rPr>
              <w:fldChar w:fldCharType="separate"/>
            </w:r>
            <w:r w:rsidR="00073A46">
              <w:rPr>
                <w:webHidden/>
              </w:rPr>
              <w:t>30</w:t>
            </w:r>
            <w:r w:rsidR="00073A46">
              <w:rPr>
                <w:webHidden/>
              </w:rPr>
              <w:fldChar w:fldCharType="end"/>
            </w:r>
          </w:hyperlink>
        </w:p>
        <w:p w14:paraId="3930CC42" w14:textId="6ACC108E" w:rsidR="00073A46" w:rsidRDefault="001843A0">
          <w:pPr>
            <w:pStyle w:val="TOC2"/>
            <w:rPr>
              <w:rFonts w:asciiTheme="minorHAnsi" w:eastAsiaTheme="minorEastAsia" w:hAnsiTheme="minorHAnsi" w:cstheme="minorBidi"/>
            </w:rPr>
          </w:pPr>
          <w:hyperlink w:anchor="_Toc66113677" w:history="1">
            <w:r w:rsidR="00073A46" w:rsidRPr="000413E5">
              <w:rPr>
                <w:rStyle w:val="Hyperlink"/>
                <w:rFonts w:eastAsia="Symbol" w:cs="Times New Roman"/>
              </w:rPr>
              <w:t>Compact Between Teachers, Learners and Educational Staff:</w:t>
            </w:r>
            <w:r w:rsidR="00073A46">
              <w:rPr>
                <w:webHidden/>
              </w:rPr>
              <w:tab/>
            </w:r>
            <w:r w:rsidR="00073A46">
              <w:rPr>
                <w:webHidden/>
              </w:rPr>
              <w:fldChar w:fldCharType="begin"/>
            </w:r>
            <w:r w:rsidR="00073A46">
              <w:rPr>
                <w:webHidden/>
              </w:rPr>
              <w:instrText xml:space="preserve"> PAGEREF _Toc66113677 \h </w:instrText>
            </w:r>
            <w:r w:rsidR="00073A46">
              <w:rPr>
                <w:webHidden/>
              </w:rPr>
            </w:r>
            <w:r w:rsidR="00073A46">
              <w:rPr>
                <w:webHidden/>
              </w:rPr>
              <w:fldChar w:fldCharType="separate"/>
            </w:r>
            <w:r w:rsidR="00073A46">
              <w:rPr>
                <w:webHidden/>
              </w:rPr>
              <w:t>30</w:t>
            </w:r>
            <w:r w:rsidR="00073A46">
              <w:rPr>
                <w:webHidden/>
              </w:rPr>
              <w:fldChar w:fldCharType="end"/>
            </w:r>
          </w:hyperlink>
        </w:p>
        <w:p w14:paraId="2018D8FE" w14:textId="4DFA28FC" w:rsidR="00073A46" w:rsidRDefault="001843A0">
          <w:pPr>
            <w:pStyle w:val="TOC2"/>
            <w:rPr>
              <w:rFonts w:asciiTheme="minorHAnsi" w:eastAsiaTheme="minorEastAsia" w:hAnsiTheme="minorHAnsi" w:cstheme="minorBidi"/>
            </w:rPr>
          </w:pPr>
          <w:hyperlink w:anchor="_Toc66113678" w:history="1">
            <w:r w:rsidR="00073A46" w:rsidRPr="000413E5">
              <w:rPr>
                <w:rStyle w:val="Hyperlink"/>
                <w:rFonts w:eastAsia="Symbol" w:cs="Times New Roman"/>
              </w:rPr>
              <w:t>Course Repeat Policy:</w:t>
            </w:r>
            <w:r w:rsidR="00073A46">
              <w:rPr>
                <w:webHidden/>
              </w:rPr>
              <w:tab/>
            </w:r>
            <w:r w:rsidR="00073A46">
              <w:rPr>
                <w:webHidden/>
              </w:rPr>
              <w:fldChar w:fldCharType="begin"/>
            </w:r>
            <w:r w:rsidR="00073A46">
              <w:rPr>
                <w:webHidden/>
              </w:rPr>
              <w:instrText xml:space="preserve"> PAGEREF _Toc66113678 \h </w:instrText>
            </w:r>
            <w:r w:rsidR="00073A46">
              <w:rPr>
                <w:webHidden/>
              </w:rPr>
            </w:r>
            <w:r w:rsidR="00073A46">
              <w:rPr>
                <w:webHidden/>
              </w:rPr>
              <w:fldChar w:fldCharType="separate"/>
            </w:r>
            <w:r w:rsidR="00073A46">
              <w:rPr>
                <w:webHidden/>
              </w:rPr>
              <w:t>30</w:t>
            </w:r>
            <w:r w:rsidR="00073A46">
              <w:rPr>
                <w:webHidden/>
              </w:rPr>
              <w:fldChar w:fldCharType="end"/>
            </w:r>
          </w:hyperlink>
        </w:p>
        <w:p w14:paraId="74495A04" w14:textId="6D5FDE1E" w:rsidR="00073A46" w:rsidRDefault="001843A0">
          <w:pPr>
            <w:pStyle w:val="TOC2"/>
            <w:rPr>
              <w:rFonts w:asciiTheme="minorHAnsi" w:eastAsiaTheme="minorEastAsia" w:hAnsiTheme="minorHAnsi" w:cstheme="minorBidi"/>
            </w:rPr>
          </w:pPr>
          <w:hyperlink w:anchor="_Toc66113679" w:history="1">
            <w:r w:rsidR="00073A46" w:rsidRPr="000413E5">
              <w:rPr>
                <w:rStyle w:val="Hyperlink"/>
                <w:rFonts w:eastAsia="Symbol" w:cs="Times New Roman"/>
              </w:rPr>
              <w:t>Criminal Allegations, Arrests and Convictions Policy (28.1.13):</w:t>
            </w:r>
            <w:r w:rsidR="00073A46">
              <w:rPr>
                <w:webHidden/>
              </w:rPr>
              <w:tab/>
            </w:r>
            <w:r w:rsidR="00073A46">
              <w:rPr>
                <w:webHidden/>
              </w:rPr>
              <w:fldChar w:fldCharType="begin"/>
            </w:r>
            <w:r w:rsidR="00073A46">
              <w:rPr>
                <w:webHidden/>
              </w:rPr>
              <w:instrText xml:space="preserve"> PAGEREF _Toc66113679 \h </w:instrText>
            </w:r>
            <w:r w:rsidR="00073A46">
              <w:rPr>
                <w:webHidden/>
              </w:rPr>
            </w:r>
            <w:r w:rsidR="00073A46">
              <w:rPr>
                <w:webHidden/>
              </w:rPr>
              <w:fldChar w:fldCharType="separate"/>
            </w:r>
            <w:r w:rsidR="00073A46">
              <w:rPr>
                <w:webHidden/>
              </w:rPr>
              <w:t>30</w:t>
            </w:r>
            <w:r w:rsidR="00073A46">
              <w:rPr>
                <w:webHidden/>
              </w:rPr>
              <w:fldChar w:fldCharType="end"/>
            </w:r>
          </w:hyperlink>
        </w:p>
        <w:p w14:paraId="3D0F522D" w14:textId="6B8F0A71" w:rsidR="00073A46" w:rsidRDefault="001843A0">
          <w:pPr>
            <w:pStyle w:val="TOC2"/>
            <w:rPr>
              <w:rFonts w:asciiTheme="minorHAnsi" w:eastAsiaTheme="minorEastAsia" w:hAnsiTheme="minorHAnsi" w:cstheme="minorBidi"/>
            </w:rPr>
          </w:pPr>
          <w:hyperlink w:anchor="_Toc66113680" w:history="1">
            <w:r w:rsidR="00073A46" w:rsidRPr="000413E5">
              <w:rPr>
                <w:rStyle w:val="Hyperlink"/>
                <w:rFonts w:eastAsia="Symbol" w:cs="Times New Roman"/>
              </w:rPr>
              <w:t>Direct Observation Policy (Policy 28.1.03):</w:t>
            </w:r>
            <w:r w:rsidR="00073A46">
              <w:rPr>
                <w:webHidden/>
              </w:rPr>
              <w:tab/>
            </w:r>
            <w:r w:rsidR="00073A46">
              <w:rPr>
                <w:webHidden/>
              </w:rPr>
              <w:fldChar w:fldCharType="begin"/>
            </w:r>
            <w:r w:rsidR="00073A46">
              <w:rPr>
                <w:webHidden/>
              </w:rPr>
              <w:instrText xml:space="preserve"> PAGEREF _Toc66113680 \h </w:instrText>
            </w:r>
            <w:r w:rsidR="00073A46">
              <w:rPr>
                <w:webHidden/>
              </w:rPr>
            </w:r>
            <w:r w:rsidR="00073A46">
              <w:rPr>
                <w:webHidden/>
              </w:rPr>
              <w:fldChar w:fldCharType="separate"/>
            </w:r>
            <w:r w:rsidR="00073A46">
              <w:rPr>
                <w:webHidden/>
              </w:rPr>
              <w:t>30</w:t>
            </w:r>
            <w:r w:rsidR="00073A46">
              <w:rPr>
                <w:webHidden/>
              </w:rPr>
              <w:fldChar w:fldCharType="end"/>
            </w:r>
          </w:hyperlink>
        </w:p>
        <w:p w14:paraId="0FD0529B" w14:textId="0F38BBB5" w:rsidR="00073A46" w:rsidRDefault="001843A0">
          <w:pPr>
            <w:pStyle w:val="TOC2"/>
            <w:rPr>
              <w:rFonts w:asciiTheme="minorHAnsi" w:eastAsiaTheme="minorEastAsia" w:hAnsiTheme="minorHAnsi" w:cstheme="minorBidi"/>
            </w:rPr>
          </w:pPr>
          <w:hyperlink w:anchor="_Toc66113681" w:history="1">
            <w:r w:rsidR="00073A46" w:rsidRPr="000413E5">
              <w:rPr>
                <w:rStyle w:val="Hyperlink"/>
                <w:rFonts w:eastAsia="Symbol" w:cs="Times New Roman"/>
              </w:rPr>
              <w:t>Duty Hours Policy (Policy 28.1.04):</w:t>
            </w:r>
            <w:r w:rsidR="00073A46">
              <w:rPr>
                <w:webHidden/>
              </w:rPr>
              <w:tab/>
            </w:r>
            <w:r w:rsidR="00073A46">
              <w:rPr>
                <w:webHidden/>
              </w:rPr>
              <w:fldChar w:fldCharType="begin"/>
            </w:r>
            <w:r w:rsidR="00073A46">
              <w:rPr>
                <w:webHidden/>
              </w:rPr>
              <w:instrText xml:space="preserve"> PAGEREF _Toc66113681 \h </w:instrText>
            </w:r>
            <w:r w:rsidR="00073A46">
              <w:rPr>
                <w:webHidden/>
              </w:rPr>
            </w:r>
            <w:r w:rsidR="00073A46">
              <w:rPr>
                <w:webHidden/>
              </w:rPr>
              <w:fldChar w:fldCharType="separate"/>
            </w:r>
            <w:r w:rsidR="00073A46">
              <w:rPr>
                <w:webHidden/>
              </w:rPr>
              <w:t>30</w:t>
            </w:r>
            <w:r w:rsidR="00073A46">
              <w:rPr>
                <w:webHidden/>
              </w:rPr>
              <w:fldChar w:fldCharType="end"/>
            </w:r>
          </w:hyperlink>
        </w:p>
        <w:p w14:paraId="45FDB802" w14:textId="7057866C" w:rsidR="00073A46" w:rsidRDefault="001843A0">
          <w:pPr>
            <w:pStyle w:val="TOC2"/>
            <w:rPr>
              <w:rFonts w:asciiTheme="minorHAnsi" w:eastAsiaTheme="minorEastAsia" w:hAnsiTheme="minorHAnsi" w:cstheme="minorBidi"/>
            </w:rPr>
          </w:pPr>
          <w:hyperlink w:anchor="_Toc66113682" w:history="1">
            <w:r w:rsidR="00073A46" w:rsidRPr="000413E5">
              <w:rPr>
                <w:rStyle w:val="Hyperlink"/>
                <w:rFonts w:eastAsia="Symbol" w:cs="Times New Roman"/>
              </w:rPr>
              <w:t>Educator Conflicts of Interest Policy (Policy 23.2.04)</w:t>
            </w:r>
            <w:r w:rsidR="00073A46">
              <w:rPr>
                <w:webHidden/>
              </w:rPr>
              <w:tab/>
            </w:r>
            <w:r w:rsidR="00073A46">
              <w:rPr>
                <w:webHidden/>
              </w:rPr>
              <w:fldChar w:fldCharType="begin"/>
            </w:r>
            <w:r w:rsidR="00073A46">
              <w:rPr>
                <w:webHidden/>
              </w:rPr>
              <w:instrText xml:space="preserve"> PAGEREF _Toc66113682 \h </w:instrText>
            </w:r>
            <w:r w:rsidR="00073A46">
              <w:rPr>
                <w:webHidden/>
              </w:rPr>
            </w:r>
            <w:r w:rsidR="00073A46">
              <w:rPr>
                <w:webHidden/>
              </w:rPr>
              <w:fldChar w:fldCharType="separate"/>
            </w:r>
            <w:r w:rsidR="00073A46">
              <w:rPr>
                <w:webHidden/>
              </w:rPr>
              <w:t>31</w:t>
            </w:r>
            <w:r w:rsidR="00073A46">
              <w:rPr>
                <w:webHidden/>
              </w:rPr>
              <w:fldChar w:fldCharType="end"/>
            </w:r>
          </w:hyperlink>
        </w:p>
        <w:p w14:paraId="31890B4E" w14:textId="7D3285FC" w:rsidR="00073A46" w:rsidRDefault="001843A0">
          <w:pPr>
            <w:pStyle w:val="TOC2"/>
            <w:rPr>
              <w:rFonts w:asciiTheme="minorHAnsi" w:eastAsiaTheme="minorEastAsia" w:hAnsiTheme="minorHAnsi" w:cstheme="minorBidi"/>
            </w:rPr>
          </w:pPr>
          <w:hyperlink w:anchor="_Toc66113683" w:history="1">
            <w:r w:rsidR="00073A46" w:rsidRPr="000413E5">
              <w:rPr>
                <w:rStyle w:val="Hyperlink"/>
                <w:rFonts w:eastAsia="Symbol" w:cs="Times New Roman"/>
              </w:rPr>
              <w:t>Examinations Guidelines:</w:t>
            </w:r>
            <w:r w:rsidR="00073A46">
              <w:rPr>
                <w:webHidden/>
              </w:rPr>
              <w:tab/>
            </w:r>
            <w:r w:rsidR="00073A46">
              <w:rPr>
                <w:webHidden/>
              </w:rPr>
              <w:fldChar w:fldCharType="begin"/>
            </w:r>
            <w:r w:rsidR="00073A46">
              <w:rPr>
                <w:webHidden/>
              </w:rPr>
              <w:instrText xml:space="preserve"> PAGEREF _Toc66113683 \h </w:instrText>
            </w:r>
            <w:r w:rsidR="00073A46">
              <w:rPr>
                <w:webHidden/>
              </w:rPr>
            </w:r>
            <w:r w:rsidR="00073A46">
              <w:rPr>
                <w:webHidden/>
              </w:rPr>
              <w:fldChar w:fldCharType="separate"/>
            </w:r>
            <w:r w:rsidR="00073A46">
              <w:rPr>
                <w:webHidden/>
              </w:rPr>
              <w:t>31</w:t>
            </w:r>
            <w:r w:rsidR="00073A46">
              <w:rPr>
                <w:webHidden/>
              </w:rPr>
              <w:fldChar w:fldCharType="end"/>
            </w:r>
          </w:hyperlink>
        </w:p>
        <w:p w14:paraId="71837C5C" w14:textId="08D6A309" w:rsidR="00073A46" w:rsidRDefault="001843A0">
          <w:pPr>
            <w:pStyle w:val="TOC2"/>
            <w:rPr>
              <w:rFonts w:asciiTheme="minorHAnsi" w:eastAsiaTheme="minorEastAsia" w:hAnsiTheme="minorHAnsi" w:cstheme="minorBidi"/>
            </w:rPr>
          </w:pPr>
          <w:hyperlink w:anchor="_Toc66113684" w:history="1">
            <w:r w:rsidR="00073A46" w:rsidRPr="000413E5">
              <w:rPr>
                <w:rStyle w:val="Hyperlink"/>
                <w:rFonts w:eastAsia="Symbol" w:cs="Times New Roman"/>
              </w:rPr>
              <w:t>Grade Submission Policy (28.1.01):</w:t>
            </w:r>
            <w:r w:rsidR="00073A46">
              <w:rPr>
                <w:webHidden/>
              </w:rPr>
              <w:tab/>
            </w:r>
            <w:r w:rsidR="00073A46">
              <w:rPr>
                <w:webHidden/>
              </w:rPr>
              <w:fldChar w:fldCharType="begin"/>
            </w:r>
            <w:r w:rsidR="00073A46">
              <w:rPr>
                <w:webHidden/>
              </w:rPr>
              <w:instrText xml:space="preserve"> PAGEREF _Toc66113684 \h </w:instrText>
            </w:r>
            <w:r w:rsidR="00073A46">
              <w:rPr>
                <w:webHidden/>
              </w:rPr>
            </w:r>
            <w:r w:rsidR="00073A46">
              <w:rPr>
                <w:webHidden/>
              </w:rPr>
              <w:fldChar w:fldCharType="separate"/>
            </w:r>
            <w:r w:rsidR="00073A46">
              <w:rPr>
                <w:webHidden/>
              </w:rPr>
              <w:t>31</w:t>
            </w:r>
            <w:r w:rsidR="00073A46">
              <w:rPr>
                <w:webHidden/>
              </w:rPr>
              <w:fldChar w:fldCharType="end"/>
            </w:r>
          </w:hyperlink>
        </w:p>
        <w:p w14:paraId="5C46CB22" w14:textId="3EE255BB" w:rsidR="00073A46" w:rsidRDefault="001843A0">
          <w:pPr>
            <w:pStyle w:val="TOC2"/>
            <w:rPr>
              <w:rFonts w:asciiTheme="minorHAnsi" w:eastAsiaTheme="minorEastAsia" w:hAnsiTheme="minorHAnsi" w:cstheme="minorBidi"/>
            </w:rPr>
          </w:pPr>
          <w:hyperlink w:anchor="_Toc66113685" w:history="1">
            <w:r w:rsidR="00073A46" w:rsidRPr="000413E5">
              <w:rPr>
                <w:rStyle w:val="Hyperlink"/>
                <w:rFonts w:eastAsia="Symbol" w:cs="Times New Roman"/>
              </w:rPr>
              <w:t>Grading Guidelines:</w:t>
            </w:r>
            <w:r w:rsidR="00073A46">
              <w:rPr>
                <w:webHidden/>
              </w:rPr>
              <w:tab/>
            </w:r>
            <w:r w:rsidR="00073A46">
              <w:rPr>
                <w:webHidden/>
              </w:rPr>
              <w:fldChar w:fldCharType="begin"/>
            </w:r>
            <w:r w:rsidR="00073A46">
              <w:rPr>
                <w:webHidden/>
              </w:rPr>
              <w:instrText xml:space="preserve"> PAGEREF _Toc66113685 \h </w:instrText>
            </w:r>
            <w:r w:rsidR="00073A46">
              <w:rPr>
                <w:webHidden/>
              </w:rPr>
            </w:r>
            <w:r w:rsidR="00073A46">
              <w:rPr>
                <w:webHidden/>
              </w:rPr>
              <w:fldChar w:fldCharType="separate"/>
            </w:r>
            <w:r w:rsidR="00073A46">
              <w:rPr>
                <w:webHidden/>
              </w:rPr>
              <w:t>31</w:t>
            </w:r>
            <w:r w:rsidR="00073A46">
              <w:rPr>
                <w:webHidden/>
              </w:rPr>
              <w:fldChar w:fldCharType="end"/>
            </w:r>
          </w:hyperlink>
        </w:p>
        <w:p w14:paraId="22EBBEFB" w14:textId="078AA8A4" w:rsidR="00073A46" w:rsidRDefault="001843A0">
          <w:pPr>
            <w:pStyle w:val="TOC2"/>
            <w:rPr>
              <w:rFonts w:asciiTheme="minorHAnsi" w:eastAsiaTheme="minorEastAsia" w:hAnsiTheme="minorHAnsi" w:cstheme="minorBidi"/>
            </w:rPr>
          </w:pPr>
          <w:hyperlink w:anchor="_Toc66113686" w:history="1">
            <w:r w:rsidR="00073A46" w:rsidRPr="000413E5">
              <w:rPr>
                <w:rStyle w:val="Hyperlink"/>
                <w:rFonts w:eastAsia="Symbol" w:cs="Times New Roman"/>
              </w:rPr>
              <w:t>Grade Verification and Grade Appeal Guidelines:</w:t>
            </w:r>
            <w:r w:rsidR="00073A46">
              <w:rPr>
                <w:webHidden/>
              </w:rPr>
              <w:tab/>
            </w:r>
            <w:r w:rsidR="00073A46">
              <w:rPr>
                <w:webHidden/>
              </w:rPr>
              <w:fldChar w:fldCharType="begin"/>
            </w:r>
            <w:r w:rsidR="00073A46">
              <w:rPr>
                <w:webHidden/>
              </w:rPr>
              <w:instrText xml:space="preserve"> PAGEREF _Toc66113686 \h </w:instrText>
            </w:r>
            <w:r w:rsidR="00073A46">
              <w:rPr>
                <w:webHidden/>
              </w:rPr>
            </w:r>
            <w:r w:rsidR="00073A46">
              <w:rPr>
                <w:webHidden/>
              </w:rPr>
              <w:fldChar w:fldCharType="separate"/>
            </w:r>
            <w:r w:rsidR="00073A46">
              <w:rPr>
                <w:webHidden/>
              </w:rPr>
              <w:t>31</w:t>
            </w:r>
            <w:r w:rsidR="00073A46">
              <w:rPr>
                <w:webHidden/>
              </w:rPr>
              <w:fldChar w:fldCharType="end"/>
            </w:r>
          </w:hyperlink>
        </w:p>
        <w:p w14:paraId="490A5EAD" w14:textId="65A45EDD" w:rsidR="00073A46" w:rsidRDefault="001843A0">
          <w:pPr>
            <w:pStyle w:val="TOC2"/>
            <w:rPr>
              <w:rFonts w:asciiTheme="minorHAnsi" w:eastAsiaTheme="minorEastAsia" w:hAnsiTheme="minorHAnsi" w:cstheme="minorBidi"/>
            </w:rPr>
          </w:pPr>
          <w:hyperlink w:anchor="_Toc66113687" w:history="1">
            <w:r w:rsidR="00073A46" w:rsidRPr="000413E5">
              <w:rPr>
                <w:rStyle w:val="Hyperlink"/>
                <w:rFonts w:eastAsia="Symbol" w:cs="Times New Roman"/>
              </w:rPr>
              <w:t>Learner Mistreatment Policy (23.2.02):</w:t>
            </w:r>
            <w:r w:rsidR="00073A46">
              <w:rPr>
                <w:webHidden/>
              </w:rPr>
              <w:tab/>
            </w:r>
            <w:r w:rsidR="00073A46">
              <w:rPr>
                <w:webHidden/>
              </w:rPr>
              <w:fldChar w:fldCharType="begin"/>
            </w:r>
            <w:r w:rsidR="00073A46">
              <w:rPr>
                <w:webHidden/>
              </w:rPr>
              <w:instrText xml:space="preserve"> PAGEREF _Toc66113687 \h </w:instrText>
            </w:r>
            <w:r w:rsidR="00073A46">
              <w:rPr>
                <w:webHidden/>
              </w:rPr>
            </w:r>
            <w:r w:rsidR="00073A46">
              <w:rPr>
                <w:webHidden/>
              </w:rPr>
              <w:fldChar w:fldCharType="separate"/>
            </w:r>
            <w:r w:rsidR="00073A46">
              <w:rPr>
                <w:webHidden/>
              </w:rPr>
              <w:t>32</w:t>
            </w:r>
            <w:r w:rsidR="00073A46">
              <w:rPr>
                <w:webHidden/>
              </w:rPr>
              <w:fldChar w:fldCharType="end"/>
            </w:r>
          </w:hyperlink>
        </w:p>
        <w:p w14:paraId="2DDEF53B" w14:textId="5C184E1E" w:rsidR="00073A46" w:rsidRDefault="001843A0">
          <w:pPr>
            <w:pStyle w:val="TOC2"/>
            <w:rPr>
              <w:rFonts w:asciiTheme="minorHAnsi" w:eastAsiaTheme="minorEastAsia" w:hAnsiTheme="minorHAnsi" w:cstheme="minorBidi"/>
            </w:rPr>
          </w:pPr>
          <w:hyperlink w:anchor="_Toc66113688" w:history="1">
            <w:r w:rsidR="00073A46" w:rsidRPr="000413E5">
              <w:rPr>
                <w:rStyle w:val="Hyperlink"/>
                <w:rFonts w:eastAsia="Symbol" w:cs="Times New Roman"/>
              </w:rPr>
              <w:t>Leave of Absence Policy (23.1.12):</w:t>
            </w:r>
            <w:r w:rsidR="00073A46">
              <w:rPr>
                <w:webHidden/>
              </w:rPr>
              <w:tab/>
            </w:r>
            <w:r w:rsidR="00073A46">
              <w:rPr>
                <w:webHidden/>
              </w:rPr>
              <w:fldChar w:fldCharType="begin"/>
            </w:r>
            <w:r w:rsidR="00073A46">
              <w:rPr>
                <w:webHidden/>
              </w:rPr>
              <w:instrText xml:space="preserve"> PAGEREF _Toc66113688 \h </w:instrText>
            </w:r>
            <w:r w:rsidR="00073A46">
              <w:rPr>
                <w:webHidden/>
              </w:rPr>
            </w:r>
            <w:r w:rsidR="00073A46">
              <w:rPr>
                <w:webHidden/>
              </w:rPr>
              <w:fldChar w:fldCharType="separate"/>
            </w:r>
            <w:r w:rsidR="00073A46">
              <w:rPr>
                <w:webHidden/>
              </w:rPr>
              <w:t>32</w:t>
            </w:r>
            <w:r w:rsidR="00073A46">
              <w:rPr>
                <w:webHidden/>
              </w:rPr>
              <w:fldChar w:fldCharType="end"/>
            </w:r>
          </w:hyperlink>
        </w:p>
        <w:p w14:paraId="5D729EDD" w14:textId="42582771" w:rsidR="00073A46" w:rsidRDefault="001843A0">
          <w:pPr>
            <w:pStyle w:val="TOC2"/>
            <w:rPr>
              <w:rFonts w:asciiTheme="minorHAnsi" w:eastAsiaTheme="minorEastAsia" w:hAnsiTheme="minorHAnsi" w:cstheme="minorBidi"/>
            </w:rPr>
          </w:pPr>
          <w:hyperlink w:anchor="_Toc66113689" w:history="1">
            <w:r w:rsidR="00073A46" w:rsidRPr="000413E5">
              <w:rPr>
                <w:rStyle w:val="Hyperlink"/>
                <w:rFonts w:eastAsia="Symbol" w:cs="Times New Roman"/>
              </w:rPr>
              <w:t>Medical Student Access to Health Care Service Policy (28.1.17)</w:t>
            </w:r>
            <w:r w:rsidR="00073A46">
              <w:rPr>
                <w:webHidden/>
              </w:rPr>
              <w:tab/>
            </w:r>
            <w:r w:rsidR="00073A46">
              <w:rPr>
                <w:webHidden/>
              </w:rPr>
              <w:fldChar w:fldCharType="begin"/>
            </w:r>
            <w:r w:rsidR="00073A46">
              <w:rPr>
                <w:webHidden/>
              </w:rPr>
              <w:instrText xml:space="preserve"> PAGEREF _Toc66113689 \h </w:instrText>
            </w:r>
            <w:r w:rsidR="00073A46">
              <w:rPr>
                <w:webHidden/>
              </w:rPr>
            </w:r>
            <w:r w:rsidR="00073A46">
              <w:rPr>
                <w:webHidden/>
              </w:rPr>
              <w:fldChar w:fldCharType="separate"/>
            </w:r>
            <w:r w:rsidR="00073A46">
              <w:rPr>
                <w:webHidden/>
              </w:rPr>
              <w:t>33</w:t>
            </w:r>
            <w:r w:rsidR="00073A46">
              <w:rPr>
                <w:webHidden/>
              </w:rPr>
              <w:fldChar w:fldCharType="end"/>
            </w:r>
          </w:hyperlink>
        </w:p>
        <w:p w14:paraId="11457A9A" w14:textId="4BD37814" w:rsidR="00073A46" w:rsidRDefault="001843A0">
          <w:pPr>
            <w:pStyle w:val="TOC2"/>
            <w:rPr>
              <w:rFonts w:asciiTheme="minorHAnsi" w:eastAsiaTheme="minorEastAsia" w:hAnsiTheme="minorHAnsi" w:cstheme="minorBidi"/>
            </w:rPr>
          </w:pPr>
          <w:hyperlink w:anchor="_Toc66113690" w:history="1">
            <w:r w:rsidR="00073A46" w:rsidRPr="000413E5">
              <w:rPr>
                <w:rStyle w:val="Hyperlink"/>
                <w:rFonts w:eastAsia="Symbol" w:cs="Times New Roman"/>
              </w:rPr>
              <w:t>Medical Student Exposure to Infectious and Environmental Hazards Policy (28.1.15)</w:t>
            </w:r>
            <w:r w:rsidR="00073A46">
              <w:rPr>
                <w:webHidden/>
              </w:rPr>
              <w:tab/>
            </w:r>
            <w:r w:rsidR="00073A46">
              <w:rPr>
                <w:webHidden/>
              </w:rPr>
              <w:fldChar w:fldCharType="begin"/>
            </w:r>
            <w:r w:rsidR="00073A46">
              <w:rPr>
                <w:webHidden/>
              </w:rPr>
              <w:instrText xml:space="preserve"> PAGEREF _Toc66113690 \h </w:instrText>
            </w:r>
            <w:r w:rsidR="00073A46">
              <w:rPr>
                <w:webHidden/>
              </w:rPr>
            </w:r>
            <w:r w:rsidR="00073A46">
              <w:rPr>
                <w:webHidden/>
              </w:rPr>
              <w:fldChar w:fldCharType="separate"/>
            </w:r>
            <w:r w:rsidR="00073A46">
              <w:rPr>
                <w:webHidden/>
              </w:rPr>
              <w:t>33</w:t>
            </w:r>
            <w:r w:rsidR="00073A46">
              <w:rPr>
                <w:webHidden/>
              </w:rPr>
              <w:fldChar w:fldCharType="end"/>
            </w:r>
          </w:hyperlink>
        </w:p>
        <w:p w14:paraId="317D1227" w14:textId="5979B4DC" w:rsidR="00073A46" w:rsidRDefault="001843A0">
          <w:pPr>
            <w:pStyle w:val="TOC2"/>
            <w:rPr>
              <w:rFonts w:asciiTheme="minorHAnsi" w:eastAsiaTheme="minorEastAsia" w:hAnsiTheme="minorHAnsi" w:cstheme="minorBidi"/>
            </w:rPr>
          </w:pPr>
          <w:hyperlink w:anchor="_Toc66113691" w:history="1">
            <w:r w:rsidR="00073A46" w:rsidRPr="000413E5">
              <w:rPr>
                <w:rStyle w:val="Hyperlink"/>
                <w:rFonts w:eastAsia="Symbol" w:cs="Times New Roman"/>
              </w:rPr>
              <w:t>Blood Borne Pathogens (Standard Precautions Policy 26.3.06):</w:t>
            </w:r>
            <w:r w:rsidR="00073A46">
              <w:rPr>
                <w:webHidden/>
              </w:rPr>
              <w:tab/>
            </w:r>
            <w:r w:rsidR="00073A46">
              <w:rPr>
                <w:webHidden/>
              </w:rPr>
              <w:fldChar w:fldCharType="begin"/>
            </w:r>
            <w:r w:rsidR="00073A46">
              <w:rPr>
                <w:webHidden/>
              </w:rPr>
              <w:instrText xml:space="preserve"> PAGEREF _Toc66113691 \h </w:instrText>
            </w:r>
            <w:r w:rsidR="00073A46">
              <w:rPr>
                <w:webHidden/>
              </w:rPr>
            </w:r>
            <w:r w:rsidR="00073A46">
              <w:rPr>
                <w:webHidden/>
              </w:rPr>
              <w:fldChar w:fldCharType="separate"/>
            </w:r>
            <w:r w:rsidR="00073A46">
              <w:rPr>
                <w:webHidden/>
              </w:rPr>
              <w:t>33</w:t>
            </w:r>
            <w:r w:rsidR="00073A46">
              <w:rPr>
                <w:webHidden/>
              </w:rPr>
              <w:fldChar w:fldCharType="end"/>
            </w:r>
          </w:hyperlink>
        </w:p>
        <w:p w14:paraId="262E4274" w14:textId="0D8B0605" w:rsidR="00073A46" w:rsidRDefault="001843A0">
          <w:pPr>
            <w:pStyle w:val="TOC2"/>
            <w:rPr>
              <w:rFonts w:asciiTheme="minorHAnsi" w:eastAsiaTheme="minorEastAsia" w:hAnsiTheme="minorHAnsi" w:cstheme="minorBidi"/>
            </w:rPr>
          </w:pPr>
          <w:hyperlink w:anchor="_Toc66113692" w:history="1">
            <w:r w:rsidR="00073A46" w:rsidRPr="000413E5">
              <w:rPr>
                <w:rStyle w:val="Hyperlink"/>
                <w:rFonts w:eastAsia="Symbol" w:cs="Times New Roman"/>
              </w:rPr>
              <w:t>Institutional Policy on Infectious Disease: (Infection Control and Prevention Plan Policy 26.3.19)</w:t>
            </w:r>
            <w:r w:rsidR="00073A46">
              <w:rPr>
                <w:webHidden/>
              </w:rPr>
              <w:tab/>
            </w:r>
            <w:r w:rsidR="00073A46">
              <w:rPr>
                <w:webHidden/>
              </w:rPr>
              <w:fldChar w:fldCharType="begin"/>
            </w:r>
            <w:r w:rsidR="00073A46">
              <w:rPr>
                <w:webHidden/>
              </w:rPr>
              <w:instrText xml:space="preserve"> PAGEREF _Toc66113692 \h </w:instrText>
            </w:r>
            <w:r w:rsidR="00073A46">
              <w:rPr>
                <w:webHidden/>
              </w:rPr>
            </w:r>
            <w:r w:rsidR="00073A46">
              <w:rPr>
                <w:webHidden/>
              </w:rPr>
              <w:fldChar w:fldCharType="separate"/>
            </w:r>
            <w:r w:rsidR="00073A46">
              <w:rPr>
                <w:webHidden/>
              </w:rPr>
              <w:t>33</w:t>
            </w:r>
            <w:r w:rsidR="00073A46">
              <w:rPr>
                <w:webHidden/>
              </w:rPr>
              <w:fldChar w:fldCharType="end"/>
            </w:r>
          </w:hyperlink>
        </w:p>
        <w:p w14:paraId="57B81F46" w14:textId="47DBB882" w:rsidR="00073A46" w:rsidRDefault="001843A0">
          <w:pPr>
            <w:pStyle w:val="TOC2"/>
            <w:rPr>
              <w:rFonts w:asciiTheme="minorHAnsi" w:eastAsiaTheme="minorEastAsia" w:hAnsiTheme="minorHAnsi" w:cstheme="minorBidi"/>
            </w:rPr>
          </w:pPr>
          <w:hyperlink w:anchor="_Toc66113693" w:history="1">
            <w:r w:rsidR="00073A46" w:rsidRPr="000413E5">
              <w:rPr>
                <w:rStyle w:val="Hyperlink"/>
                <w:rFonts w:eastAsia="Symbol" w:cs="Times New Roman"/>
              </w:rPr>
              <w:t>Student handbook</w:t>
            </w:r>
            <w:r w:rsidR="00073A46">
              <w:rPr>
                <w:webHidden/>
              </w:rPr>
              <w:tab/>
            </w:r>
            <w:r w:rsidR="00073A46">
              <w:rPr>
                <w:webHidden/>
              </w:rPr>
              <w:fldChar w:fldCharType="begin"/>
            </w:r>
            <w:r w:rsidR="00073A46">
              <w:rPr>
                <w:webHidden/>
              </w:rPr>
              <w:instrText xml:space="preserve"> PAGEREF _Toc66113693 \h </w:instrText>
            </w:r>
            <w:r w:rsidR="00073A46">
              <w:rPr>
                <w:webHidden/>
              </w:rPr>
            </w:r>
            <w:r w:rsidR="00073A46">
              <w:rPr>
                <w:webHidden/>
              </w:rPr>
              <w:fldChar w:fldCharType="separate"/>
            </w:r>
            <w:r w:rsidR="00073A46">
              <w:rPr>
                <w:webHidden/>
              </w:rPr>
              <w:t>33</w:t>
            </w:r>
            <w:r w:rsidR="00073A46">
              <w:rPr>
                <w:webHidden/>
              </w:rPr>
              <w:fldChar w:fldCharType="end"/>
            </w:r>
          </w:hyperlink>
        </w:p>
        <w:p w14:paraId="4D94B70A" w14:textId="465893D7" w:rsidR="00073A46" w:rsidRDefault="001843A0">
          <w:pPr>
            <w:pStyle w:val="TOC2"/>
            <w:rPr>
              <w:rFonts w:asciiTheme="minorHAnsi" w:eastAsiaTheme="minorEastAsia" w:hAnsiTheme="minorHAnsi" w:cstheme="minorBidi"/>
            </w:rPr>
          </w:pPr>
          <w:hyperlink w:anchor="_Toc66113694" w:history="1">
            <w:r w:rsidR="00073A46" w:rsidRPr="000413E5">
              <w:rPr>
                <w:rStyle w:val="Hyperlink"/>
                <w:rFonts w:eastAsia="Symbol" w:cs="Times New Roman"/>
              </w:rPr>
              <w:t>Midterm Feedback Policy (28.1.02):</w:t>
            </w:r>
            <w:r w:rsidR="00073A46">
              <w:rPr>
                <w:webHidden/>
              </w:rPr>
              <w:tab/>
            </w:r>
            <w:r w:rsidR="00073A46">
              <w:rPr>
                <w:webHidden/>
              </w:rPr>
              <w:fldChar w:fldCharType="begin"/>
            </w:r>
            <w:r w:rsidR="00073A46">
              <w:rPr>
                <w:webHidden/>
              </w:rPr>
              <w:instrText xml:space="preserve"> PAGEREF _Toc66113694 \h </w:instrText>
            </w:r>
            <w:r w:rsidR="00073A46">
              <w:rPr>
                <w:webHidden/>
              </w:rPr>
            </w:r>
            <w:r w:rsidR="00073A46">
              <w:rPr>
                <w:webHidden/>
              </w:rPr>
              <w:fldChar w:fldCharType="separate"/>
            </w:r>
            <w:r w:rsidR="00073A46">
              <w:rPr>
                <w:webHidden/>
              </w:rPr>
              <w:t>33</w:t>
            </w:r>
            <w:r w:rsidR="00073A46">
              <w:rPr>
                <w:webHidden/>
              </w:rPr>
              <w:fldChar w:fldCharType="end"/>
            </w:r>
          </w:hyperlink>
        </w:p>
        <w:p w14:paraId="5D3EE913" w14:textId="0F8511CD" w:rsidR="00073A46" w:rsidRDefault="001843A0">
          <w:pPr>
            <w:pStyle w:val="TOC2"/>
            <w:rPr>
              <w:rFonts w:asciiTheme="minorHAnsi" w:eastAsiaTheme="minorEastAsia" w:hAnsiTheme="minorHAnsi" w:cstheme="minorBidi"/>
            </w:rPr>
          </w:pPr>
          <w:hyperlink w:anchor="_Toc66113695" w:history="1">
            <w:r w:rsidR="00073A46" w:rsidRPr="000413E5">
              <w:rPr>
                <w:rStyle w:val="Hyperlink"/>
                <w:rFonts w:eastAsia="Symbol" w:cs="Times New Roman"/>
              </w:rPr>
              <w:t>Narrative Assessment Policy (Policy 28.1.11):</w:t>
            </w:r>
            <w:r w:rsidR="00073A46">
              <w:rPr>
                <w:webHidden/>
              </w:rPr>
              <w:tab/>
            </w:r>
            <w:r w:rsidR="00073A46">
              <w:rPr>
                <w:webHidden/>
              </w:rPr>
              <w:fldChar w:fldCharType="begin"/>
            </w:r>
            <w:r w:rsidR="00073A46">
              <w:rPr>
                <w:webHidden/>
              </w:rPr>
              <w:instrText xml:space="preserve"> PAGEREF _Toc66113695 \h </w:instrText>
            </w:r>
            <w:r w:rsidR="00073A46">
              <w:rPr>
                <w:webHidden/>
              </w:rPr>
            </w:r>
            <w:r w:rsidR="00073A46">
              <w:rPr>
                <w:webHidden/>
              </w:rPr>
              <w:fldChar w:fldCharType="separate"/>
            </w:r>
            <w:r w:rsidR="00073A46">
              <w:rPr>
                <w:webHidden/>
              </w:rPr>
              <w:t>34</w:t>
            </w:r>
            <w:r w:rsidR="00073A46">
              <w:rPr>
                <w:webHidden/>
              </w:rPr>
              <w:fldChar w:fldCharType="end"/>
            </w:r>
          </w:hyperlink>
        </w:p>
        <w:p w14:paraId="51807410" w14:textId="7C607954" w:rsidR="00073A46" w:rsidRDefault="001843A0">
          <w:pPr>
            <w:pStyle w:val="TOC2"/>
            <w:rPr>
              <w:rFonts w:asciiTheme="minorHAnsi" w:eastAsiaTheme="minorEastAsia" w:hAnsiTheme="minorHAnsi" w:cstheme="minorBidi"/>
            </w:rPr>
          </w:pPr>
          <w:hyperlink w:anchor="_Toc66113696" w:history="1">
            <w:r w:rsidR="00073A46" w:rsidRPr="000413E5">
              <w:rPr>
                <w:rStyle w:val="Hyperlink"/>
                <w:rFonts w:eastAsia="Symbol" w:cs="Times New Roman"/>
              </w:rPr>
              <w:t>Patient Safety:</w:t>
            </w:r>
            <w:r w:rsidR="00073A46">
              <w:rPr>
                <w:webHidden/>
              </w:rPr>
              <w:tab/>
            </w:r>
            <w:r w:rsidR="00073A46">
              <w:rPr>
                <w:webHidden/>
              </w:rPr>
              <w:fldChar w:fldCharType="begin"/>
            </w:r>
            <w:r w:rsidR="00073A46">
              <w:rPr>
                <w:webHidden/>
              </w:rPr>
              <w:instrText xml:space="preserve"> PAGEREF _Toc66113696 \h </w:instrText>
            </w:r>
            <w:r w:rsidR="00073A46">
              <w:rPr>
                <w:webHidden/>
              </w:rPr>
            </w:r>
            <w:r w:rsidR="00073A46">
              <w:rPr>
                <w:webHidden/>
              </w:rPr>
              <w:fldChar w:fldCharType="separate"/>
            </w:r>
            <w:r w:rsidR="00073A46">
              <w:rPr>
                <w:webHidden/>
              </w:rPr>
              <w:t>34</w:t>
            </w:r>
            <w:r w:rsidR="00073A46">
              <w:rPr>
                <w:webHidden/>
              </w:rPr>
              <w:fldChar w:fldCharType="end"/>
            </w:r>
          </w:hyperlink>
        </w:p>
        <w:p w14:paraId="47F174CF" w14:textId="619F06F1" w:rsidR="00073A46" w:rsidRDefault="001843A0">
          <w:pPr>
            <w:pStyle w:val="TOC2"/>
            <w:rPr>
              <w:rFonts w:asciiTheme="minorHAnsi" w:eastAsiaTheme="minorEastAsia" w:hAnsiTheme="minorHAnsi" w:cstheme="minorBidi"/>
            </w:rPr>
          </w:pPr>
          <w:hyperlink w:anchor="_Toc66113697" w:history="1">
            <w:r w:rsidR="00073A46" w:rsidRPr="000413E5">
              <w:rPr>
                <w:rStyle w:val="Hyperlink"/>
                <w:rFonts w:eastAsia="Symbol" w:cs="Times New Roman"/>
              </w:rPr>
              <w:t>Policy Regarding Harassment, Discrimination and Retaliation (02.2.25):</w:t>
            </w:r>
            <w:r w:rsidR="00073A46">
              <w:rPr>
                <w:webHidden/>
              </w:rPr>
              <w:tab/>
            </w:r>
            <w:r w:rsidR="00073A46">
              <w:rPr>
                <w:webHidden/>
              </w:rPr>
              <w:fldChar w:fldCharType="begin"/>
            </w:r>
            <w:r w:rsidR="00073A46">
              <w:rPr>
                <w:webHidden/>
              </w:rPr>
              <w:instrText xml:space="preserve"> PAGEREF _Toc66113697 \h </w:instrText>
            </w:r>
            <w:r w:rsidR="00073A46">
              <w:rPr>
                <w:webHidden/>
              </w:rPr>
            </w:r>
            <w:r w:rsidR="00073A46">
              <w:rPr>
                <w:webHidden/>
              </w:rPr>
              <w:fldChar w:fldCharType="separate"/>
            </w:r>
            <w:r w:rsidR="00073A46">
              <w:rPr>
                <w:webHidden/>
              </w:rPr>
              <w:t>34</w:t>
            </w:r>
            <w:r w:rsidR="00073A46">
              <w:rPr>
                <w:webHidden/>
              </w:rPr>
              <w:fldChar w:fldCharType="end"/>
            </w:r>
          </w:hyperlink>
        </w:p>
        <w:p w14:paraId="151B11BA" w14:textId="3E1A5B93" w:rsidR="00073A46" w:rsidRDefault="001843A0">
          <w:pPr>
            <w:pStyle w:val="TOC2"/>
            <w:rPr>
              <w:rFonts w:asciiTheme="minorHAnsi" w:eastAsiaTheme="minorEastAsia" w:hAnsiTheme="minorHAnsi" w:cstheme="minorBidi"/>
            </w:rPr>
          </w:pPr>
          <w:hyperlink w:anchor="_Toc66113698" w:history="1">
            <w:r w:rsidR="00073A46" w:rsidRPr="000413E5">
              <w:rPr>
                <w:rStyle w:val="Hyperlink"/>
                <w:rFonts w:eastAsia="Symbol" w:cs="Times New Roman"/>
              </w:rPr>
              <w:t>Religious Holiday and Activity Absence Policy:</w:t>
            </w:r>
            <w:r w:rsidR="00073A46">
              <w:rPr>
                <w:webHidden/>
              </w:rPr>
              <w:tab/>
            </w:r>
            <w:r w:rsidR="00073A46">
              <w:rPr>
                <w:webHidden/>
              </w:rPr>
              <w:fldChar w:fldCharType="begin"/>
            </w:r>
            <w:r w:rsidR="00073A46">
              <w:rPr>
                <w:webHidden/>
              </w:rPr>
              <w:instrText xml:space="preserve"> PAGEREF _Toc66113698 \h </w:instrText>
            </w:r>
            <w:r w:rsidR="00073A46">
              <w:rPr>
                <w:webHidden/>
              </w:rPr>
            </w:r>
            <w:r w:rsidR="00073A46">
              <w:rPr>
                <w:webHidden/>
              </w:rPr>
              <w:fldChar w:fldCharType="separate"/>
            </w:r>
            <w:r w:rsidR="00073A46">
              <w:rPr>
                <w:webHidden/>
              </w:rPr>
              <w:t>34</w:t>
            </w:r>
            <w:r w:rsidR="00073A46">
              <w:rPr>
                <w:webHidden/>
              </w:rPr>
              <w:fldChar w:fldCharType="end"/>
            </w:r>
          </w:hyperlink>
        </w:p>
        <w:p w14:paraId="4A83CEF5" w14:textId="1309EA2A" w:rsidR="00073A46" w:rsidRDefault="001843A0">
          <w:pPr>
            <w:pStyle w:val="TOC2"/>
            <w:rPr>
              <w:rFonts w:asciiTheme="minorHAnsi" w:eastAsiaTheme="minorEastAsia" w:hAnsiTheme="minorHAnsi" w:cstheme="minorBidi"/>
            </w:rPr>
          </w:pPr>
          <w:hyperlink w:anchor="_Toc66113699" w:history="1">
            <w:r w:rsidR="00073A46" w:rsidRPr="000413E5">
              <w:rPr>
                <w:rStyle w:val="Hyperlink"/>
                <w:rFonts w:eastAsia="Symbol" w:cs="Times New Roman"/>
              </w:rPr>
              <w:t>Respectful &amp; Professional Learning Environment Policy:  Standards for Student Conduct and College Oversight (Policy 23.2.01):</w:t>
            </w:r>
            <w:r w:rsidR="00073A46">
              <w:rPr>
                <w:webHidden/>
              </w:rPr>
              <w:tab/>
            </w:r>
            <w:r w:rsidR="00073A46">
              <w:rPr>
                <w:webHidden/>
              </w:rPr>
              <w:fldChar w:fldCharType="begin"/>
            </w:r>
            <w:r w:rsidR="00073A46">
              <w:rPr>
                <w:webHidden/>
              </w:rPr>
              <w:instrText xml:space="preserve"> PAGEREF _Toc66113699 \h </w:instrText>
            </w:r>
            <w:r w:rsidR="00073A46">
              <w:rPr>
                <w:webHidden/>
              </w:rPr>
            </w:r>
            <w:r w:rsidR="00073A46">
              <w:rPr>
                <w:webHidden/>
              </w:rPr>
              <w:fldChar w:fldCharType="separate"/>
            </w:r>
            <w:r w:rsidR="00073A46">
              <w:rPr>
                <w:webHidden/>
              </w:rPr>
              <w:t>34</w:t>
            </w:r>
            <w:r w:rsidR="00073A46">
              <w:rPr>
                <w:webHidden/>
              </w:rPr>
              <w:fldChar w:fldCharType="end"/>
            </w:r>
          </w:hyperlink>
        </w:p>
        <w:p w14:paraId="3DA7644C" w14:textId="665D381E" w:rsidR="00073A46" w:rsidRDefault="001843A0">
          <w:pPr>
            <w:pStyle w:val="TOC2"/>
            <w:rPr>
              <w:rFonts w:asciiTheme="minorHAnsi" w:eastAsiaTheme="minorEastAsia" w:hAnsiTheme="minorHAnsi" w:cstheme="minorBidi"/>
            </w:rPr>
          </w:pPr>
          <w:hyperlink w:anchor="_Toc66113700" w:history="1">
            <w:r w:rsidR="00073A46" w:rsidRPr="000413E5">
              <w:rPr>
                <w:rStyle w:val="Hyperlink"/>
                <w:rFonts w:eastAsia="Symbol" w:cs="Times New Roman"/>
              </w:rPr>
              <w:t>Mandatory Respirator Fit Testing Procedure (28.2.01):</w:t>
            </w:r>
            <w:r w:rsidR="00073A46">
              <w:rPr>
                <w:webHidden/>
              </w:rPr>
              <w:tab/>
            </w:r>
            <w:r w:rsidR="00073A46">
              <w:rPr>
                <w:webHidden/>
              </w:rPr>
              <w:fldChar w:fldCharType="begin"/>
            </w:r>
            <w:r w:rsidR="00073A46">
              <w:rPr>
                <w:webHidden/>
              </w:rPr>
              <w:instrText xml:space="preserve"> PAGEREF _Toc66113700 \h </w:instrText>
            </w:r>
            <w:r w:rsidR="00073A46">
              <w:rPr>
                <w:webHidden/>
              </w:rPr>
            </w:r>
            <w:r w:rsidR="00073A46">
              <w:rPr>
                <w:webHidden/>
              </w:rPr>
              <w:fldChar w:fldCharType="separate"/>
            </w:r>
            <w:r w:rsidR="00073A46">
              <w:rPr>
                <w:webHidden/>
              </w:rPr>
              <w:t>35</w:t>
            </w:r>
            <w:r w:rsidR="00073A46">
              <w:rPr>
                <w:webHidden/>
              </w:rPr>
              <w:fldChar w:fldCharType="end"/>
            </w:r>
          </w:hyperlink>
        </w:p>
        <w:p w14:paraId="59BF8289" w14:textId="52C60E81" w:rsidR="00073A46" w:rsidRDefault="001843A0">
          <w:pPr>
            <w:pStyle w:val="TOC2"/>
            <w:rPr>
              <w:rFonts w:asciiTheme="minorHAnsi" w:eastAsiaTheme="minorEastAsia" w:hAnsiTheme="minorHAnsi" w:cstheme="minorBidi"/>
            </w:rPr>
          </w:pPr>
          <w:hyperlink w:anchor="_Toc66113701" w:history="1">
            <w:r w:rsidR="00073A46" w:rsidRPr="000413E5">
              <w:rPr>
                <w:rStyle w:val="Hyperlink"/>
                <w:rFonts w:eastAsia="Symbol" w:cs="Times New Roman"/>
                <w:lang w:val="es-ES"/>
              </w:rPr>
              <w:t>Social Media Policy (02.5.38):</w:t>
            </w:r>
            <w:r w:rsidR="00073A46">
              <w:rPr>
                <w:webHidden/>
              </w:rPr>
              <w:tab/>
            </w:r>
            <w:r w:rsidR="00073A46">
              <w:rPr>
                <w:webHidden/>
              </w:rPr>
              <w:fldChar w:fldCharType="begin"/>
            </w:r>
            <w:r w:rsidR="00073A46">
              <w:rPr>
                <w:webHidden/>
              </w:rPr>
              <w:instrText xml:space="preserve"> PAGEREF _Toc66113701 \h </w:instrText>
            </w:r>
            <w:r w:rsidR="00073A46">
              <w:rPr>
                <w:webHidden/>
              </w:rPr>
            </w:r>
            <w:r w:rsidR="00073A46">
              <w:rPr>
                <w:webHidden/>
              </w:rPr>
              <w:fldChar w:fldCharType="separate"/>
            </w:r>
            <w:r w:rsidR="00073A46">
              <w:rPr>
                <w:webHidden/>
              </w:rPr>
              <w:t>35</w:t>
            </w:r>
            <w:r w:rsidR="00073A46">
              <w:rPr>
                <w:webHidden/>
              </w:rPr>
              <w:fldChar w:fldCharType="end"/>
            </w:r>
          </w:hyperlink>
        </w:p>
        <w:p w14:paraId="22FFB430" w14:textId="05CC0E8E" w:rsidR="00073A46" w:rsidRDefault="001843A0">
          <w:pPr>
            <w:pStyle w:val="TOC2"/>
            <w:rPr>
              <w:rFonts w:asciiTheme="minorHAnsi" w:eastAsiaTheme="minorEastAsia" w:hAnsiTheme="minorHAnsi" w:cstheme="minorBidi"/>
            </w:rPr>
          </w:pPr>
          <w:hyperlink w:anchor="_Toc66113702" w:history="1">
            <w:r w:rsidR="00073A46" w:rsidRPr="000413E5">
              <w:rPr>
                <w:rStyle w:val="Hyperlink"/>
                <w:rFonts w:eastAsia="Symbol" w:cs="Times New Roman"/>
              </w:rPr>
              <w:t>Sexual Misconduct and Other Prohibited Conduct Policy (02.2.26):</w:t>
            </w:r>
            <w:r w:rsidR="00073A46">
              <w:rPr>
                <w:webHidden/>
              </w:rPr>
              <w:tab/>
            </w:r>
            <w:r w:rsidR="00073A46">
              <w:rPr>
                <w:webHidden/>
              </w:rPr>
              <w:fldChar w:fldCharType="begin"/>
            </w:r>
            <w:r w:rsidR="00073A46">
              <w:rPr>
                <w:webHidden/>
              </w:rPr>
              <w:instrText xml:space="preserve"> PAGEREF _Toc66113702 \h </w:instrText>
            </w:r>
            <w:r w:rsidR="00073A46">
              <w:rPr>
                <w:webHidden/>
              </w:rPr>
            </w:r>
            <w:r w:rsidR="00073A46">
              <w:rPr>
                <w:webHidden/>
              </w:rPr>
              <w:fldChar w:fldCharType="separate"/>
            </w:r>
            <w:r w:rsidR="00073A46">
              <w:rPr>
                <w:webHidden/>
              </w:rPr>
              <w:t>35</w:t>
            </w:r>
            <w:r w:rsidR="00073A46">
              <w:rPr>
                <w:webHidden/>
              </w:rPr>
              <w:fldChar w:fldCharType="end"/>
            </w:r>
          </w:hyperlink>
        </w:p>
        <w:p w14:paraId="46B056ED" w14:textId="130A8EF5" w:rsidR="00073A46" w:rsidRDefault="001843A0">
          <w:pPr>
            <w:pStyle w:val="TOC2"/>
            <w:rPr>
              <w:rFonts w:asciiTheme="minorHAnsi" w:eastAsiaTheme="minorEastAsia" w:hAnsiTheme="minorHAnsi" w:cstheme="minorBidi"/>
            </w:rPr>
          </w:pPr>
          <w:hyperlink w:anchor="_Toc66113703" w:history="1">
            <w:r w:rsidR="00073A46" w:rsidRPr="000413E5">
              <w:rPr>
                <w:rStyle w:val="Hyperlink"/>
                <w:rFonts w:eastAsia="Symbol" w:cs="Times New Roman"/>
              </w:rPr>
              <w:t>Student Appeals and Grievances Policy (23.1.08):</w:t>
            </w:r>
            <w:r w:rsidR="00073A46">
              <w:rPr>
                <w:webHidden/>
              </w:rPr>
              <w:tab/>
            </w:r>
            <w:r w:rsidR="00073A46">
              <w:rPr>
                <w:webHidden/>
              </w:rPr>
              <w:fldChar w:fldCharType="begin"/>
            </w:r>
            <w:r w:rsidR="00073A46">
              <w:rPr>
                <w:webHidden/>
              </w:rPr>
              <w:instrText xml:space="preserve"> PAGEREF _Toc66113703 \h </w:instrText>
            </w:r>
            <w:r w:rsidR="00073A46">
              <w:rPr>
                <w:webHidden/>
              </w:rPr>
            </w:r>
            <w:r w:rsidR="00073A46">
              <w:rPr>
                <w:webHidden/>
              </w:rPr>
              <w:fldChar w:fldCharType="separate"/>
            </w:r>
            <w:r w:rsidR="00073A46">
              <w:rPr>
                <w:webHidden/>
              </w:rPr>
              <w:t>35</w:t>
            </w:r>
            <w:r w:rsidR="00073A46">
              <w:rPr>
                <w:webHidden/>
              </w:rPr>
              <w:fldChar w:fldCharType="end"/>
            </w:r>
          </w:hyperlink>
        </w:p>
        <w:p w14:paraId="7603927E" w14:textId="4EF64373" w:rsidR="00073A46" w:rsidRDefault="001843A0">
          <w:pPr>
            <w:pStyle w:val="TOC2"/>
            <w:rPr>
              <w:rFonts w:asciiTheme="minorHAnsi" w:eastAsiaTheme="minorEastAsia" w:hAnsiTheme="minorHAnsi" w:cstheme="minorBidi"/>
            </w:rPr>
          </w:pPr>
          <w:hyperlink w:anchor="_Toc66113704" w:history="1">
            <w:r w:rsidR="00073A46" w:rsidRPr="000413E5">
              <w:rPr>
                <w:rStyle w:val="Hyperlink"/>
                <w:rFonts w:eastAsia="Symbol" w:cs="Times New Roman"/>
              </w:rPr>
              <w:t>Student Disability Policy (23.1.07):</w:t>
            </w:r>
            <w:r w:rsidR="00073A46">
              <w:rPr>
                <w:webHidden/>
              </w:rPr>
              <w:tab/>
            </w:r>
            <w:r w:rsidR="00073A46">
              <w:rPr>
                <w:webHidden/>
              </w:rPr>
              <w:fldChar w:fldCharType="begin"/>
            </w:r>
            <w:r w:rsidR="00073A46">
              <w:rPr>
                <w:webHidden/>
              </w:rPr>
              <w:instrText xml:space="preserve"> PAGEREF _Toc66113704 \h </w:instrText>
            </w:r>
            <w:r w:rsidR="00073A46">
              <w:rPr>
                <w:webHidden/>
              </w:rPr>
            </w:r>
            <w:r w:rsidR="00073A46">
              <w:rPr>
                <w:webHidden/>
              </w:rPr>
              <w:fldChar w:fldCharType="separate"/>
            </w:r>
            <w:r w:rsidR="00073A46">
              <w:rPr>
                <w:webHidden/>
              </w:rPr>
              <w:t>36</w:t>
            </w:r>
            <w:r w:rsidR="00073A46">
              <w:rPr>
                <w:webHidden/>
              </w:rPr>
              <w:fldChar w:fldCharType="end"/>
            </w:r>
          </w:hyperlink>
        </w:p>
        <w:p w14:paraId="0217E829" w14:textId="5A8F96E7" w:rsidR="00073A46" w:rsidRDefault="001843A0">
          <w:pPr>
            <w:pStyle w:val="TOC2"/>
            <w:rPr>
              <w:rFonts w:asciiTheme="minorHAnsi" w:eastAsiaTheme="minorEastAsia" w:hAnsiTheme="minorHAnsi" w:cstheme="minorBidi"/>
            </w:rPr>
          </w:pPr>
          <w:hyperlink w:anchor="_Toc66113705" w:history="1">
            <w:r w:rsidR="00073A46" w:rsidRPr="000413E5">
              <w:rPr>
                <w:rStyle w:val="Hyperlink"/>
                <w:rFonts w:eastAsia="Symbol" w:cs="Times New Roman"/>
              </w:rPr>
              <w:t>Student Progression and Adverse Action Policy (Policy 28.1.05):</w:t>
            </w:r>
            <w:r w:rsidR="00073A46">
              <w:rPr>
                <w:webHidden/>
              </w:rPr>
              <w:tab/>
            </w:r>
            <w:r w:rsidR="00073A46">
              <w:rPr>
                <w:webHidden/>
              </w:rPr>
              <w:fldChar w:fldCharType="begin"/>
            </w:r>
            <w:r w:rsidR="00073A46">
              <w:rPr>
                <w:webHidden/>
              </w:rPr>
              <w:instrText xml:space="preserve"> PAGEREF _Toc66113705 \h </w:instrText>
            </w:r>
            <w:r w:rsidR="00073A46">
              <w:rPr>
                <w:webHidden/>
              </w:rPr>
            </w:r>
            <w:r w:rsidR="00073A46">
              <w:rPr>
                <w:webHidden/>
              </w:rPr>
              <w:fldChar w:fldCharType="separate"/>
            </w:r>
            <w:r w:rsidR="00073A46">
              <w:rPr>
                <w:webHidden/>
              </w:rPr>
              <w:t>36</w:t>
            </w:r>
            <w:r w:rsidR="00073A46">
              <w:rPr>
                <w:webHidden/>
              </w:rPr>
              <w:fldChar w:fldCharType="end"/>
            </w:r>
          </w:hyperlink>
        </w:p>
        <w:p w14:paraId="6A320E16" w14:textId="545D6D83" w:rsidR="00073A46" w:rsidRDefault="001843A0">
          <w:pPr>
            <w:pStyle w:val="TOC2"/>
            <w:rPr>
              <w:rFonts w:asciiTheme="minorHAnsi" w:eastAsiaTheme="minorEastAsia" w:hAnsiTheme="minorHAnsi" w:cstheme="minorBidi"/>
            </w:rPr>
          </w:pPr>
          <w:hyperlink w:anchor="_Toc66113706" w:history="1">
            <w:r w:rsidR="00073A46" w:rsidRPr="000413E5">
              <w:rPr>
                <w:rStyle w:val="Hyperlink"/>
                <w:rFonts w:eastAsia="Symbol" w:cs="Times New Roman"/>
              </w:rPr>
              <w:t>Technical standards:</w:t>
            </w:r>
            <w:r w:rsidR="00073A46">
              <w:rPr>
                <w:webHidden/>
              </w:rPr>
              <w:tab/>
            </w:r>
            <w:r w:rsidR="00073A46">
              <w:rPr>
                <w:webHidden/>
              </w:rPr>
              <w:fldChar w:fldCharType="begin"/>
            </w:r>
            <w:r w:rsidR="00073A46">
              <w:rPr>
                <w:webHidden/>
              </w:rPr>
              <w:instrText xml:space="preserve"> PAGEREF _Toc66113706 \h </w:instrText>
            </w:r>
            <w:r w:rsidR="00073A46">
              <w:rPr>
                <w:webHidden/>
              </w:rPr>
            </w:r>
            <w:r w:rsidR="00073A46">
              <w:rPr>
                <w:webHidden/>
              </w:rPr>
              <w:fldChar w:fldCharType="separate"/>
            </w:r>
            <w:r w:rsidR="00073A46">
              <w:rPr>
                <w:webHidden/>
              </w:rPr>
              <w:t>36</w:t>
            </w:r>
            <w:r w:rsidR="00073A46">
              <w:rPr>
                <w:webHidden/>
              </w:rPr>
              <w:fldChar w:fldCharType="end"/>
            </w:r>
          </w:hyperlink>
        </w:p>
        <w:p w14:paraId="1D534DBE" w14:textId="36B2022C" w:rsidR="00073A46" w:rsidRDefault="001843A0">
          <w:pPr>
            <w:pStyle w:val="TOC2"/>
            <w:rPr>
              <w:rFonts w:asciiTheme="minorHAnsi" w:eastAsiaTheme="minorEastAsia" w:hAnsiTheme="minorHAnsi" w:cstheme="minorBidi"/>
            </w:rPr>
          </w:pPr>
          <w:hyperlink w:anchor="_Toc66113707" w:history="1">
            <w:r w:rsidR="00073A46" w:rsidRPr="000413E5">
              <w:rPr>
                <w:rStyle w:val="Hyperlink"/>
                <w:rFonts w:eastAsia="Symbol" w:cs="Times New Roman"/>
              </w:rPr>
              <w:t>Notice of Nondiscrimination:</w:t>
            </w:r>
            <w:r w:rsidR="00073A46">
              <w:rPr>
                <w:webHidden/>
              </w:rPr>
              <w:tab/>
            </w:r>
            <w:r w:rsidR="00073A46">
              <w:rPr>
                <w:webHidden/>
              </w:rPr>
              <w:fldChar w:fldCharType="begin"/>
            </w:r>
            <w:r w:rsidR="00073A46">
              <w:rPr>
                <w:webHidden/>
              </w:rPr>
              <w:instrText xml:space="preserve"> PAGEREF _Toc66113707 \h </w:instrText>
            </w:r>
            <w:r w:rsidR="00073A46">
              <w:rPr>
                <w:webHidden/>
              </w:rPr>
            </w:r>
            <w:r w:rsidR="00073A46">
              <w:rPr>
                <w:webHidden/>
              </w:rPr>
              <w:fldChar w:fldCharType="separate"/>
            </w:r>
            <w:r w:rsidR="00073A46">
              <w:rPr>
                <w:webHidden/>
              </w:rPr>
              <w:t>36</w:t>
            </w:r>
            <w:r w:rsidR="00073A46">
              <w:rPr>
                <w:webHidden/>
              </w:rPr>
              <w:fldChar w:fldCharType="end"/>
            </w:r>
          </w:hyperlink>
        </w:p>
        <w:p w14:paraId="1FDA4426" w14:textId="5ACA9DFA" w:rsidR="00073A46" w:rsidRDefault="001843A0">
          <w:pPr>
            <w:pStyle w:val="TOC2"/>
            <w:rPr>
              <w:rFonts w:asciiTheme="minorHAnsi" w:eastAsiaTheme="minorEastAsia" w:hAnsiTheme="minorHAnsi" w:cstheme="minorBidi"/>
            </w:rPr>
          </w:pPr>
          <w:hyperlink w:anchor="_Toc66113708" w:history="1">
            <w:r w:rsidR="00073A46" w:rsidRPr="000413E5">
              <w:rPr>
                <w:rStyle w:val="Hyperlink"/>
                <w:rFonts w:eastAsia="Symbol" w:cs="Times New Roman"/>
              </w:rPr>
              <w:t>Statement of Student Rights:</w:t>
            </w:r>
            <w:r w:rsidR="00073A46">
              <w:rPr>
                <w:webHidden/>
              </w:rPr>
              <w:tab/>
            </w:r>
            <w:r w:rsidR="00073A46">
              <w:rPr>
                <w:webHidden/>
              </w:rPr>
              <w:fldChar w:fldCharType="begin"/>
            </w:r>
            <w:r w:rsidR="00073A46">
              <w:rPr>
                <w:webHidden/>
              </w:rPr>
              <w:instrText xml:space="preserve"> PAGEREF _Toc66113708 \h </w:instrText>
            </w:r>
            <w:r w:rsidR="00073A46">
              <w:rPr>
                <w:webHidden/>
              </w:rPr>
            </w:r>
            <w:r w:rsidR="00073A46">
              <w:rPr>
                <w:webHidden/>
              </w:rPr>
              <w:fldChar w:fldCharType="separate"/>
            </w:r>
            <w:r w:rsidR="00073A46">
              <w:rPr>
                <w:webHidden/>
              </w:rPr>
              <w:t>36</w:t>
            </w:r>
            <w:r w:rsidR="00073A46">
              <w:rPr>
                <w:webHidden/>
              </w:rPr>
              <w:fldChar w:fldCharType="end"/>
            </w:r>
          </w:hyperlink>
        </w:p>
        <w:p w14:paraId="13751C48" w14:textId="5D313471" w:rsidR="00073A46" w:rsidRDefault="001843A0">
          <w:pPr>
            <w:pStyle w:val="TOC2"/>
            <w:rPr>
              <w:rFonts w:asciiTheme="minorHAnsi" w:eastAsiaTheme="minorEastAsia" w:hAnsiTheme="minorHAnsi" w:cstheme="minorBidi"/>
            </w:rPr>
          </w:pPr>
          <w:hyperlink w:anchor="_Toc66113709" w:history="1">
            <w:r w:rsidR="00073A46" w:rsidRPr="000413E5">
              <w:rPr>
                <w:rStyle w:val="Hyperlink"/>
                <w:rFonts w:eastAsia="Symbol" w:cs="Times New Roman"/>
              </w:rPr>
              <w:t>Understanding the curriculum (CCGG’s; EPA’s; PCRS)</w:t>
            </w:r>
            <w:r w:rsidR="00073A46">
              <w:rPr>
                <w:webHidden/>
              </w:rPr>
              <w:tab/>
            </w:r>
            <w:r w:rsidR="00073A46">
              <w:rPr>
                <w:webHidden/>
              </w:rPr>
              <w:fldChar w:fldCharType="begin"/>
            </w:r>
            <w:r w:rsidR="00073A46">
              <w:rPr>
                <w:webHidden/>
              </w:rPr>
              <w:instrText xml:space="preserve"> PAGEREF _Toc66113709 \h </w:instrText>
            </w:r>
            <w:r w:rsidR="00073A46">
              <w:rPr>
                <w:webHidden/>
              </w:rPr>
            </w:r>
            <w:r w:rsidR="00073A46">
              <w:rPr>
                <w:webHidden/>
              </w:rPr>
              <w:fldChar w:fldCharType="separate"/>
            </w:r>
            <w:r w:rsidR="00073A46">
              <w:rPr>
                <w:webHidden/>
              </w:rPr>
              <w:t>36</w:t>
            </w:r>
            <w:r w:rsidR="00073A46">
              <w:rPr>
                <w:webHidden/>
              </w:rPr>
              <w:fldChar w:fldCharType="end"/>
            </w:r>
          </w:hyperlink>
        </w:p>
        <w:p w14:paraId="0ECAABA9" w14:textId="26D27B9B" w:rsidR="00073A46" w:rsidRDefault="001843A0">
          <w:pPr>
            <w:pStyle w:val="TOC2"/>
            <w:rPr>
              <w:rFonts w:asciiTheme="minorHAnsi" w:eastAsiaTheme="minorEastAsia" w:hAnsiTheme="minorHAnsi" w:cstheme="minorBidi"/>
            </w:rPr>
          </w:pPr>
          <w:hyperlink w:anchor="_Toc66113710" w:history="1">
            <w:r w:rsidR="00073A46" w:rsidRPr="000413E5">
              <w:rPr>
                <w:rStyle w:val="Hyperlink"/>
                <w:rFonts w:eastAsia="Symbol"/>
                <w:b/>
              </w:rPr>
              <w:t>Absences and Tardiness</w:t>
            </w:r>
            <w:r w:rsidR="00073A46">
              <w:rPr>
                <w:webHidden/>
              </w:rPr>
              <w:tab/>
            </w:r>
            <w:r w:rsidR="00073A46">
              <w:rPr>
                <w:webHidden/>
              </w:rPr>
              <w:fldChar w:fldCharType="begin"/>
            </w:r>
            <w:r w:rsidR="00073A46">
              <w:rPr>
                <w:webHidden/>
              </w:rPr>
              <w:instrText xml:space="preserve"> PAGEREF _Toc66113710 \h </w:instrText>
            </w:r>
            <w:r w:rsidR="00073A46">
              <w:rPr>
                <w:webHidden/>
              </w:rPr>
            </w:r>
            <w:r w:rsidR="00073A46">
              <w:rPr>
                <w:webHidden/>
              </w:rPr>
              <w:fldChar w:fldCharType="separate"/>
            </w:r>
            <w:r w:rsidR="00073A46">
              <w:rPr>
                <w:webHidden/>
              </w:rPr>
              <w:t>41</w:t>
            </w:r>
            <w:r w:rsidR="00073A46">
              <w:rPr>
                <w:webHidden/>
              </w:rPr>
              <w:fldChar w:fldCharType="end"/>
            </w:r>
          </w:hyperlink>
        </w:p>
        <w:p w14:paraId="10281A09" w14:textId="65051695" w:rsidR="00073A46" w:rsidRDefault="001843A0">
          <w:pPr>
            <w:pStyle w:val="TOC2"/>
            <w:rPr>
              <w:rFonts w:asciiTheme="minorHAnsi" w:eastAsiaTheme="minorEastAsia" w:hAnsiTheme="minorHAnsi" w:cstheme="minorBidi"/>
            </w:rPr>
          </w:pPr>
          <w:hyperlink w:anchor="_Toc66113711" w:history="1">
            <w:r w:rsidR="00073A46" w:rsidRPr="000413E5">
              <w:rPr>
                <w:rStyle w:val="Hyperlink"/>
                <w:rFonts w:eastAsia="Symbol"/>
                <w:b/>
                <w:bCs/>
              </w:rPr>
              <w:t>ARE YOU INTERESTED IN PSYCHIATRY?</w:t>
            </w:r>
            <w:r w:rsidR="00073A46">
              <w:rPr>
                <w:webHidden/>
              </w:rPr>
              <w:tab/>
            </w:r>
            <w:r w:rsidR="00073A46">
              <w:rPr>
                <w:webHidden/>
              </w:rPr>
              <w:fldChar w:fldCharType="begin"/>
            </w:r>
            <w:r w:rsidR="00073A46">
              <w:rPr>
                <w:webHidden/>
              </w:rPr>
              <w:instrText xml:space="preserve"> PAGEREF _Toc66113711 \h </w:instrText>
            </w:r>
            <w:r w:rsidR="00073A46">
              <w:rPr>
                <w:webHidden/>
              </w:rPr>
            </w:r>
            <w:r w:rsidR="00073A46">
              <w:rPr>
                <w:webHidden/>
              </w:rPr>
              <w:fldChar w:fldCharType="separate"/>
            </w:r>
            <w:r w:rsidR="00073A46">
              <w:rPr>
                <w:webHidden/>
              </w:rPr>
              <w:t>42</w:t>
            </w:r>
            <w:r w:rsidR="00073A46">
              <w:rPr>
                <w:webHidden/>
              </w:rPr>
              <w:fldChar w:fldCharType="end"/>
            </w:r>
          </w:hyperlink>
        </w:p>
        <w:p w14:paraId="6D7B821D" w14:textId="588546EE" w:rsidR="00073A46" w:rsidRDefault="001843A0">
          <w:pPr>
            <w:pStyle w:val="TOC2"/>
            <w:rPr>
              <w:rFonts w:asciiTheme="minorHAnsi" w:eastAsiaTheme="minorEastAsia" w:hAnsiTheme="minorHAnsi" w:cstheme="minorBidi"/>
            </w:rPr>
          </w:pPr>
          <w:hyperlink w:anchor="_Toc66113712" w:history="1">
            <w:r w:rsidR="00073A46" w:rsidRPr="000413E5">
              <w:rPr>
                <w:rStyle w:val="Hyperlink"/>
                <w:rFonts w:eastAsia="Symbol"/>
                <w:b/>
                <w:bCs/>
              </w:rPr>
              <w:t>PEAR AWARDS</w:t>
            </w:r>
            <w:r w:rsidR="00073A46">
              <w:rPr>
                <w:webHidden/>
              </w:rPr>
              <w:tab/>
            </w:r>
            <w:r w:rsidR="00073A46">
              <w:rPr>
                <w:webHidden/>
              </w:rPr>
              <w:fldChar w:fldCharType="begin"/>
            </w:r>
            <w:r w:rsidR="00073A46">
              <w:rPr>
                <w:webHidden/>
              </w:rPr>
              <w:instrText xml:space="preserve"> PAGEREF _Toc66113712 \h </w:instrText>
            </w:r>
            <w:r w:rsidR="00073A46">
              <w:rPr>
                <w:webHidden/>
              </w:rPr>
            </w:r>
            <w:r w:rsidR="00073A46">
              <w:rPr>
                <w:webHidden/>
              </w:rPr>
              <w:fldChar w:fldCharType="separate"/>
            </w:r>
            <w:r w:rsidR="00073A46">
              <w:rPr>
                <w:webHidden/>
              </w:rPr>
              <w:t>42</w:t>
            </w:r>
            <w:r w:rsidR="00073A46">
              <w:rPr>
                <w:webHidden/>
              </w:rPr>
              <w:fldChar w:fldCharType="end"/>
            </w:r>
          </w:hyperlink>
        </w:p>
        <w:p w14:paraId="2DB00C17" w14:textId="363B913D" w:rsidR="00FD74E7" w:rsidRPr="00015DD9" w:rsidRDefault="00EC5DF1" w:rsidP="00507950">
          <w:pPr>
            <w:sectPr w:rsidR="00FD74E7" w:rsidRPr="00015DD9" w:rsidSect="00FE18DA">
              <w:headerReference w:type="default" r:id="rId12"/>
              <w:footerReference w:type="default" r:id="rId13"/>
              <w:pgSz w:w="12240" w:h="15840"/>
              <w:pgMar w:top="1440" w:right="720" w:bottom="1440" w:left="720" w:header="0" w:footer="0" w:gutter="0"/>
              <w:pgNumType w:start="1"/>
              <w:cols w:space="720"/>
              <w:titlePg/>
              <w:docGrid w:linePitch="326"/>
            </w:sectPr>
          </w:pPr>
          <w:r w:rsidRPr="00015DD9">
            <w:rPr>
              <w:b/>
              <w:bCs/>
            </w:rPr>
            <w:fldChar w:fldCharType="end"/>
          </w:r>
        </w:p>
      </w:sdtContent>
    </w:sdt>
    <w:p w14:paraId="2F2BD16D" w14:textId="77777777" w:rsidR="00C27A6C" w:rsidRDefault="00C27A6C" w:rsidP="00F435EE">
      <w:pPr>
        <w:pStyle w:val="Heading1"/>
        <w:rPr>
          <w:rStyle w:val="apple-converted-space"/>
          <w:rFonts w:ascii="Times New Roman" w:hAnsi="Times New Roman" w:cs="Times New Roman"/>
          <w:sz w:val="40"/>
          <w:szCs w:val="40"/>
        </w:rPr>
      </w:pPr>
    </w:p>
    <w:p w14:paraId="55CC8EA5" w14:textId="456AD9A1" w:rsidR="00FD74E7" w:rsidRPr="00015DD9" w:rsidRDefault="004601C1" w:rsidP="00F435EE">
      <w:pPr>
        <w:pStyle w:val="Heading1"/>
        <w:rPr>
          <w:rFonts w:ascii="Times New Roman" w:hAnsi="Times New Roman" w:cs="Times New Roman"/>
          <w:sz w:val="40"/>
          <w:szCs w:val="40"/>
        </w:rPr>
      </w:pPr>
      <w:bookmarkStart w:id="12" w:name="_Toc66113657"/>
      <w:r w:rsidRPr="00015DD9">
        <w:rPr>
          <w:rStyle w:val="apple-converted-space"/>
          <w:rFonts w:ascii="Times New Roman" w:hAnsi="Times New Roman" w:cs="Times New Roman"/>
          <w:sz w:val="40"/>
          <w:szCs w:val="40"/>
        </w:rPr>
        <w:t>I. Introduction/Sub-Internship</w:t>
      </w:r>
      <w:r w:rsidR="008D09FC" w:rsidRPr="00015DD9">
        <w:rPr>
          <w:rStyle w:val="apple-converted-space"/>
          <w:rFonts w:ascii="Times New Roman" w:hAnsi="Times New Roman" w:cs="Times New Roman"/>
          <w:sz w:val="40"/>
          <w:szCs w:val="40"/>
        </w:rPr>
        <w:t xml:space="preserve"> Overview</w:t>
      </w:r>
      <w:bookmarkEnd w:id="12"/>
    </w:p>
    <w:p w14:paraId="238923F0" w14:textId="77777777" w:rsidR="00FD74E7" w:rsidRPr="00015DD9" w:rsidRDefault="00FD74E7">
      <w:pPr>
        <w:pStyle w:val="BodyA"/>
      </w:pPr>
    </w:p>
    <w:p w14:paraId="1B0C7BE4" w14:textId="2E0BF15B" w:rsidR="00CA7886" w:rsidRDefault="008D09FC" w:rsidP="00F17C90">
      <w:pPr>
        <w:pStyle w:val="ListParagraph"/>
        <w:ind w:left="440"/>
        <w:jc w:val="both"/>
        <w:rPr>
          <w:b w:val="0"/>
          <w:szCs w:val="24"/>
        </w:rPr>
      </w:pPr>
      <w:r w:rsidRPr="003B0B25">
        <w:rPr>
          <w:b w:val="0"/>
        </w:rPr>
        <w:t xml:space="preserve">The </w:t>
      </w:r>
      <w:r w:rsidR="007B4345" w:rsidRPr="003B0B25">
        <w:rPr>
          <w:b w:val="0"/>
        </w:rPr>
        <w:t xml:space="preserve">Baylor College of Medicine (BCM) </w:t>
      </w:r>
      <w:r w:rsidR="0072474B" w:rsidRPr="003B0B25">
        <w:rPr>
          <w:b w:val="0"/>
        </w:rPr>
        <w:t>P</w:t>
      </w:r>
      <w:r w:rsidRPr="003B0B25">
        <w:rPr>
          <w:b w:val="0"/>
        </w:rPr>
        <w:t xml:space="preserve">sychiatry </w:t>
      </w:r>
      <w:r w:rsidR="004601C1" w:rsidRPr="003B0B25">
        <w:rPr>
          <w:b w:val="0"/>
        </w:rPr>
        <w:t>Sub-Internship</w:t>
      </w:r>
      <w:r w:rsidR="007B4345" w:rsidRPr="003B0B25">
        <w:rPr>
          <w:b w:val="0"/>
        </w:rPr>
        <w:t xml:space="preserve"> (Sub-I)</w:t>
      </w:r>
      <w:r w:rsidRPr="003B0B25">
        <w:rPr>
          <w:b w:val="0"/>
        </w:rPr>
        <w:t xml:space="preserve"> is a</w:t>
      </w:r>
      <w:r w:rsidR="006F0BEF" w:rsidRPr="003B0B25">
        <w:rPr>
          <w:b w:val="0"/>
        </w:rPr>
        <w:t xml:space="preserve"> 4</w:t>
      </w:r>
      <w:r w:rsidR="003B0B25" w:rsidRPr="003B0B25">
        <w:rPr>
          <w:b w:val="0"/>
        </w:rPr>
        <w:t>-</w:t>
      </w:r>
      <w:r w:rsidRPr="003B0B25">
        <w:rPr>
          <w:b w:val="0"/>
        </w:rPr>
        <w:t>week</w:t>
      </w:r>
      <w:r w:rsidR="004601C1" w:rsidRPr="003B0B25">
        <w:rPr>
          <w:b w:val="0"/>
        </w:rPr>
        <w:t xml:space="preserve"> </w:t>
      </w:r>
      <w:r w:rsidR="00F83F9E">
        <w:rPr>
          <w:b w:val="0"/>
        </w:rPr>
        <w:t xml:space="preserve">advanced </w:t>
      </w:r>
      <w:r w:rsidR="004601C1" w:rsidRPr="003B0B25">
        <w:rPr>
          <w:b w:val="0"/>
        </w:rPr>
        <w:t>clinical</w:t>
      </w:r>
      <w:r w:rsidR="00643E7D" w:rsidRPr="003B0B25">
        <w:rPr>
          <w:b w:val="0"/>
        </w:rPr>
        <w:t xml:space="preserve"> rotation at our</w:t>
      </w:r>
      <w:r w:rsidR="00B90CD6" w:rsidRPr="003B0B25">
        <w:rPr>
          <w:b w:val="0"/>
        </w:rPr>
        <w:t xml:space="preserve"> affiliate </w:t>
      </w:r>
      <w:r w:rsidR="00B90CD6" w:rsidRPr="00346061">
        <w:rPr>
          <w:b w:val="0"/>
        </w:rPr>
        <w:t>Ben Taub Hospital</w:t>
      </w:r>
      <w:r w:rsidR="00643E7D" w:rsidRPr="00346061">
        <w:rPr>
          <w:b w:val="0"/>
        </w:rPr>
        <w:t>.</w:t>
      </w:r>
      <w:r w:rsidR="00643E7D" w:rsidRPr="003B0B25">
        <w:rPr>
          <w:b w:val="0"/>
        </w:rPr>
        <w:t xml:space="preserve"> </w:t>
      </w:r>
      <w:r w:rsidRPr="003B0B25">
        <w:rPr>
          <w:b w:val="0"/>
        </w:rPr>
        <w:t xml:space="preserve">The </w:t>
      </w:r>
      <w:r w:rsidR="004601C1" w:rsidRPr="003B0B25">
        <w:rPr>
          <w:b w:val="0"/>
        </w:rPr>
        <w:t>course is designed to develop skills</w:t>
      </w:r>
      <w:r w:rsidR="00F17C90" w:rsidRPr="003B0B25">
        <w:rPr>
          <w:b w:val="0"/>
        </w:rPr>
        <w:t>, knowledge and attitudes</w:t>
      </w:r>
      <w:r w:rsidR="004601C1" w:rsidRPr="003B0B25">
        <w:rPr>
          <w:b w:val="0"/>
        </w:rPr>
        <w:t xml:space="preserve"> required for internship including but not limited to </w:t>
      </w:r>
      <w:r w:rsidR="00EB7421" w:rsidRPr="003B0B25">
        <w:rPr>
          <w:b w:val="0"/>
        </w:rPr>
        <w:t xml:space="preserve">performing </w:t>
      </w:r>
      <w:r w:rsidRPr="003B0B25">
        <w:rPr>
          <w:b w:val="0"/>
        </w:rPr>
        <w:t>psychiatric evaluation</w:t>
      </w:r>
      <w:r w:rsidR="004601C1" w:rsidRPr="003B0B25">
        <w:rPr>
          <w:b w:val="0"/>
        </w:rPr>
        <w:t>s</w:t>
      </w:r>
      <w:r w:rsidRPr="003B0B25">
        <w:rPr>
          <w:b w:val="0"/>
        </w:rPr>
        <w:t xml:space="preserve">, </w:t>
      </w:r>
      <w:r w:rsidR="00EB7421" w:rsidRPr="003B0B25">
        <w:rPr>
          <w:b w:val="0"/>
        </w:rPr>
        <w:t>developing diagnoses and treatment plans</w:t>
      </w:r>
      <w:r w:rsidR="00F17C90" w:rsidRPr="003B0B25">
        <w:rPr>
          <w:b w:val="0"/>
        </w:rPr>
        <w:t xml:space="preserve"> under supervision</w:t>
      </w:r>
      <w:r w:rsidR="004601C1" w:rsidRPr="003B0B25">
        <w:rPr>
          <w:b w:val="0"/>
        </w:rPr>
        <w:t xml:space="preserve">. </w:t>
      </w:r>
      <w:r w:rsidR="004601C1" w:rsidRPr="003B0B25">
        <w:rPr>
          <w:b w:val="0"/>
          <w:szCs w:val="24"/>
        </w:rPr>
        <w:t>Student</w:t>
      </w:r>
      <w:r w:rsidR="0050326E" w:rsidRPr="003B0B25">
        <w:rPr>
          <w:b w:val="0"/>
          <w:szCs w:val="24"/>
        </w:rPr>
        <w:t>(</w:t>
      </w:r>
      <w:r w:rsidR="004601C1" w:rsidRPr="003B0B25">
        <w:rPr>
          <w:b w:val="0"/>
          <w:szCs w:val="24"/>
        </w:rPr>
        <w:t>s</w:t>
      </w:r>
      <w:r w:rsidR="0050326E" w:rsidRPr="003B0B25">
        <w:rPr>
          <w:b w:val="0"/>
          <w:szCs w:val="24"/>
        </w:rPr>
        <w:t>)</w:t>
      </w:r>
      <w:r w:rsidR="004601C1" w:rsidRPr="003B0B25">
        <w:rPr>
          <w:b w:val="0"/>
          <w:szCs w:val="24"/>
        </w:rPr>
        <w:t xml:space="preserve"> will </w:t>
      </w:r>
      <w:r w:rsidR="00F17C90" w:rsidRPr="003B0B25">
        <w:rPr>
          <w:b w:val="0"/>
          <w:szCs w:val="24"/>
        </w:rPr>
        <w:t>practice placing orders and managing</w:t>
      </w:r>
      <w:r w:rsidR="004601C1" w:rsidRPr="003B0B25">
        <w:rPr>
          <w:b w:val="0"/>
          <w:szCs w:val="24"/>
        </w:rPr>
        <w:t xml:space="preserve"> transitions o</w:t>
      </w:r>
      <w:r w:rsidR="00F17C90" w:rsidRPr="003B0B25">
        <w:rPr>
          <w:b w:val="0"/>
          <w:szCs w:val="24"/>
        </w:rPr>
        <w:t>f care as well as refining</w:t>
      </w:r>
      <w:r w:rsidR="004601C1" w:rsidRPr="003B0B25">
        <w:rPr>
          <w:b w:val="0"/>
          <w:szCs w:val="24"/>
        </w:rPr>
        <w:t xml:space="preserve"> communication skills with </w:t>
      </w:r>
      <w:r w:rsidR="00EB7421" w:rsidRPr="003B0B25">
        <w:rPr>
          <w:b w:val="0"/>
          <w:szCs w:val="24"/>
        </w:rPr>
        <w:t>all memb</w:t>
      </w:r>
      <w:r w:rsidR="00F17C90" w:rsidRPr="003B0B25">
        <w:rPr>
          <w:b w:val="0"/>
          <w:szCs w:val="24"/>
        </w:rPr>
        <w:t xml:space="preserve">ers of the care team, </w:t>
      </w:r>
      <w:r w:rsidR="00EB7421" w:rsidRPr="003B0B25">
        <w:rPr>
          <w:b w:val="0"/>
          <w:szCs w:val="24"/>
        </w:rPr>
        <w:t xml:space="preserve">patients and their </w:t>
      </w:r>
      <w:r w:rsidR="00F17C90" w:rsidRPr="003B0B25">
        <w:rPr>
          <w:b w:val="0"/>
          <w:szCs w:val="24"/>
        </w:rPr>
        <w:t xml:space="preserve">respective </w:t>
      </w:r>
      <w:r w:rsidR="004601C1" w:rsidRPr="003B0B25">
        <w:rPr>
          <w:b w:val="0"/>
          <w:szCs w:val="24"/>
        </w:rPr>
        <w:t>families</w:t>
      </w:r>
      <w:r w:rsidR="00F17C90" w:rsidRPr="003B0B25">
        <w:rPr>
          <w:b w:val="0"/>
          <w:szCs w:val="24"/>
        </w:rPr>
        <w:t>.</w:t>
      </w:r>
      <w:r w:rsidR="00F17C90" w:rsidRPr="00015DD9">
        <w:rPr>
          <w:b w:val="0"/>
          <w:szCs w:val="24"/>
        </w:rPr>
        <w:t xml:space="preserve"> </w:t>
      </w:r>
    </w:p>
    <w:p w14:paraId="0E7A8302" w14:textId="77777777" w:rsidR="00C27A6C" w:rsidRPr="00015DD9" w:rsidRDefault="00C27A6C" w:rsidP="00F17C90">
      <w:pPr>
        <w:pStyle w:val="ListParagraph"/>
        <w:ind w:left="440"/>
        <w:jc w:val="both"/>
        <w:rPr>
          <w:b w:val="0"/>
          <w:szCs w:val="24"/>
        </w:rPr>
      </w:pPr>
    </w:p>
    <w:p w14:paraId="7F16DCB0" w14:textId="4B971305" w:rsidR="00FD74E7" w:rsidRPr="00015DD9" w:rsidRDefault="008D09FC" w:rsidP="00F435EE">
      <w:pPr>
        <w:pStyle w:val="Heading1"/>
        <w:rPr>
          <w:rFonts w:ascii="Times New Roman" w:hAnsi="Times New Roman" w:cs="Times New Roman"/>
          <w:sz w:val="40"/>
        </w:rPr>
      </w:pPr>
      <w:bookmarkStart w:id="13" w:name="_Toc66113658"/>
      <w:r w:rsidRPr="00015DD9">
        <w:rPr>
          <w:rStyle w:val="apple-converted-space"/>
          <w:rFonts w:ascii="Times New Roman" w:hAnsi="Times New Roman" w:cs="Times New Roman"/>
          <w:sz w:val="40"/>
        </w:rPr>
        <w:t>II. Clinical Sites</w:t>
      </w:r>
      <w:bookmarkEnd w:id="13"/>
    </w:p>
    <w:p w14:paraId="1CD3E047" w14:textId="63D1EF05" w:rsidR="00FD74E7" w:rsidRPr="00015DD9" w:rsidRDefault="00FD74E7">
      <w:pPr>
        <w:pStyle w:val="BodyA"/>
      </w:pPr>
    </w:p>
    <w:p w14:paraId="074FC463" w14:textId="04EF5C23" w:rsidR="00FD74E7" w:rsidRPr="00015DD9" w:rsidRDefault="008D09FC" w:rsidP="0021239F">
      <w:pPr>
        <w:pStyle w:val="BodyA"/>
        <w:ind w:left="720"/>
      </w:pPr>
      <w:r w:rsidRPr="00015DD9">
        <w:rPr>
          <w:rStyle w:val="apple-converted-space"/>
          <w:rFonts w:ascii="Times New Roman" w:hAnsi="Times New Roman"/>
          <w:b/>
          <w:bCs/>
          <w:sz w:val="28"/>
          <w:szCs w:val="28"/>
        </w:rPr>
        <w:t>Harris Health System</w:t>
      </w:r>
      <w:r w:rsidR="00F17C90" w:rsidRPr="00015DD9">
        <w:rPr>
          <w:rStyle w:val="apple-converted-space"/>
          <w:rFonts w:ascii="Times New Roman" w:hAnsi="Times New Roman"/>
          <w:b/>
          <w:bCs/>
          <w:sz w:val="28"/>
          <w:szCs w:val="28"/>
        </w:rPr>
        <w:t xml:space="preserve">/Ben Taub Hospital </w:t>
      </w:r>
      <w:r w:rsidR="006C48BD" w:rsidRPr="00015DD9">
        <w:rPr>
          <w:rStyle w:val="apple-converted-space"/>
          <w:rFonts w:ascii="Times New Roman" w:hAnsi="Times New Roman"/>
          <w:b/>
          <w:bCs/>
          <w:sz w:val="28"/>
          <w:szCs w:val="28"/>
        </w:rPr>
        <w:t>(BT)</w:t>
      </w:r>
    </w:p>
    <w:p w14:paraId="1A2DAD1C" w14:textId="77777777" w:rsidR="00FD74E7" w:rsidRPr="00015DD9" w:rsidRDefault="008D09FC" w:rsidP="003709DC">
      <w:pPr>
        <w:pStyle w:val="ListParagraph"/>
        <w:numPr>
          <w:ilvl w:val="1"/>
          <w:numId w:val="3"/>
        </w:numPr>
        <w:rPr>
          <w:rStyle w:val="apple-converted-space"/>
          <w:sz w:val="24"/>
          <w:szCs w:val="24"/>
        </w:rPr>
      </w:pPr>
      <w:r w:rsidRPr="00015DD9">
        <w:rPr>
          <w:rStyle w:val="apple-converted-space"/>
          <w:sz w:val="24"/>
          <w:szCs w:val="24"/>
        </w:rPr>
        <w:t>Inpatient Psychiatry</w:t>
      </w:r>
    </w:p>
    <w:p w14:paraId="6556C5EA" w14:textId="77777777" w:rsidR="00FD74E7" w:rsidRPr="00015DD9" w:rsidRDefault="008D09FC" w:rsidP="003709DC">
      <w:pPr>
        <w:pStyle w:val="ListParagraph"/>
        <w:numPr>
          <w:ilvl w:val="1"/>
          <w:numId w:val="3"/>
        </w:numPr>
        <w:rPr>
          <w:rStyle w:val="apple-converted-space"/>
          <w:sz w:val="24"/>
          <w:szCs w:val="24"/>
        </w:rPr>
      </w:pPr>
      <w:r w:rsidRPr="00015DD9">
        <w:rPr>
          <w:rStyle w:val="apple-converted-space"/>
          <w:sz w:val="24"/>
          <w:szCs w:val="24"/>
        </w:rPr>
        <w:t>Emergency Psychiatry</w:t>
      </w:r>
    </w:p>
    <w:p w14:paraId="104D9153" w14:textId="46696EEE" w:rsidR="00CD062E" w:rsidRPr="00015DD9" w:rsidRDefault="00CD062E" w:rsidP="003F1B04"/>
    <w:p w14:paraId="2023C81D" w14:textId="32F151EA" w:rsidR="00FD74E7" w:rsidRPr="00015DD9" w:rsidRDefault="008D09FC" w:rsidP="00F435EE">
      <w:pPr>
        <w:pStyle w:val="Heading1"/>
        <w:rPr>
          <w:rFonts w:asciiTheme="majorHAnsi" w:hAnsiTheme="majorHAnsi" w:cstheme="majorHAnsi"/>
          <w:sz w:val="40"/>
          <w:szCs w:val="40"/>
        </w:rPr>
      </w:pPr>
      <w:bookmarkStart w:id="14" w:name="_Toc66113659"/>
      <w:r w:rsidRPr="00015DD9">
        <w:rPr>
          <w:rStyle w:val="apple-converted-space"/>
          <w:rFonts w:asciiTheme="majorHAnsi" w:hAnsiTheme="majorHAnsi" w:cstheme="majorHAnsi"/>
          <w:sz w:val="40"/>
          <w:szCs w:val="40"/>
        </w:rPr>
        <w:t>III. Contact and Site</w:t>
      </w:r>
      <w:r w:rsidR="005735FA">
        <w:rPr>
          <w:rStyle w:val="apple-converted-space"/>
          <w:rFonts w:asciiTheme="majorHAnsi" w:hAnsiTheme="majorHAnsi" w:cstheme="majorHAnsi"/>
          <w:sz w:val="40"/>
          <w:szCs w:val="40"/>
        </w:rPr>
        <w:t>/Space</w:t>
      </w:r>
      <w:r w:rsidRPr="00015DD9">
        <w:rPr>
          <w:rStyle w:val="apple-converted-space"/>
          <w:rFonts w:asciiTheme="majorHAnsi" w:hAnsiTheme="majorHAnsi" w:cstheme="majorHAnsi"/>
          <w:sz w:val="40"/>
          <w:szCs w:val="40"/>
        </w:rPr>
        <w:t xml:space="preserve"> Information</w:t>
      </w:r>
      <w:bookmarkEnd w:id="14"/>
    </w:p>
    <w:p w14:paraId="17C0BDE7" w14:textId="77777777" w:rsidR="00FD74E7" w:rsidRPr="00015DD9" w:rsidRDefault="00FD74E7">
      <w:pPr>
        <w:pStyle w:val="BodyA"/>
        <w:ind w:left="720" w:firstLine="720"/>
      </w:pPr>
    </w:p>
    <w:p w14:paraId="297C7135" w14:textId="48FEAE48" w:rsidR="00EC2E37" w:rsidRPr="00015DD9" w:rsidRDefault="008D09FC" w:rsidP="00EC2E37">
      <w:pPr>
        <w:pStyle w:val="BodyA"/>
        <w:ind w:firstLine="720"/>
        <w:rPr>
          <w:rStyle w:val="apple-converted-space"/>
          <w:rFonts w:ascii="Times New Roman" w:hAnsi="Times New Roman"/>
          <w:sz w:val="24"/>
          <w:szCs w:val="24"/>
        </w:rPr>
      </w:pPr>
      <w:r w:rsidRPr="00015DD9">
        <w:rPr>
          <w:rStyle w:val="apple-converted-space"/>
          <w:rFonts w:ascii="Times New Roman" w:hAnsi="Times New Roman"/>
          <w:b/>
          <w:sz w:val="24"/>
          <w:szCs w:val="24"/>
        </w:rPr>
        <w:t>Director:</w:t>
      </w:r>
      <w:r w:rsidRPr="00015DD9">
        <w:rPr>
          <w:rStyle w:val="apple-converted-space"/>
          <w:rFonts w:ascii="Times New Roman" w:hAnsi="Times New Roman"/>
          <w:sz w:val="24"/>
          <w:szCs w:val="24"/>
        </w:rPr>
        <w:t xml:space="preserve">  </w:t>
      </w:r>
      <w:r w:rsidR="0072474B" w:rsidRPr="00015DD9">
        <w:rPr>
          <w:rStyle w:val="apple-converted-space"/>
          <w:rFonts w:ascii="Times New Roman" w:hAnsi="Times New Roman"/>
          <w:sz w:val="24"/>
          <w:szCs w:val="24"/>
        </w:rPr>
        <w:tab/>
      </w:r>
      <w:r w:rsidR="004601C1" w:rsidRPr="00015DD9">
        <w:rPr>
          <w:rStyle w:val="apple-converted-space"/>
          <w:rFonts w:ascii="Times New Roman" w:hAnsi="Times New Roman"/>
          <w:sz w:val="24"/>
          <w:szCs w:val="24"/>
        </w:rPr>
        <w:tab/>
      </w:r>
    </w:p>
    <w:p w14:paraId="1F3BFA40" w14:textId="77777777" w:rsidR="00E6789A" w:rsidRPr="00015DD9" w:rsidRDefault="00E6789A" w:rsidP="00EC2E37">
      <w:pPr>
        <w:pStyle w:val="BodyA"/>
        <w:ind w:left="720" w:firstLine="720"/>
        <w:rPr>
          <w:rStyle w:val="apple-converted-space"/>
          <w:rFonts w:asciiTheme="majorHAnsi" w:hAnsiTheme="majorHAnsi" w:cstheme="majorHAnsi"/>
          <w:sz w:val="24"/>
          <w:szCs w:val="24"/>
        </w:rPr>
      </w:pPr>
    </w:p>
    <w:p w14:paraId="725BC143" w14:textId="36601615" w:rsidR="00EC2E37" w:rsidRPr="00015DD9" w:rsidRDefault="006F0BEF" w:rsidP="00EC2E37">
      <w:pPr>
        <w:pStyle w:val="BodyA"/>
        <w:ind w:left="720" w:firstLine="720"/>
        <w:rPr>
          <w:rStyle w:val="apple-converted-space"/>
          <w:rFonts w:asciiTheme="majorHAnsi" w:hAnsiTheme="majorHAnsi" w:cstheme="majorHAnsi"/>
          <w:sz w:val="24"/>
          <w:szCs w:val="24"/>
        </w:rPr>
      </w:pPr>
      <w:proofErr w:type="spellStart"/>
      <w:r w:rsidRPr="00015DD9">
        <w:rPr>
          <w:rStyle w:val="apple-converted-space"/>
          <w:rFonts w:asciiTheme="majorHAnsi" w:hAnsiTheme="majorHAnsi" w:cstheme="majorHAnsi"/>
          <w:sz w:val="24"/>
          <w:szCs w:val="24"/>
        </w:rPr>
        <w:t>Jin</w:t>
      </w:r>
      <w:proofErr w:type="spellEnd"/>
      <w:r w:rsidRPr="00015DD9">
        <w:rPr>
          <w:rStyle w:val="apple-converted-space"/>
          <w:rFonts w:asciiTheme="majorHAnsi" w:hAnsiTheme="majorHAnsi" w:cstheme="majorHAnsi"/>
          <w:sz w:val="24"/>
          <w:szCs w:val="24"/>
        </w:rPr>
        <w:t xml:space="preserve"> Y. Han, MD</w:t>
      </w:r>
    </w:p>
    <w:p w14:paraId="545627A3" w14:textId="77777777" w:rsidR="00EC2E37" w:rsidRPr="00015DD9" w:rsidRDefault="006F0BEF" w:rsidP="00EC2E37">
      <w:pPr>
        <w:pStyle w:val="BodyA"/>
        <w:ind w:left="720" w:firstLine="720"/>
        <w:rPr>
          <w:rStyle w:val="apple-converted-space"/>
          <w:rFonts w:asciiTheme="majorHAnsi" w:hAnsiTheme="majorHAnsi" w:cstheme="majorHAnsi"/>
          <w:sz w:val="24"/>
          <w:szCs w:val="24"/>
        </w:rPr>
      </w:pPr>
      <w:r w:rsidRPr="00015DD9">
        <w:rPr>
          <w:rStyle w:val="apple-converted-space"/>
          <w:rFonts w:asciiTheme="majorHAnsi" w:eastAsia="Times New Roman" w:hAnsiTheme="majorHAnsi" w:cstheme="majorHAnsi"/>
          <w:sz w:val="24"/>
          <w:szCs w:val="24"/>
        </w:rPr>
        <w:t xml:space="preserve">Email: </w:t>
      </w:r>
      <w:hyperlink r:id="rId14" w:history="1">
        <w:r w:rsidR="00646545" w:rsidRPr="00015DD9">
          <w:rPr>
            <w:rStyle w:val="Hyperlink"/>
            <w:rFonts w:asciiTheme="majorHAnsi" w:hAnsiTheme="majorHAnsi" w:cstheme="majorHAnsi"/>
            <w:sz w:val="24"/>
            <w:szCs w:val="24"/>
          </w:rPr>
          <w:t>jyhan@bcm.edu</w:t>
        </w:r>
      </w:hyperlink>
    </w:p>
    <w:p w14:paraId="467B9BFF" w14:textId="6C6EE83E" w:rsidR="00646545" w:rsidRDefault="00646545" w:rsidP="00EC2E37">
      <w:pPr>
        <w:pStyle w:val="BodyA"/>
        <w:ind w:left="720" w:firstLine="720"/>
        <w:rPr>
          <w:rStyle w:val="apple-converted-space"/>
          <w:rFonts w:asciiTheme="majorHAnsi" w:hAnsiTheme="majorHAnsi" w:cstheme="majorHAnsi"/>
          <w:sz w:val="24"/>
          <w:szCs w:val="24"/>
        </w:rPr>
      </w:pPr>
      <w:r w:rsidRPr="00015DD9">
        <w:rPr>
          <w:rStyle w:val="apple-converted-space"/>
          <w:rFonts w:asciiTheme="majorHAnsi" w:hAnsiTheme="majorHAnsi" w:cstheme="majorHAnsi"/>
          <w:sz w:val="24"/>
          <w:szCs w:val="24"/>
        </w:rPr>
        <w:t>Phone: 713-798-5695</w:t>
      </w:r>
    </w:p>
    <w:p w14:paraId="75D07A25" w14:textId="59EAE5BC" w:rsidR="00D423C7" w:rsidRDefault="00D423C7" w:rsidP="00EC2E37">
      <w:pPr>
        <w:pStyle w:val="BodyA"/>
        <w:ind w:left="720" w:firstLine="720"/>
        <w:rPr>
          <w:rStyle w:val="apple-converted-space"/>
          <w:rFonts w:asciiTheme="majorHAnsi" w:hAnsiTheme="majorHAnsi" w:cstheme="majorHAnsi"/>
          <w:sz w:val="24"/>
          <w:szCs w:val="24"/>
        </w:rPr>
      </w:pPr>
    </w:p>
    <w:p w14:paraId="237C46B9" w14:textId="71B1F07C" w:rsidR="00D423C7" w:rsidRDefault="00D423C7" w:rsidP="00EC2E37">
      <w:pPr>
        <w:pStyle w:val="BodyA"/>
        <w:ind w:left="720" w:firstLine="720"/>
        <w:rPr>
          <w:rStyle w:val="apple-converted-space"/>
          <w:rFonts w:asciiTheme="majorHAnsi" w:hAnsiTheme="majorHAnsi" w:cstheme="majorHAnsi"/>
          <w:sz w:val="24"/>
          <w:szCs w:val="24"/>
        </w:rPr>
      </w:pPr>
    </w:p>
    <w:p w14:paraId="38AEA1F1" w14:textId="2920A02C" w:rsidR="00D423C7" w:rsidRDefault="00D423C7" w:rsidP="00D423C7">
      <w:pPr>
        <w:pStyle w:val="BodyA"/>
        <w:ind w:firstLine="720"/>
        <w:rPr>
          <w:rStyle w:val="apple-converted-space"/>
          <w:rFonts w:asciiTheme="majorHAnsi" w:hAnsiTheme="majorHAnsi" w:cstheme="majorHAnsi"/>
          <w:b/>
          <w:bCs/>
          <w:sz w:val="24"/>
          <w:szCs w:val="24"/>
        </w:rPr>
      </w:pPr>
      <w:r w:rsidRPr="00D423C7">
        <w:rPr>
          <w:rStyle w:val="apple-converted-space"/>
          <w:rFonts w:asciiTheme="majorHAnsi" w:hAnsiTheme="majorHAnsi" w:cstheme="majorHAnsi"/>
          <w:b/>
          <w:bCs/>
          <w:sz w:val="24"/>
          <w:szCs w:val="24"/>
        </w:rPr>
        <w:t>Coordinator:</w:t>
      </w:r>
    </w:p>
    <w:p w14:paraId="63AD7666" w14:textId="77777777" w:rsidR="00D423C7" w:rsidRPr="00D423C7" w:rsidRDefault="00D423C7" w:rsidP="00D423C7">
      <w:pPr>
        <w:pStyle w:val="BodyA"/>
        <w:ind w:firstLine="720"/>
        <w:rPr>
          <w:rStyle w:val="apple-converted-space"/>
          <w:rFonts w:asciiTheme="majorHAnsi" w:hAnsiTheme="majorHAnsi" w:cstheme="majorHAnsi"/>
          <w:b/>
          <w:bCs/>
          <w:sz w:val="24"/>
          <w:szCs w:val="24"/>
        </w:rPr>
      </w:pPr>
    </w:p>
    <w:p w14:paraId="4B35ECC5" w14:textId="3DACFB36" w:rsidR="00D423C7" w:rsidRDefault="00F71856" w:rsidP="00F71856">
      <w:pPr>
        <w:pStyle w:val="BodyA"/>
        <w:ind w:left="720" w:firstLine="720"/>
        <w:rPr>
          <w:rStyle w:val="apple-converted-space"/>
          <w:rFonts w:asciiTheme="majorHAnsi" w:hAnsiTheme="majorHAnsi" w:cstheme="majorHAnsi"/>
          <w:sz w:val="24"/>
          <w:szCs w:val="24"/>
        </w:rPr>
      </w:pPr>
      <w:r w:rsidRPr="00F71856">
        <w:rPr>
          <w:rFonts w:asciiTheme="majorHAnsi" w:hAnsiTheme="majorHAnsi" w:cstheme="majorHAnsi"/>
          <w:sz w:val="24"/>
          <w:szCs w:val="24"/>
        </w:rPr>
        <w:t xml:space="preserve">Phyllis </w:t>
      </w:r>
      <w:proofErr w:type="spellStart"/>
      <w:r w:rsidRPr="00F71856">
        <w:rPr>
          <w:rFonts w:asciiTheme="majorHAnsi" w:hAnsiTheme="majorHAnsi" w:cstheme="majorHAnsi"/>
          <w:sz w:val="24"/>
          <w:szCs w:val="24"/>
        </w:rPr>
        <w:t>Mohrman</w:t>
      </w:r>
      <w:proofErr w:type="spellEnd"/>
    </w:p>
    <w:p w14:paraId="4E7D61D6" w14:textId="46FABFAC" w:rsidR="00F71856" w:rsidRDefault="00D423C7" w:rsidP="00F71856">
      <w:pPr>
        <w:pStyle w:val="BodyA"/>
        <w:ind w:left="720" w:firstLine="720"/>
        <w:rPr>
          <w:rStyle w:val="apple-converted-space"/>
          <w:rFonts w:asciiTheme="majorHAnsi" w:hAnsiTheme="majorHAnsi" w:cstheme="majorHAnsi"/>
          <w:sz w:val="24"/>
          <w:szCs w:val="24"/>
        </w:rPr>
      </w:pPr>
      <w:r>
        <w:rPr>
          <w:rStyle w:val="apple-converted-space"/>
          <w:rFonts w:asciiTheme="majorHAnsi" w:hAnsiTheme="majorHAnsi" w:cstheme="majorHAnsi"/>
          <w:sz w:val="24"/>
          <w:szCs w:val="24"/>
        </w:rPr>
        <w:t xml:space="preserve">Email: </w:t>
      </w:r>
      <w:hyperlink r:id="rId15" w:history="1">
        <w:r w:rsidR="00F71856" w:rsidRPr="00C23DE8">
          <w:rPr>
            <w:rStyle w:val="Hyperlink"/>
            <w:rFonts w:asciiTheme="majorHAnsi" w:hAnsiTheme="majorHAnsi" w:cstheme="majorHAnsi"/>
            <w:sz w:val="24"/>
            <w:szCs w:val="24"/>
          </w:rPr>
          <w:t>phyllis.mohrman@bcm.edu</w:t>
        </w:r>
      </w:hyperlink>
    </w:p>
    <w:p w14:paraId="71DC8DEA" w14:textId="73600521" w:rsidR="00F71856" w:rsidRDefault="00F71856" w:rsidP="00F71856">
      <w:pPr>
        <w:pStyle w:val="BodyA"/>
        <w:ind w:left="720" w:firstLine="720"/>
        <w:rPr>
          <w:rFonts w:asciiTheme="majorHAnsi" w:hAnsiTheme="majorHAnsi" w:cstheme="majorHAnsi"/>
          <w:sz w:val="24"/>
          <w:szCs w:val="24"/>
        </w:rPr>
      </w:pPr>
      <w:r>
        <w:rPr>
          <w:rFonts w:asciiTheme="majorHAnsi" w:hAnsiTheme="majorHAnsi" w:cstheme="majorHAnsi"/>
          <w:sz w:val="24"/>
          <w:szCs w:val="24"/>
        </w:rPr>
        <w:t xml:space="preserve">Phone: </w:t>
      </w:r>
      <w:r w:rsidRPr="00F71856">
        <w:rPr>
          <w:rFonts w:asciiTheme="majorHAnsi" w:hAnsiTheme="majorHAnsi" w:cstheme="majorHAnsi"/>
          <w:sz w:val="24"/>
          <w:szCs w:val="24"/>
        </w:rPr>
        <w:t>713-798-4870</w:t>
      </w:r>
    </w:p>
    <w:p w14:paraId="0ADB54C6" w14:textId="45B1AC56" w:rsidR="00F71856" w:rsidRDefault="00F71856" w:rsidP="00F71856">
      <w:pPr>
        <w:pStyle w:val="BodyA"/>
        <w:ind w:left="720" w:firstLine="720"/>
        <w:rPr>
          <w:rFonts w:ascii="Times New Roman" w:hAnsi="Times New Roman"/>
          <w:sz w:val="24"/>
          <w:szCs w:val="24"/>
        </w:rPr>
      </w:pPr>
    </w:p>
    <w:p w14:paraId="4C2D4811" w14:textId="77777777" w:rsidR="00F71856" w:rsidRPr="00015DD9" w:rsidRDefault="00F71856" w:rsidP="00F71856">
      <w:pPr>
        <w:pStyle w:val="BodyA"/>
        <w:ind w:left="720" w:firstLine="720"/>
        <w:rPr>
          <w:rFonts w:ascii="Times New Roman" w:hAnsi="Times New Roman"/>
          <w:sz w:val="24"/>
          <w:szCs w:val="24"/>
        </w:rPr>
      </w:pPr>
    </w:p>
    <w:p w14:paraId="59226DB5" w14:textId="77777777" w:rsidR="00E6789A" w:rsidRPr="00015DD9" w:rsidRDefault="000B3904" w:rsidP="000B3904">
      <w:pPr>
        <w:pStyle w:val="BodyA"/>
        <w:ind w:firstLine="720"/>
        <w:rPr>
          <w:rStyle w:val="apple-converted-space"/>
          <w:rFonts w:ascii="Times New Roman" w:hAnsi="Times New Roman"/>
          <w:sz w:val="24"/>
          <w:szCs w:val="24"/>
        </w:rPr>
      </w:pPr>
      <w:r w:rsidRPr="00015DD9">
        <w:rPr>
          <w:rStyle w:val="apple-converted-space"/>
          <w:rFonts w:ascii="Times New Roman" w:hAnsi="Times New Roman"/>
          <w:b/>
          <w:bCs/>
          <w:sz w:val="24"/>
          <w:szCs w:val="24"/>
        </w:rPr>
        <w:t>Office Location</w:t>
      </w:r>
      <w:r w:rsidRPr="00015DD9">
        <w:rPr>
          <w:rStyle w:val="apple-converted-space"/>
          <w:rFonts w:ascii="Times New Roman" w:hAnsi="Times New Roman"/>
          <w:sz w:val="24"/>
          <w:szCs w:val="24"/>
        </w:rPr>
        <w:t xml:space="preserve">:  </w:t>
      </w:r>
    </w:p>
    <w:p w14:paraId="572DF7AF" w14:textId="7F64CD3C" w:rsidR="000B3904" w:rsidRPr="00015DD9" w:rsidRDefault="000B3904" w:rsidP="000B3904">
      <w:pPr>
        <w:pStyle w:val="BodyA"/>
        <w:ind w:firstLine="720"/>
      </w:pPr>
      <w:r w:rsidRPr="00015DD9">
        <w:rPr>
          <w:rStyle w:val="apple-converted-space"/>
          <w:rFonts w:ascii="Times New Roman" w:hAnsi="Times New Roman"/>
          <w:sz w:val="24"/>
          <w:szCs w:val="24"/>
        </w:rPr>
        <w:t xml:space="preserve"> </w:t>
      </w:r>
    </w:p>
    <w:p w14:paraId="1983E592" w14:textId="77777777" w:rsidR="000B3904" w:rsidRPr="00015DD9" w:rsidRDefault="000B3904" w:rsidP="000B3904">
      <w:pPr>
        <w:pStyle w:val="BodyA"/>
      </w:pPr>
      <w:r w:rsidRPr="00015DD9">
        <w:rPr>
          <w:rStyle w:val="apple-converted-space"/>
          <w:rFonts w:ascii="Times New Roman" w:eastAsia="Times New Roman" w:hAnsi="Times New Roman" w:cs="Times New Roman"/>
        </w:rPr>
        <w:tab/>
      </w:r>
      <w:r w:rsidRPr="00015DD9">
        <w:rPr>
          <w:rStyle w:val="apple-converted-space"/>
          <w:rFonts w:ascii="Times New Roman" w:hAnsi="Times New Roman"/>
          <w:sz w:val="24"/>
          <w:szCs w:val="24"/>
        </w:rPr>
        <w:t xml:space="preserve"> </w:t>
      </w:r>
      <w:r w:rsidRPr="00015DD9">
        <w:rPr>
          <w:rStyle w:val="apple-converted-space"/>
          <w:rFonts w:ascii="Times New Roman" w:hAnsi="Times New Roman"/>
          <w:sz w:val="24"/>
          <w:szCs w:val="24"/>
        </w:rPr>
        <w:tab/>
        <w:t>Jamail Specialty Building</w:t>
      </w:r>
    </w:p>
    <w:p w14:paraId="740AC237" w14:textId="77777777" w:rsidR="000B3904" w:rsidRPr="00015DD9" w:rsidRDefault="000B3904" w:rsidP="000B3904">
      <w:pPr>
        <w:pStyle w:val="BodyA"/>
      </w:pPr>
      <w:r w:rsidRPr="00015DD9">
        <w:rPr>
          <w:rStyle w:val="apple-converted-space"/>
          <w:rFonts w:ascii="Times New Roman" w:eastAsia="Times New Roman" w:hAnsi="Times New Roman" w:cs="Times New Roman"/>
          <w:sz w:val="24"/>
          <w:szCs w:val="24"/>
        </w:rPr>
        <w:tab/>
      </w:r>
      <w:r w:rsidRPr="00015DD9">
        <w:rPr>
          <w:rStyle w:val="apple-converted-space"/>
          <w:rFonts w:ascii="Times New Roman" w:eastAsia="Times New Roman" w:hAnsi="Times New Roman" w:cs="Times New Roman"/>
          <w:sz w:val="24"/>
          <w:szCs w:val="24"/>
        </w:rPr>
        <w:tab/>
        <w:t>1977 Butler Blvd. Suite E4.400</w:t>
      </w:r>
    </w:p>
    <w:p w14:paraId="5BC9B050" w14:textId="4A463819" w:rsidR="000B3904" w:rsidRPr="00015DD9" w:rsidRDefault="000B3904" w:rsidP="000B3904">
      <w:pPr>
        <w:pStyle w:val="BodyA"/>
        <w:rPr>
          <w:rStyle w:val="apple-converted-space"/>
          <w:rFonts w:ascii="Times New Roman" w:eastAsia="Times New Roman" w:hAnsi="Times New Roman" w:cs="Times New Roman"/>
          <w:sz w:val="24"/>
          <w:szCs w:val="24"/>
        </w:rPr>
      </w:pPr>
      <w:r w:rsidRPr="00015DD9">
        <w:rPr>
          <w:rStyle w:val="apple-converted-space"/>
          <w:rFonts w:ascii="Times New Roman" w:eastAsia="Times New Roman" w:hAnsi="Times New Roman" w:cs="Times New Roman"/>
          <w:sz w:val="24"/>
          <w:szCs w:val="24"/>
        </w:rPr>
        <w:tab/>
      </w:r>
      <w:r w:rsidRPr="00015DD9">
        <w:rPr>
          <w:rStyle w:val="apple-converted-space"/>
          <w:rFonts w:ascii="Times New Roman" w:eastAsia="Times New Roman" w:hAnsi="Times New Roman" w:cs="Times New Roman"/>
          <w:sz w:val="24"/>
          <w:szCs w:val="24"/>
        </w:rPr>
        <w:tab/>
        <w:t>Houston, TX  77030</w:t>
      </w:r>
      <w:r w:rsidRPr="00015DD9">
        <w:rPr>
          <w:rStyle w:val="apple-converted-space"/>
          <w:rFonts w:ascii="Times New Roman" w:eastAsia="Times New Roman" w:hAnsi="Times New Roman" w:cs="Times New Roman"/>
          <w:sz w:val="24"/>
          <w:szCs w:val="24"/>
        </w:rPr>
        <w:br/>
      </w:r>
    </w:p>
    <w:p w14:paraId="028E4D04" w14:textId="1C2864E3" w:rsidR="00333CED" w:rsidRPr="00015DD9" w:rsidRDefault="00333CED" w:rsidP="000B3904">
      <w:pPr>
        <w:pStyle w:val="BodyA"/>
        <w:rPr>
          <w:rStyle w:val="apple-converted-space"/>
          <w:rFonts w:ascii="Times New Roman" w:eastAsia="Times New Roman" w:hAnsi="Times New Roman" w:cs="Times New Roman"/>
          <w:sz w:val="24"/>
          <w:szCs w:val="24"/>
        </w:rPr>
      </w:pPr>
    </w:p>
    <w:p w14:paraId="6372465A" w14:textId="4A5B27E7" w:rsidR="00333CED" w:rsidRPr="00015DD9" w:rsidRDefault="00333CED" w:rsidP="000B3904">
      <w:pPr>
        <w:pStyle w:val="BodyA"/>
        <w:rPr>
          <w:rStyle w:val="apple-converted-space"/>
          <w:rFonts w:ascii="Times New Roman" w:eastAsia="Times New Roman" w:hAnsi="Times New Roman" w:cs="Times New Roman"/>
          <w:sz w:val="24"/>
          <w:szCs w:val="24"/>
        </w:rPr>
      </w:pPr>
    </w:p>
    <w:p w14:paraId="26169FFD" w14:textId="2AEB6F12" w:rsidR="00333CED" w:rsidRPr="00015DD9" w:rsidRDefault="00333CED" w:rsidP="000B3904">
      <w:pPr>
        <w:pStyle w:val="BodyA"/>
        <w:rPr>
          <w:rStyle w:val="apple-converted-space"/>
          <w:rFonts w:ascii="Times New Roman" w:eastAsia="Times New Roman" w:hAnsi="Times New Roman" w:cs="Times New Roman"/>
          <w:sz w:val="24"/>
          <w:szCs w:val="24"/>
        </w:rPr>
      </w:pPr>
    </w:p>
    <w:p w14:paraId="2510C77A" w14:textId="2332009F" w:rsidR="00333CED" w:rsidRDefault="00333CED" w:rsidP="000B3904">
      <w:pPr>
        <w:pStyle w:val="BodyA"/>
        <w:rPr>
          <w:rStyle w:val="apple-converted-space"/>
          <w:rFonts w:ascii="Times New Roman" w:eastAsia="Times New Roman" w:hAnsi="Times New Roman" w:cs="Times New Roman"/>
          <w:sz w:val="24"/>
          <w:szCs w:val="24"/>
        </w:rPr>
      </w:pPr>
    </w:p>
    <w:p w14:paraId="504E916D" w14:textId="77777777" w:rsidR="00B92E69" w:rsidRDefault="00B92E69" w:rsidP="000B3904">
      <w:pPr>
        <w:pStyle w:val="BodyA"/>
        <w:rPr>
          <w:rStyle w:val="apple-converted-space"/>
          <w:rFonts w:ascii="Times New Roman" w:eastAsia="Times New Roman" w:hAnsi="Times New Roman" w:cs="Times New Roman"/>
          <w:sz w:val="24"/>
          <w:szCs w:val="24"/>
        </w:rPr>
      </w:pPr>
    </w:p>
    <w:p w14:paraId="6FFAB978" w14:textId="00AA135A" w:rsidR="00B92E69" w:rsidRDefault="00B92E69" w:rsidP="000B3904">
      <w:pPr>
        <w:pStyle w:val="BodyA"/>
        <w:rPr>
          <w:rStyle w:val="apple-converted-space"/>
          <w:rFonts w:ascii="Times New Roman" w:eastAsia="Times New Roman" w:hAnsi="Times New Roman" w:cs="Times New Roman"/>
          <w:sz w:val="24"/>
          <w:szCs w:val="24"/>
        </w:rPr>
      </w:pPr>
    </w:p>
    <w:p w14:paraId="17B526C2" w14:textId="1B9CA9C3" w:rsidR="00B92E69" w:rsidRDefault="00B92E69" w:rsidP="000B3904">
      <w:pPr>
        <w:pStyle w:val="BodyA"/>
        <w:rPr>
          <w:rStyle w:val="apple-converted-space"/>
          <w:rFonts w:ascii="Times New Roman" w:eastAsia="Times New Roman" w:hAnsi="Times New Roman" w:cs="Times New Roman"/>
          <w:sz w:val="24"/>
          <w:szCs w:val="24"/>
        </w:rPr>
      </w:pPr>
    </w:p>
    <w:p w14:paraId="64294F2E" w14:textId="77777777" w:rsidR="00B92E69" w:rsidRPr="00015DD9" w:rsidRDefault="00B92E69" w:rsidP="000B3904">
      <w:pPr>
        <w:pStyle w:val="BodyA"/>
        <w:rPr>
          <w:rStyle w:val="apple-converted-space"/>
          <w:rFonts w:ascii="Times New Roman" w:eastAsia="Times New Roman" w:hAnsi="Times New Roman" w:cs="Times New Roman"/>
          <w:sz w:val="24"/>
          <w:szCs w:val="24"/>
        </w:rPr>
      </w:pPr>
    </w:p>
    <w:p w14:paraId="11717547" w14:textId="708A24B9" w:rsidR="004601C1" w:rsidRPr="00015DD9" w:rsidRDefault="004601C1" w:rsidP="000B3904">
      <w:pPr>
        <w:pStyle w:val="BodyA"/>
        <w:rPr>
          <w:rFonts w:ascii="Times New Roman" w:eastAsia="Times New Roman" w:hAnsi="Times New Roman" w:cs="Times New Roman"/>
          <w:sz w:val="24"/>
          <w:szCs w:val="24"/>
        </w:rPr>
      </w:pPr>
    </w:p>
    <w:tbl>
      <w:tblPr>
        <w:tblpPr w:leftFromText="180" w:rightFromText="180" w:vertAnchor="text" w:horzAnchor="margin" w:tblpY="-718"/>
        <w:tblW w:w="1090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55"/>
        <w:gridCol w:w="1980"/>
        <w:gridCol w:w="2340"/>
        <w:gridCol w:w="2790"/>
        <w:gridCol w:w="2538"/>
      </w:tblGrid>
      <w:tr w:rsidR="00684D41" w:rsidRPr="00015DD9" w14:paraId="74230105" w14:textId="77777777" w:rsidTr="00B92E69">
        <w:trPr>
          <w:trHeight w:val="310"/>
        </w:trPr>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0026FD" w14:textId="77777777" w:rsidR="00684D41" w:rsidRPr="00015DD9" w:rsidRDefault="00684D41" w:rsidP="000B3904">
            <w:pPr>
              <w:pStyle w:val="BodyA"/>
              <w:tabs>
                <w:tab w:val="left" w:pos="192"/>
                <w:tab w:val="center" w:pos="576"/>
              </w:tabs>
              <w:spacing w:line="276" w:lineRule="auto"/>
              <w:rPr>
                <w:rFonts w:asciiTheme="majorHAnsi" w:hAnsiTheme="majorHAnsi" w:cstheme="majorHAnsi"/>
              </w:rPr>
            </w:pPr>
            <w:r w:rsidRPr="00015DD9">
              <w:rPr>
                <w:rStyle w:val="apple-converted-space"/>
                <w:rFonts w:asciiTheme="majorHAnsi" w:hAnsiTheme="majorHAnsi" w:cstheme="majorHAnsi"/>
                <w:b/>
                <w:bCs/>
              </w:rPr>
              <w:tab/>
            </w:r>
            <w:r w:rsidRPr="00015DD9">
              <w:rPr>
                <w:rStyle w:val="apple-converted-space"/>
                <w:rFonts w:asciiTheme="majorHAnsi" w:hAnsiTheme="majorHAnsi" w:cstheme="majorHAnsi"/>
                <w:b/>
                <w:bCs/>
              </w:rPr>
              <w:tab/>
              <w:t>Site</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EDF4B2" w14:textId="77777777" w:rsidR="00684D41" w:rsidRPr="00015DD9" w:rsidRDefault="00684D41" w:rsidP="000B3904">
            <w:pPr>
              <w:pStyle w:val="BodyA"/>
              <w:spacing w:line="276" w:lineRule="auto"/>
              <w:jc w:val="center"/>
              <w:rPr>
                <w:rStyle w:val="apple-converted-space"/>
                <w:rFonts w:asciiTheme="majorHAnsi" w:hAnsiTheme="majorHAnsi" w:cstheme="majorHAnsi"/>
                <w:b/>
                <w:bCs/>
              </w:rPr>
            </w:pPr>
            <w:r w:rsidRPr="00015DD9">
              <w:rPr>
                <w:rStyle w:val="apple-converted-space"/>
                <w:rFonts w:asciiTheme="majorHAnsi" w:hAnsiTheme="majorHAnsi" w:cstheme="majorHAnsi"/>
                <w:b/>
                <w:bCs/>
              </w:rPr>
              <w:t>Site Director</w:t>
            </w:r>
          </w:p>
          <w:p w14:paraId="4AE476A0" w14:textId="01C7C6FA" w:rsidR="003E785C" w:rsidRPr="00015DD9" w:rsidRDefault="003E785C" w:rsidP="000B3904">
            <w:pPr>
              <w:pStyle w:val="BodyA"/>
              <w:spacing w:line="276" w:lineRule="auto"/>
              <w:jc w:val="center"/>
              <w:rPr>
                <w:rFonts w:asciiTheme="majorHAnsi" w:hAnsiTheme="majorHAnsi" w:cstheme="majorHAnsi"/>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7B33D" w14:textId="77777777" w:rsidR="00684D41" w:rsidRPr="00015DD9" w:rsidRDefault="00684D41" w:rsidP="000B3904">
            <w:pPr>
              <w:pStyle w:val="BodyA"/>
              <w:spacing w:line="276" w:lineRule="auto"/>
              <w:jc w:val="center"/>
              <w:rPr>
                <w:rFonts w:asciiTheme="majorHAnsi" w:hAnsiTheme="majorHAnsi" w:cstheme="majorHAnsi"/>
              </w:rPr>
            </w:pPr>
            <w:r w:rsidRPr="00015DD9">
              <w:rPr>
                <w:rStyle w:val="apple-converted-space"/>
                <w:rFonts w:asciiTheme="majorHAnsi" w:hAnsiTheme="majorHAnsi" w:cstheme="majorHAnsi"/>
                <w:b/>
                <w:bCs/>
              </w:rPr>
              <w:t>Administrative Contact</w:t>
            </w:r>
          </w:p>
        </w:tc>
        <w:tc>
          <w:tcPr>
            <w:tcW w:w="2790" w:type="dxa"/>
            <w:tcBorders>
              <w:top w:val="single" w:sz="4" w:space="0" w:color="000000"/>
              <w:left w:val="single" w:sz="4" w:space="0" w:color="000000"/>
              <w:bottom w:val="single" w:sz="4" w:space="0" w:color="000000"/>
              <w:right w:val="single" w:sz="4" w:space="0" w:color="000000"/>
            </w:tcBorders>
          </w:tcPr>
          <w:p w14:paraId="71940033" w14:textId="77777777" w:rsidR="00684D41" w:rsidRPr="00015DD9" w:rsidRDefault="00684D41" w:rsidP="000B3904">
            <w:pPr>
              <w:pStyle w:val="BodyA"/>
              <w:spacing w:line="276" w:lineRule="auto"/>
              <w:jc w:val="center"/>
              <w:rPr>
                <w:rStyle w:val="apple-converted-space"/>
                <w:rFonts w:asciiTheme="majorHAnsi" w:hAnsiTheme="majorHAnsi" w:cstheme="majorHAnsi"/>
                <w:b/>
                <w:bCs/>
              </w:rPr>
            </w:pPr>
            <w:r w:rsidRPr="00015DD9">
              <w:rPr>
                <w:rStyle w:val="apple-converted-space"/>
                <w:rFonts w:asciiTheme="majorHAnsi" w:hAnsiTheme="majorHAnsi" w:cstheme="majorHAnsi"/>
                <w:b/>
                <w:bCs/>
              </w:rPr>
              <w:t>Code Info</w:t>
            </w:r>
          </w:p>
        </w:tc>
        <w:tc>
          <w:tcPr>
            <w:tcW w:w="2538" w:type="dxa"/>
            <w:tcBorders>
              <w:top w:val="single" w:sz="4" w:space="0" w:color="000000"/>
              <w:left w:val="single" w:sz="4" w:space="0" w:color="000000"/>
              <w:bottom w:val="single" w:sz="4" w:space="0" w:color="000000"/>
              <w:right w:val="single" w:sz="4" w:space="0" w:color="000000"/>
            </w:tcBorders>
          </w:tcPr>
          <w:p w14:paraId="55D8AAF3" w14:textId="77777777" w:rsidR="00684D41" w:rsidRPr="00015DD9" w:rsidRDefault="00684D41" w:rsidP="000B3904">
            <w:pPr>
              <w:pStyle w:val="BodyA"/>
              <w:spacing w:line="276" w:lineRule="auto"/>
              <w:jc w:val="center"/>
              <w:rPr>
                <w:rStyle w:val="apple-converted-space"/>
                <w:rFonts w:asciiTheme="majorHAnsi" w:hAnsiTheme="majorHAnsi" w:cstheme="majorHAnsi"/>
                <w:b/>
                <w:bCs/>
              </w:rPr>
            </w:pPr>
            <w:r w:rsidRPr="00015DD9">
              <w:rPr>
                <w:rStyle w:val="apple-converted-space"/>
                <w:rFonts w:asciiTheme="majorHAnsi" w:hAnsiTheme="majorHAnsi" w:cstheme="majorHAnsi"/>
                <w:b/>
                <w:bCs/>
              </w:rPr>
              <w:t>Spaces for Students</w:t>
            </w:r>
          </w:p>
        </w:tc>
      </w:tr>
      <w:tr w:rsidR="003B0B25" w:rsidRPr="00015DD9" w14:paraId="788E8D53" w14:textId="77777777" w:rsidTr="00B92E69">
        <w:trPr>
          <w:trHeight w:val="3034"/>
        </w:trPr>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F39D56" w14:textId="77777777" w:rsidR="003B0B25" w:rsidRPr="003B0B25" w:rsidRDefault="003B0B25" w:rsidP="003B0B25">
            <w:pPr>
              <w:pStyle w:val="BodyA"/>
              <w:spacing w:line="276" w:lineRule="auto"/>
              <w:rPr>
                <w:rStyle w:val="apple-converted-space"/>
                <w:rFonts w:asciiTheme="majorEastAsia" w:hAnsiTheme="majorEastAsia" w:cstheme="majorEastAsia"/>
                <w:b/>
                <w:bCs/>
                <w:sz w:val="20"/>
                <w:szCs w:val="20"/>
              </w:rPr>
            </w:pPr>
            <w:r w:rsidRPr="003B0B25">
              <w:rPr>
                <w:rStyle w:val="apple-converted-space"/>
                <w:rFonts w:asciiTheme="majorEastAsia" w:hAnsiTheme="majorEastAsia" w:cstheme="majorEastAsia" w:hint="eastAsia"/>
                <w:b/>
                <w:bCs/>
                <w:sz w:val="20"/>
                <w:szCs w:val="20"/>
              </w:rPr>
              <w:t>Ben Taub Hospital</w:t>
            </w:r>
          </w:p>
          <w:p w14:paraId="78845599" w14:textId="77777777" w:rsidR="003B0B25" w:rsidRPr="003B0B25" w:rsidRDefault="003B0B25" w:rsidP="003B0B25">
            <w:pPr>
              <w:pStyle w:val="BodyA"/>
              <w:spacing w:line="276" w:lineRule="auto"/>
              <w:rPr>
                <w:rStyle w:val="apple-converted-space"/>
                <w:rFonts w:asciiTheme="majorEastAsia" w:hAnsiTheme="majorEastAsia" w:cstheme="majorEastAsia"/>
                <w:b/>
                <w:bCs/>
                <w:sz w:val="20"/>
                <w:szCs w:val="20"/>
              </w:rPr>
            </w:pPr>
          </w:p>
          <w:p w14:paraId="32E0D909" w14:textId="77777777" w:rsidR="003B0B25" w:rsidRPr="003B0B25" w:rsidRDefault="003B0B25" w:rsidP="003B0B25">
            <w:pPr>
              <w:pStyle w:val="BodyA"/>
              <w:spacing w:line="276" w:lineRule="auto"/>
              <w:rPr>
                <w:rStyle w:val="apple-converted-space"/>
                <w:rFonts w:asciiTheme="majorEastAsia" w:hAnsiTheme="majorEastAsia" w:cstheme="majorEastAsia"/>
                <w:b/>
                <w:bCs/>
                <w:sz w:val="20"/>
                <w:szCs w:val="20"/>
              </w:rPr>
            </w:pPr>
            <w:r w:rsidRPr="003B0B25">
              <w:rPr>
                <w:rStyle w:val="apple-converted-space"/>
                <w:rFonts w:asciiTheme="majorEastAsia" w:hAnsiTheme="majorEastAsia" w:cstheme="majorEastAsia" w:hint="eastAsia"/>
                <w:b/>
                <w:bCs/>
                <w:sz w:val="20"/>
                <w:szCs w:val="20"/>
              </w:rPr>
              <w:t xml:space="preserve">Harris </w:t>
            </w:r>
          </w:p>
          <w:p w14:paraId="5597B772" w14:textId="77777777" w:rsidR="003B0B25" w:rsidRPr="003B0B25" w:rsidRDefault="003B0B25" w:rsidP="003B0B25">
            <w:pPr>
              <w:pStyle w:val="BodyA"/>
              <w:spacing w:line="276" w:lineRule="auto"/>
              <w:rPr>
                <w:rStyle w:val="apple-converted-space"/>
                <w:rFonts w:asciiTheme="majorEastAsia" w:hAnsiTheme="majorEastAsia" w:cstheme="majorEastAsia"/>
                <w:b/>
                <w:bCs/>
                <w:sz w:val="20"/>
                <w:szCs w:val="20"/>
              </w:rPr>
            </w:pPr>
            <w:r w:rsidRPr="003B0B25">
              <w:rPr>
                <w:rStyle w:val="apple-converted-space"/>
                <w:rFonts w:asciiTheme="majorEastAsia" w:hAnsiTheme="majorEastAsia" w:cstheme="majorEastAsia" w:hint="eastAsia"/>
                <w:b/>
                <w:bCs/>
                <w:sz w:val="20"/>
                <w:szCs w:val="20"/>
              </w:rPr>
              <w:t>Health</w:t>
            </w:r>
          </w:p>
          <w:p w14:paraId="7DEB075C" w14:textId="2489EAC2" w:rsidR="003B0B25" w:rsidRPr="003B0B25" w:rsidRDefault="003B0B25" w:rsidP="003B0B25">
            <w:pPr>
              <w:pStyle w:val="BodyA"/>
              <w:spacing w:line="276" w:lineRule="auto"/>
              <w:rPr>
                <w:rFonts w:asciiTheme="majorEastAsia" w:hAnsiTheme="majorEastAsia" w:cstheme="majorEastAsia"/>
                <w:sz w:val="20"/>
                <w:szCs w:val="20"/>
              </w:rPr>
            </w:pPr>
            <w:r w:rsidRPr="003B0B25">
              <w:rPr>
                <w:rStyle w:val="apple-converted-space"/>
                <w:rFonts w:asciiTheme="majorEastAsia" w:hAnsiTheme="majorEastAsia" w:cstheme="majorEastAsia" w:hint="eastAsia"/>
                <w:b/>
                <w:bCs/>
                <w:sz w:val="20"/>
                <w:szCs w:val="20"/>
              </w:rPr>
              <w:t>System</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866004" w14:textId="0F61EB24" w:rsidR="003B0B25" w:rsidRPr="003B0B25" w:rsidRDefault="003B0B25" w:rsidP="003B0B25">
            <w:pPr>
              <w:pStyle w:val="BodyA"/>
              <w:spacing w:line="276" w:lineRule="auto"/>
              <w:rPr>
                <w:rStyle w:val="apple-converted-space"/>
                <w:rFonts w:asciiTheme="majorEastAsia" w:eastAsia="Times New Roman" w:hAnsiTheme="majorEastAsia" w:cstheme="majorEastAsia"/>
                <w:sz w:val="20"/>
                <w:szCs w:val="20"/>
                <w:u w:val="single"/>
                <w:lang w:val="es-ES"/>
              </w:rPr>
            </w:pPr>
            <w:proofErr w:type="spellStart"/>
            <w:r w:rsidRPr="003B0B25">
              <w:rPr>
                <w:rStyle w:val="apple-converted-space"/>
                <w:rFonts w:asciiTheme="majorEastAsia" w:hAnsiTheme="majorEastAsia" w:cstheme="majorEastAsia" w:hint="eastAsia"/>
                <w:sz w:val="20"/>
                <w:szCs w:val="20"/>
                <w:lang w:val="es-ES"/>
              </w:rPr>
              <w:t>Anu</w:t>
            </w:r>
            <w:proofErr w:type="spellEnd"/>
            <w:r w:rsidRPr="003B0B25">
              <w:rPr>
                <w:rStyle w:val="apple-converted-space"/>
                <w:rFonts w:asciiTheme="majorEastAsia" w:hAnsiTheme="majorEastAsia" w:cstheme="majorEastAsia" w:hint="eastAsia"/>
                <w:sz w:val="20"/>
                <w:szCs w:val="20"/>
                <w:lang w:val="es-ES"/>
              </w:rPr>
              <w:t xml:space="preserve"> </w:t>
            </w:r>
            <w:proofErr w:type="spellStart"/>
            <w:r w:rsidRPr="003B0B25">
              <w:rPr>
                <w:rStyle w:val="apple-converted-space"/>
                <w:rFonts w:asciiTheme="majorEastAsia" w:hAnsiTheme="majorEastAsia" w:cstheme="majorEastAsia" w:hint="eastAsia"/>
                <w:sz w:val="20"/>
                <w:szCs w:val="20"/>
                <w:lang w:val="es-ES"/>
              </w:rPr>
              <w:t>Matorin</w:t>
            </w:r>
            <w:proofErr w:type="spellEnd"/>
            <w:r w:rsidRPr="003B0B25">
              <w:rPr>
                <w:rStyle w:val="apple-converted-space"/>
                <w:rFonts w:asciiTheme="majorEastAsia" w:hAnsiTheme="majorEastAsia" w:cstheme="majorEastAsia" w:hint="eastAsia"/>
                <w:sz w:val="20"/>
                <w:szCs w:val="20"/>
                <w:lang w:val="es-ES"/>
              </w:rPr>
              <w:t xml:space="preserve">, MD </w:t>
            </w:r>
            <w:hyperlink r:id="rId16" w:history="1">
              <w:r w:rsidR="00F71856" w:rsidRPr="00C23DE8">
                <w:rPr>
                  <w:rStyle w:val="Hyperlink"/>
                  <w:rFonts w:asciiTheme="majorEastAsia" w:hAnsiTheme="majorEastAsia" w:cstheme="majorEastAsia" w:hint="eastAsia"/>
                  <w:sz w:val="20"/>
                  <w:szCs w:val="20"/>
                  <w:lang w:val="es-ES"/>
                </w:rPr>
                <w:t>matorin@bcm.edu</w:t>
              </w:r>
            </w:hyperlink>
          </w:p>
          <w:p w14:paraId="0A1E3C38" w14:textId="77777777" w:rsidR="003B0B25" w:rsidRPr="003B0B25" w:rsidRDefault="003B0B25" w:rsidP="003B0B25">
            <w:pPr>
              <w:pStyle w:val="BodyA"/>
              <w:spacing w:line="276" w:lineRule="auto"/>
              <w:rPr>
                <w:rStyle w:val="Hyperlink1"/>
                <w:rFonts w:asciiTheme="majorEastAsia" w:eastAsia="Times New Roman" w:hAnsiTheme="majorEastAsia" w:cstheme="majorEastAsia"/>
                <w:sz w:val="20"/>
                <w:szCs w:val="20"/>
                <w:u w:val="single"/>
                <w:lang w:val="es-ES"/>
              </w:rPr>
            </w:pPr>
          </w:p>
          <w:p w14:paraId="44F8DDC0" w14:textId="77777777" w:rsidR="003B0B25" w:rsidRPr="003B0B25" w:rsidRDefault="003B0B25" w:rsidP="003B0B25">
            <w:pPr>
              <w:pStyle w:val="BodyA"/>
              <w:spacing w:line="276" w:lineRule="auto"/>
              <w:rPr>
                <w:rStyle w:val="apple-converted-space"/>
                <w:rFonts w:asciiTheme="majorEastAsia" w:eastAsia="Times New Roman" w:hAnsiTheme="majorEastAsia" w:cstheme="majorEastAsia"/>
                <w:color w:val="auto"/>
                <w:sz w:val="20"/>
                <w:szCs w:val="20"/>
              </w:rPr>
            </w:pPr>
            <w:r w:rsidRPr="003B0B25">
              <w:rPr>
                <w:rStyle w:val="apple-converted-space"/>
                <w:rFonts w:asciiTheme="majorEastAsia" w:hAnsiTheme="majorEastAsia" w:cstheme="majorEastAsia" w:hint="eastAsia"/>
                <w:color w:val="auto"/>
                <w:sz w:val="20"/>
                <w:szCs w:val="20"/>
              </w:rPr>
              <w:t>713-873-2636</w:t>
            </w:r>
          </w:p>
          <w:p w14:paraId="1A5FEB70" w14:textId="77777777" w:rsidR="003B0B25" w:rsidRPr="003B0B25" w:rsidRDefault="003B0B25" w:rsidP="003B0B25">
            <w:pPr>
              <w:pStyle w:val="BodyA"/>
              <w:shd w:val="clear" w:color="auto" w:fill="FFFFFF"/>
              <w:rPr>
                <w:rStyle w:val="Hyperlink1"/>
                <w:rFonts w:asciiTheme="majorEastAsia" w:eastAsia="Times New Roman" w:hAnsiTheme="majorEastAsia" w:cstheme="majorEastAsia"/>
                <w:sz w:val="20"/>
                <w:szCs w:val="20"/>
              </w:rPr>
            </w:pPr>
          </w:p>
          <w:p w14:paraId="6CD7F59C" w14:textId="77777777" w:rsidR="003B0B25" w:rsidRPr="003B0B25" w:rsidRDefault="003B0B25" w:rsidP="003B0B25">
            <w:pPr>
              <w:pStyle w:val="BodyA"/>
              <w:shd w:val="clear" w:color="auto" w:fill="FFFFFF"/>
              <w:rPr>
                <w:rStyle w:val="apple-converted-space"/>
                <w:rFonts w:asciiTheme="majorEastAsia" w:eastAsia="Times New Roman" w:hAnsiTheme="majorEastAsia" w:cstheme="majorEastAsia"/>
                <w:sz w:val="20"/>
                <w:szCs w:val="20"/>
              </w:rPr>
            </w:pPr>
            <w:r w:rsidRPr="003B0B25">
              <w:rPr>
                <w:rStyle w:val="Hyperlink1"/>
                <w:rFonts w:asciiTheme="majorEastAsia" w:hAnsiTheme="majorEastAsia" w:cstheme="majorEastAsia" w:hint="eastAsia"/>
                <w:sz w:val="20"/>
                <w:szCs w:val="20"/>
              </w:rPr>
              <w:t>One South Psych Unit</w:t>
            </w:r>
          </w:p>
          <w:p w14:paraId="33F65E47" w14:textId="77777777" w:rsidR="003B0B25" w:rsidRPr="003B0B25" w:rsidRDefault="003B0B25" w:rsidP="003B0B25">
            <w:pPr>
              <w:pStyle w:val="BodyA"/>
              <w:shd w:val="clear" w:color="auto" w:fill="FFFFFF"/>
              <w:rPr>
                <w:rStyle w:val="apple-converted-space"/>
                <w:rFonts w:asciiTheme="majorEastAsia" w:eastAsia="Times New Roman" w:hAnsiTheme="majorEastAsia" w:cstheme="majorEastAsia"/>
                <w:sz w:val="20"/>
                <w:szCs w:val="20"/>
              </w:rPr>
            </w:pPr>
            <w:r w:rsidRPr="003B0B25">
              <w:rPr>
                <w:rStyle w:val="Hyperlink1"/>
                <w:rFonts w:asciiTheme="majorEastAsia" w:hAnsiTheme="majorEastAsia" w:cstheme="majorEastAsia" w:hint="eastAsia"/>
                <w:sz w:val="20"/>
                <w:szCs w:val="20"/>
              </w:rPr>
              <w:t>Ben Taub Hospital</w:t>
            </w:r>
          </w:p>
          <w:p w14:paraId="0D8BA655" w14:textId="77777777" w:rsidR="003B0B25" w:rsidRPr="003B0B25" w:rsidRDefault="003B0B25" w:rsidP="003B0B25">
            <w:pPr>
              <w:pStyle w:val="BodyA"/>
              <w:shd w:val="clear" w:color="auto" w:fill="FFFFFF"/>
              <w:rPr>
                <w:rStyle w:val="apple-converted-space"/>
                <w:rFonts w:asciiTheme="majorEastAsia" w:eastAsia="Times New Roman" w:hAnsiTheme="majorEastAsia" w:cstheme="majorEastAsia"/>
                <w:sz w:val="20"/>
                <w:szCs w:val="20"/>
              </w:rPr>
            </w:pPr>
            <w:r w:rsidRPr="003B0B25">
              <w:rPr>
                <w:rStyle w:val="Hyperlink1"/>
                <w:rFonts w:asciiTheme="majorEastAsia" w:hAnsiTheme="majorEastAsia" w:cstheme="majorEastAsia" w:hint="eastAsia"/>
                <w:sz w:val="20"/>
                <w:szCs w:val="20"/>
              </w:rPr>
              <w:t>1504 Taub Loop</w:t>
            </w:r>
          </w:p>
          <w:p w14:paraId="4178CADE" w14:textId="471EEE8E" w:rsidR="003B0B25" w:rsidRPr="003B0B25" w:rsidRDefault="003B0B25" w:rsidP="003B0B25">
            <w:pPr>
              <w:pStyle w:val="BodyA"/>
              <w:shd w:val="clear" w:color="auto" w:fill="FFFFFF"/>
              <w:rPr>
                <w:rFonts w:asciiTheme="majorEastAsia" w:hAnsiTheme="majorEastAsia" w:cstheme="majorEastAsia"/>
                <w:sz w:val="20"/>
                <w:szCs w:val="20"/>
              </w:rPr>
            </w:pPr>
            <w:r w:rsidRPr="003B0B25">
              <w:rPr>
                <w:rStyle w:val="apple-converted-space"/>
                <w:rFonts w:asciiTheme="majorEastAsia" w:hAnsiTheme="majorEastAsia" w:cstheme="majorEastAsia" w:hint="eastAsia"/>
                <w:sz w:val="20"/>
                <w:szCs w:val="20"/>
              </w:rPr>
              <w:t>Houston, TX 77030</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3C8D82" w14:textId="67FAB544" w:rsidR="00761B8C" w:rsidRPr="00426015" w:rsidRDefault="00761B8C" w:rsidP="00761B8C">
            <w:pPr>
              <w:pStyle w:val="BodyA"/>
              <w:spacing w:line="276" w:lineRule="auto"/>
              <w:rPr>
                <w:rFonts w:ascii="Times New Roman" w:hAnsi="Times New Roman" w:cs="Times New Roman"/>
                <w:sz w:val="20"/>
                <w:szCs w:val="20"/>
              </w:rPr>
            </w:pPr>
            <w:r w:rsidRPr="00426015">
              <w:rPr>
                <w:rFonts w:ascii="Times New Roman" w:hAnsi="Times New Roman" w:cs="Times New Roman"/>
                <w:sz w:val="20"/>
                <w:szCs w:val="20"/>
              </w:rPr>
              <w:t xml:space="preserve">Phyllis </w:t>
            </w:r>
            <w:proofErr w:type="spellStart"/>
            <w:r w:rsidRPr="00426015">
              <w:rPr>
                <w:rFonts w:ascii="Times New Roman" w:hAnsi="Times New Roman" w:cs="Times New Roman"/>
                <w:sz w:val="20"/>
                <w:szCs w:val="20"/>
              </w:rPr>
              <w:t>Mohrman</w:t>
            </w:r>
            <w:proofErr w:type="spellEnd"/>
            <w:r w:rsidR="00426015" w:rsidRPr="00426015">
              <w:rPr>
                <w:rFonts w:ascii="Times New Roman" w:hAnsi="Times New Roman" w:cs="Times New Roman"/>
                <w:sz w:val="20"/>
                <w:szCs w:val="20"/>
              </w:rPr>
              <w:t xml:space="preserve"> </w:t>
            </w:r>
          </w:p>
          <w:p w14:paraId="1808E4F2" w14:textId="3C5641A3" w:rsidR="00426015" w:rsidRPr="00426015" w:rsidRDefault="00426015" w:rsidP="00761B8C">
            <w:pPr>
              <w:pStyle w:val="BodyA"/>
              <w:spacing w:line="276" w:lineRule="auto"/>
              <w:rPr>
                <w:rFonts w:ascii="Times New Roman" w:hAnsi="Times New Roman" w:cs="Times New Roman"/>
                <w:sz w:val="20"/>
                <w:szCs w:val="20"/>
              </w:rPr>
            </w:pPr>
            <w:r w:rsidRPr="00426015">
              <w:rPr>
                <w:rFonts w:ascii="Times New Roman" w:hAnsi="Times New Roman" w:cs="Times New Roman"/>
                <w:sz w:val="20"/>
                <w:szCs w:val="20"/>
              </w:rPr>
              <w:t>(Sub-I Coordinator)</w:t>
            </w:r>
          </w:p>
          <w:p w14:paraId="40A097AA" w14:textId="1418708E" w:rsidR="00761B8C" w:rsidRPr="004A544F" w:rsidRDefault="001843A0" w:rsidP="00761B8C">
            <w:pPr>
              <w:pStyle w:val="BodyA"/>
              <w:spacing w:line="276" w:lineRule="auto"/>
              <w:rPr>
                <w:rFonts w:ascii="Times New Roman" w:hAnsi="Times New Roman" w:cs="Times New Roman"/>
                <w:sz w:val="18"/>
                <w:szCs w:val="18"/>
                <w:lang w:val="es-ES"/>
              </w:rPr>
            </w:pPr>
            <w:hyperlink r:id="rId17" w:history="1">
              <w:r w:rsidR="00761B8C" w:rsidRPr="004A544F">
                <w:rPr>
                  <w:rStyle w:val="Hyperlink"/>
                  <w:rFonts w:ascii="Times New Roman" w:hAnsi="Times New Roman" w:cs="Times New Roman"/>
                  <w:sz w:val="18"/>
                  <w:szCs w:val="18"/>
                  <w:lang w:val="es-ES"/>
                </w:rPr>
                <w:t>phyllis.mohrman@bcm.edu</w:t>
              </w:r>
            </w:hyperlink>
          </w:p>
          <w:p w14:paraId="520B8522" w14:textId="47CE7E11" w:rsidR="003B0B25" w:rsidRPr="004A544F" w:rsidRDefault="00761B8C" w:rsidP="003B0B25">
            <w:pPr>
              <w:pStyle w:val="BodyA"/>
              <w:spacing w:line="276" w:lineRule="auto"/>
              <w:rPr>
                <w:rStyle w:val="apple-converted-space"/>
                <w:rFonts w:ascii="Times New Roman" w:hAnsi="Times New Roman" w:cs="Times New Roman"/>
                <w:sz w:val="20"/>
                <w:szCs w:val="20"/>
                <w:lang w:val="es-ES"/>
              </w:rPr>
            </w:pPr>
            <w:r w:rsidRPr="004A544F">
              <w:rPr>
                <w:rFonts w:ascii="Times New Roman" w:hAnsi="Times New Roman" w:cs="Times New Roman"/>
                <w:sz w:val="20"/>
                <w:szCs w:val="20"/>
                <w:lang w:val="es-ES"/>
              </w:rPr>
              <w:t>713-798-4870</w:t>
            </w:r>
          </w:p>
          <w:p w14:paraId="7C4AD29C" w14:textId="77777777" w:rsidR="003B0B25" w:rsidRPr="004A544F" w:rsidRDefault="003B0B25" w:rsidP="003B0B25">
            <w:pPr>
              <w:pStyle w:val="BodyA"/>
              <w:spacing w:line="276" w:lineRule="auto"/>
              <w:rPr>
                <w:rStyle w:val="Hyperlink1"/>
                <w:rFonts w:ascii="Times New Roman" w:eastAsia="Times New Roman" w:hAnsi="Times New Roman" w:cs="Times New Roman"/>
                <w:sz w:val="20"/>
                <w:szCs w:val="20"/>
                <w:u w:val="single"/>
                <w:lang w:val="es-ES"/>
              </w:rPr>
            </w:pPr>
          </w:p>
          <w:p w14:paraId="2EDFB11F" w14:textId="77777777" w:rsidR="00426015" w:rsidRPr="00426015" w:rsidRDefault="00426015" w:rsidP="00426015">
            <w:pPr>
              <w:pStyle w:val="BodyA"/>
              <w:spacing w:line="276" w:lineRule="auto"/>
              <w:rPr>
                <w:rStyle w:val="apple-converted-space"/>
                <w:rFonts w:ascii="Times New Roman" w:hAnsi="Times New Roman" w:cs="Times New Roman"/>
                <w:sz w:val="20"/>
                <w:szCs w:val="20"/>
                <w:lang w:val="es-ES"/>
              </w:rPr>
            </w:pPr>
            <w:proofErr w:type="spellStart"/>
            <w:r w:rsidRPr="00426015">
              <w:rPr>
                <w:rStyle w:val="apple-converted-space"/>
                <w:rFonts w:ascii="Times New Roman" w:hAnsi="Times New Roman" w:cs="Times New Roman"/>
                <w:sz w:val="20"/>
                <w:szCs w:val="20"/>
                <w:lang w:val="es-ES"/>
              </w:rPr>
              <w:t>Uzma</w:t>
            </w:r>
            <w:proofErr w:type="spellEnd"/>
            <w:r w:rsidRPr="00426015">
              <w:rPr>
                <w:rStyle w:val="apple-converted-space"/>
                <w:rFonts w:ascii="Times New Roman" w:hAnsi="Times New Roman" w:cs="Times New Roman"/>
                <w:sz w:val="20"/>
                <w:szCs w:val="20"/>
                <w:lang w:val="es-ES"/>
              </w:rPr>
              <w:t xml:space="preserve"> </w:t>
            </w:r>
            <w:proofErr w:type="spellStart"/>
            <w:r w:rsidRPr="00426015">
              <w:rPr>
                <w:rStyle w:val="apple-converted-space"/>
                <w:rFonts w:ascii="Times New Roman" w:hAnsi="Times New Roman" w:cs="Times New Roman"/>
                <w:sz w:val="20"/>
                <w:szCs w:val="20"/>
                <w:lang w:val="es-ES"/>
              </w:rPr>
              <w:t>Khalid</w:t>
            </w:r>
            <w:proofErr w:type="spellEnd"/>
            <w:r w:rsidRPr="00426015">
              <w:rPr>
                <w:rStyle w:val="apple-converted-space"/>
                <w:rFonts w:ascii="Times New Roman" w:hAnsi="Times New Roman" w:cs="Times New Roman"/>
                <w:sz w:val="20"/>
                <w:szCs w:val="20"/>
                <w:lang w:val="es-ES"/>
              </w:rPr>
              <w:t xml:space="preserve"> </w:t>
            </w:r>
          </w:p>
          <w:p w14:paraId="0913CFF6" w14:textId="61F27751" w:rsidR="00426015" w:rsidRPr="00426015" w:rsidRDefault="00426015" w:rsidP="00426015">
            <w:pPr>
              <w:pStyle w:val="BodyA"/>
              <w:spacing w:line="276" w:lineRule="auto"/>
              <w:rPr>
                <w:rStyle w:val="apple-converted-space"/>
                <w:rFonts w:ascii="Times New Roman" w:hAnsi="Times New Roman" w:cs="Times New Roman"/>
                <w:sz w:val="20"/>
                <w:szCs w:val="20"/>
              </w:rPr>
            </w:pPr>
            <w:r w:rsidRPr="00426015">
              <w:rPr>
                <w:rStyle w:val="apple-converted-space"/>
                <w:rFonts w:ascii="Times New Roman" w:hAnsi="Times New Roman" w:cs="Times New Roman"/>
                <w:sz w:val="20"/>
                <w:szCs w:val="20"/>
              </w:rPr>
              <w:t>(Site Coordinator)</w:t>
            </w:r>
          </w:p>
          <w:p w14:paraId="68BA7905" w14:textId="4B78493D" w:rsidR="00426015" w:rsidRPr="00426015" w:rsidRDefault="001843A0" w:rsidP="00426015">
            <w:pPr>
              <w:pStyle w:val="BodyA"/>
              <w:spacing w:line="276" w:lineRule="auto"/>
              <w:rPr>
                <w:rStyle w:val="Hyperlink1"/>
                <w:rFonts w:ascii="Times New Roman" w:eastAsia="Times New Roman" w:hAnsi="Times New Roman" w:cs="Times New Roman"/>
                <w:sz w:val="20"/>
                <w:szCs w:val="20"/>
                <w:u w:val="single"/>
              </w:rPr>
            </w:pPr>
            <w:hyperlink r:id="rId18" w:history="1">
              <w:r w:rsidR="00426015" w:rsidRPr="00426015">
                <w:rPr>
                  <w:rStyle w:val="Hyperlink"/>
                  <w:rFonts w:ascii="Times New Roman" w:hAnsi="Times New Roman" w:cs="Times New Roman"/>
                  <w:sz w:val="20"/>
                  <w:szCs w:val="20"/>
                </w:rPr>
                <w:t>ukhalid@bcm.edu</w:t>
              </w:r>
            </w:hyperlink>
          </w:p>
          <w:p w14:paraId="54C19240" w14:textId="77777777" w:rsidR="00426015" w:rsidRPr="00426015" w:rsidRDefault="00426015" w:rsidP="00426015">
            <w:pPr>
              <w:pStyle w:val="BodyA"/>
              <w:spacing w:line="276" w:lineRule="auto"/>
              <w:rPr>
                <w:rStyle w:val="apple-converted-space"/>
                <w:rFonts w:ascii="Times New Roman" w:eastAsia="Times New Roman" w:hAnsi="Times New Roman" w:cs="Times New Roman"/>
                <w:sz w:val="20"/>
                <w:szCs w:val="20"/>
              </w:rPr>
            </w:pPr>
            <w:r w:rsidRPr="00426015">
              <w:rPr>
                <w:rStyle w:val="Hyperlink1"/>
                <w:rFonts w:ascii="Times New Roman" w:hAnsi="Times New Roman" w:cs="Times New Roman"/>
                <w:sz w:val="20"/>
                <w:szCs w:val="20"/>
              </w:rPr>
              <w:t>713-873-5145</w:t>
            </w:r>
          </w:p>
          <w:p w14:paraId="21148E7F" w14:textId="77777777" w:rsidR="00426015" w:rsidRPr="00426015" w:rsidRDefault="00426015" w:rsidP="00426015">
            <w:pPr>
              <w:pStyle w:val="BodyA"/>
              <w:spacing w:line="276" w:lineRule="auto"/>
              <w:rPr>
                <w:rStyle w:val="Hyperlink1"/>
                <w:rFonts w:ascii="Times New Roman" w:eastAsia="Times New Roman" w:hAnsi="Times New Roman" w:cs="Times New Roman"/>
                <w:sz w:val="20"/>
                <w:szCs w:val="20"/>
                <w:u w:val="single"/>
              </w:rPr>
            </w:pPr>
          </w:p>
          <w:p w14:paraId="2CAB7189" w14:textId="77777777" w:rsidR="00426015" w:rsidRPr="00426015" w:rsidRDefault="00426015" w:rsidP="00426015">
            <w:pPr>
              <w:pStyle w:val="BodyA"/>
              <w:rPr>
                <w:rStyle w:val="Hyperlink1"/>
                <w:rFonts w:ascii="Times New Roman" w:hAnsi="Times New Roman" w:cs="Times New Roman"/>
                <w:sz w:val="20"/>
                <w:szCs w:val="20"/>
              </w:rPr>
            </w:pPr>
            <w:r w:rsidRPr="00426015">
              <w:rPr>
                <w:rStyle w:val="Hyperlink1"/>
                <w:rFonts w:ascii="Times New Roman" w:hAnsi="Times New Roman" w:cs="Times New Roman"/>
                <w:sz w:val="20"/>
                <w:szCs w:val="20"/>
              </w:rPr>
              <w:t xml:space="preserve">Room 2.127, 2nd floor </w:t>
            </w:r>
          </w:p>
          <w:p w14:paraId="482F4E9D" w14:textId="77777777" w:rsidR="00426015" w:rsidRPr="00426015" w:rsidRDefault="00426015" w:rsidP="00426015">
            <w:pPr>
              <w:pStyle w:val="BodyA"/>
              <w:rPr>
                <w:rStyle w:val="apple-converted-space"/>
                <w:rFonts w:ascii="Times New Roman" w:eastAsia="Times New Roman" w:hAnsi="Times New Roman" w:cs="Times New Roman"/>
                <w:sz w:val="20"/>
                <w:szCs w:val="20"/>
              </w:rPr>
            </w:pPr>
            <w:r w:rsidRPr="00426015">
              <w:rPr>
                <w:rStyle w:val="Hyperlink1"/>
                <w:rFonts w:ascii="Times New Roman" w:hAnsi="Times New Roman" w:cs="Times New Roman"/>
                <w:sz w:val="20"/>
                <w:szCs w:val="20"/>
              </w:rPr>
              <w:t>NPC Building</w:t>
            </w:r>
          </w:p>
          <w:p w14:paraId="59E7BF91" w14:textId="77777777" w:rsidR="00426015" w:rsidRPr="00426015" w:rsidRDefault="00426015" w:rsidP="00426015">
            <w:pPr>
              <w:pStyle w:val="BodyA"/>
              <w:rPr>
                <w:rStyle w:val="apple-converted-space"/>
                <w:rFonts w:ascii="Times New Roman" w:eastAsia="Times New Roman" w:hAnsi="Times New Roman" w:cs="Times New Roman"/>
                <w:sz w:val="20"/>
                <w:szCs w:val="20"/>
              </w:rPr>
            </w:pPr>
            <w:r w:rsidRPr="00426015">
              <w:rPr>
                <w:rStyle w:val="Hyperlink1"/>
                <w:rFonts w:ascii="Times New Roman" w:hAnsi="Times New Roman" w:cs="Times New Roman"/>
                <w:sz w:val="20"/>
                <w:szCs w:val="20"/>
              </w:rPr>
              <w:t>1502 Taub Loop</w:t>
            </w:r>
          </w:p>
          <w:p w14:paraId="2AACF20C" w14:textId="77777777" w:rsidR="00426015" w:rsidRPr="00426015" w:rsidRDefault="00426015" w:rsidP="00426015">
            <w:pPr>
              <w:pStyle w:val="BodyA"/>
              <w:rPr>
                <w:rFonts w:ascii="Times New Roman" w:hAnsi="Times New Roman" w:cs="Times New Roman"/>
                <w:sz w:val="20"/>
                <w:szCs w:val="20"/>
              </w:rPr>
            </w:pPr>
            <w:r w:rsidRPr="00426015">
              <w:rPr>
                <w:rStyle w:val="apple-converted-space"/>
                <w:rFonts w:ascii="Times New Roman" w:hAnsi="Times New Roman" w:cs="Times New Roman"/>
                <w:sz w:val="20"/>
                <w:szCs w:val="20"/>
              </w:rPr>
              <w:t>Houston, TX 77030</w:t>
            </w:r>
          </w:p>
          <w:p w14:paraId="011A95C9" w14:textId="20E62507" w:rsidR="003B0B25" w:rsidRPr="00426015" w:rsidRDefault="003B0B25" w:rsidP="003B0B25">
            <w:pPr>
              <w:pStyle w:val="BodyA"/>
              <w:rPr>
                <w:rFonts w:ascii="Times New Roman" w:hAnsi="Times New Roman" w:cs="Times New Roman"/>
                <w:sz w:val="20"/>
                <w:szCs w:val="20"/>
              </w:rPr>
            </w:pPr>
          </w:p>
        </w:tc>
        <w:tc>
          <w:tcPr>
            <w:tcW w:w="2790" w:type="dxa"/>
            <w:tcBorders>
              <w:top w:val="single" w:sz="4" w:space="0" w:color="000000"/>
              <w:left w:val="single" w:sz="4" w:space="0" w:color="000000"/>
              <w:bottom w:val="single" w:sz="4" w:space="0" w:color="000000"/>
              <w:right w:val="single" w:sz="4" w:space="0" w:color="000000"/>
            </w:tcBorders>
          </w:tcPr>
          <w:p w14:paraId="0313E1FD" w14:textId="77777777" w:rsidR="003B0B25" w:rsidRPr="003B0B25" w:rsidRDefault="003B0B25" w:rsidP="003B0B25">
            <w:pPr>
              <w:shd w:val="clear" w:color="auto" w:fill="FFFFFF"/>
              <w:rPr>
                <w:rFonts w:asciiTheme="majorEastAsia" w:hAnsiTheme="majorEastAsia" w:cstheme="majorEastAsia"/>
                <w:b/>
                <w:sz w:val="20"/>
                <w:szCs w:val="20"/>
                <w:u w:val="single"/>
              </w:rPr>
            </w:pPr>
            <w:r w:rsidRPr="003B0B25">
              <w:rPr>
                <w:rFonts w:asciiTheme="majorEastAsia" w:hAnsiTheme="majorEastAsia" w:cstheme="majorEastAsia" w:hint="eastAsia"/>
                <w:b/>
                <w:sz w:val="20"/>
                <w:szCs w:val="20"/>
                <w:u w:val="single"/>
              </w:rPr>
              <w:t>Facility Alerts</w:t>
            </w:r>
          </w:p>
          <w:p w14:paraId="2CD16AB9" w14:textId="77777777" w:rsidR="003B0B25" w:rsidRPr="003B0B25" w:rsidRDefault="003B0B25" w:rsidP="003B0B25">
            <w:pPr>
              <w:shd w:val="clear" w:color="auto" w:fill="FFFFFF"/>
              <w:rPr>
                <w:rFonts w:asciiTheme="majorEastAsia" w:hAnsiTheme="majorEastAsia" w:cstheme="majorEastAsia"/>
                <w:sz w:val="20"/>
                <w:szCs w:val="20"/>
              </w:rPr>
            </w:pPr>
            <w:r w:rsidRPr="003B0B25">
              <w:rPr>
                <w:rFonts w:asciiTheme="majorEastAsia" w:hAnsiTheme="majorEastAsia" w:cstheme="majorEastAsia" w:hint="eastAsia"/>
                <w:b/>
                <w:sz w:val="20"/>
                <w:szCs w:val="20"/>
              </w:rPr>
              <w:t>Red</w:t>
            </w:r>
            <w:r w:rsidRPr="003B0B25">
              <w:rPr>
                <w:rFonts w:asciiTheme="majorEastAsia" w:hAnsiTheme="majorEastAsia" w:cstheme="majorEastAsia" w:hint="eastAsia"/>
                <w:sz w:val="20"/>
                <w:szCs w:val="20"/>
              </w:rPr>
              <w:t xml:space="preserve"> – Fire</w:t>
            </w:r>
          </w:p>
          <w:p w14:paraId="78F7FD71" w14:textId="77777777" w:rsidR="003B0B25" w:rsidRPr="003B0B25" w:rsidRDefault="003B0B25" w:rsidP="003B0B25">
            <w:pPr>
              <w:shd w:val="clear" w:color="auto" w:fill="FFFFFF"/>
              <w:rPr>
                <w:rFonts w:asciiTheme="majorEastAsia" w:hAnsiTheme="majorEastAsia" w:cstheme="majorEastAsia"/>
                <w:b/>
                <w:sz w:val="20"/>
                <w:szCs w:val="20"/>
              </w:rPr>
            </w:pPr>
            <w:r w:rsidRPr="003B0B25">
              <w:rPr>
                <w:rFonts w:asciiTheme="majorEastAsia" w:hAnsiTheme="majorEastAsia" w:cstheme="majorEastAsia" w:hint="eastAsia"/>
                <w:b/>
                <w:sz w:val="20"/>
                <w:szCs w:val="20"/>
              </w:rPr>
              <w:t>Utilities Failure</w:t>
            </w:r>
          </w:p>
          <w:p w14:paraId="5CC2DEC5" w14:textId="77777777" w:rsidR="003B0B25" w:rsidRPr="003B0B25" w:rsidRDefault="003B0B25" w:rsidP="003B0B25">
            <w:pPr>
              <w:shd w:val="clear" w:color="auto" w:fill="FFFFFF"/>
              <w:rPr>
                <w:rFonts w:asciiTheme="majorEastAsia" w:hAnsiTheme="majorEastAsia" w:cstheme="majorEastAsia"/>
                <w:b/>
                <w:sz w:val="20"/>
                <w:szCs w:val="20"/>
              </w:rPr>
            </w:pPr>
            <w:r w:rsidRPr="003B0B25">
              <w:rPr>
                <w:rFonts w:asciiTheme="majorEastAsia" w:hAnsiTheme="majorEastAsia" w:cstheme="majorEastAsia" w:hint="eastAsia"/>
                <w:b/>
                <w:sz w:val="20"/>
                <w:szCs w:val="20"/>
              </w:rPr>
              <w:t>Hazardous Spill</w:t>
            </w:r>
          </w:p>
          <w:p w14:paraId="3AE91C2F" w14:textId="77777777" w:rsidR="003B0B25" w:rsidRPr="003B0B25" w:rsidRDefault="003B0B25" w:rsidP="003B0B25">
            <w:pPr>
              <w:shd w:val="clear" w:color="auto" w:fill="FFFFFF"/>
              <w:rPr>
                <w:rFonts w:asciiTheme="majorEastAsia" w:hAnsiTheme="majorEastAsia" w:cstheme="majorEastAsia"/>
                <w:b/>
                <w:sz w:val="20"/>
                <w:szCs w:val="20"/>
              </w:rPr>
            </w:pPr>
            <w:r w:rsidRPr="003B0B25">
              <w:rPr>
                <w:rFonts w:asciiTheme="majorEastAsia" w:hAnsiTheme="majorEastAsia" w:cstheme="majorEastAsia" w:hint="eastAsia"/>
                <w:b/>
                <w:sz w:val="20"/>
                <w:szCs w:val="20"/>
              </w:rPr>
              <w:t>Evacuation</w:t>
            </w:r>
          </w:p>
          <w:p w14:paraId="1BEB1124" w14:textId="77777777" w:rsidR="003B0B25" w:rsidRPr="003B0B25" w:rsidRDefault="003B0B25" w:rsidP="003B0B25">
            <w:pPr>
              <w:shd w:val="clear" w:color="auto" w:fill="FFFFFF"/>
              <w:rPr>
                <w:rFonts w:asciiTheme="majorEastAsia" w:hAnsiTheme="majorEastAsia" w:cstheme="majorEastAsia"/>
                <w:b/>
                <w:sz w:val="20"/>
                <w:szCs w:val="20"/>
              </w:rPr>
            </w:pPr>
          </w:p>
          <w:p w14:paraId="23FD524B" w14:textId="77777777" w:rsidR="003B0B25" w:rsidRPr="003B0B25" w:rsidRDefault="003B0B25" w:rsidP="003B0B25">
            <w:pPr>
              <w:shd w:val="clear" w:color="auto" w:fill="FFFFFF"/>
              <w:rPr>
                <w:rFonts w:asciiTheme="majorEastAsia" w:hAnsiTheme="majorEastAsia" w:cstheme="majorEastAsia"/>
                <w:b/>
                <w:sz w:val="20"/>
                <w:szCs w:val="20"/>
                <w:u w:val="single"/>
              </w:rPr>
            </w:pPr>
            <w:r w:rsidRPr="003B0B25">
              <w:rPr>
                <w:rFonts w:asciiTheme="majorEastAsia" w:hAnsiTheme="majorEastAsia" w:cstheme="majorEastAsia" w:hint="eastAsia"/>
                <w:b/>
                <w:sz w:val="20"/>
                <w:szCs w:val="20"/>
                <w:u w:val="single"/>
              </w:rPr>
              <w:t>Medical Alerts</w:t>
            </w:r>
          </w:p>
          <w:p w14:paraId="484AD446" w14:textId="77777777" w:rsidR="003B0B25" w:rsidRPr="003B0B25" w:rsidRDefault="003B0B25" w:rsidP="003B0B25">
            <w:pPr>
              <w:shd w:val="clear" w:color="auto" w:fill="FFFFFF"/>
              <w:rPr>
                <w:rFonts w:asciiTheme="majorEastAsia" w:hAnsiTheme="majorEastAsia" w:cstheme="majorEastAsia"/>
                <w:sz w:val="20"/>
                <w:szCs w:val="20"/>
              </w:rPr>
            </w:pPr>
            <w:r w:rsidRPr="003B0B25">
              <w:rPr>
                <w:rFonts w:asciiTheme="majorEastAsia" w:hAnsiTheme="majorEastAsia" w:cstheme="majorEastAsia" w:hint="eastAsia"/>
                <w:b/>
                <w:sz w:val="20"/>
                <w:szCs w:val="20"/>
              </w:rPr>
              <w:t xml:space="preserve">Blue </w:t>
            </w:r>
            <w:r w:rsidRPr="003B0B25">
              <w:rPr>
                <w:rFonts w:asciiTheme="majorEastAsia" w:hAnsiTheme="majorEastAsia" w:cstheme="majorEastAsia" w:hint="eastAsia"/>
                <w:sz w:val="20"/>
                <w:szCs w:val="20"/>
              </w:rPr>
              <w:t>– Medical emergency</w:t>
            </w:r>
          </w:p>
          <w:p w14:paraId="79BE50C7" w14:textId="77777777" w:rsidR="003B0B25" w:rsidRPr="003B0B25" w:rsidRDefault="003B0B25" w:rsidP="003B0B25">
            <w:pPr>
              <w:shd w:val="clear" w:color="auto" w:fill="FFFFFF"/>
              <w:rPr>
                <w:rFonts w:asciiTheme="majorEastAsia" w:hAnsiTheme="majorEastAsia" w:cstheme="majorEastAsia"/>
                <w:b/>
                <w:sz w:val="20"/>
                <w:szCs w:val="20"/>
              </w:rPr>
            </w:pPr>
            <w:r w:rsidRPr="003B0B25">
              <w:rPr>
                <w:rFonts w:asciiTheme="majorEastAsia" w:hAnsiTheme="majorEastAsia" w:cstheme="majorEastAsia" w:hint="eastAsia"/>
                <w:b/>
                <w:sz w:val="20"/>
                <w:szCs w:val="20"/>
              </w:rPr>
              <w:t>Crisis intervention team</w:t>
            </w:r>
          </w:p>
          <w:p w14:paraId="152DC9D9" w14:textId="77777777" w:rsidR="003B0B25" w:rsidRPr="003B0B25" w:rsidRDefault="003B0B25" w:rsidP="003B0B25">
            <w:pPr>
              <w:shd w:val="clear" w:color="auto" w:fill="FFFFFF"/>
              <w:rPr>
                <w:rFonts w:asciiTheme="majorEastAsia" w:hAnsiTheme="majorEastAsia" w:cstheme="majorEastAsia"/>
                <w:b/>
                <w:sz w:val="20"/>
                <w:szCs w:val="20"/>
              </w:rPr>
            </w:pPr>
          </w:p>
          <w:p w14:paraId="18A53E82" w14:textId="77777777" w:rsidR="003B0B25" w:rsidRPr="003B0B25" w:rsidRDefault="003B0B25" w:rsidP="003B0B25">
            <w:pPr>
              <w:shd w:val="clear" w:color="auto" w:fill="FFFFFF"/>
              <w:rPr>
                <w:rFonts w:asciiTheme="majorEastAsia" w:hAnsiTheme="majorEastAsia" w:cstheme="majorEastAsia"/>
                <w:b/>
                <w:sz w:val="20"/>
                <w:szCs w:val="20"/>
                <w:u w:val="single"/>
              </w:rPr>
            </w:pPr>
            <w:r w:rsidRPr="003B0B25">
              <w:rPr>
                <w:rFonts w:asciiTheme="majorEastAsia" w:hAnsiTheme="majorEastAsia" w:cstheme="majorEastAsia" w:hint="eastAsia"/>
                <w:b/>
                <w:sz w:val="20"/>
                <w:szCs w:val="20"/>
                <w:u w:val="single"/>
              </w:rPr>
              <w:t>Security Alert</w:t>
            </w:r>
          </w:p>
          <w:p w14:paraId="165BCF4E" w14:textId="77777777" w:rsidR="003B0B25" w:rsidRPr="003B0B25" w:rsidRDefault="003B0B25" w:rsidP="003B0B25">
            <w:pPr>
              <w:shd w:val="clear" w:color="auto" w:fill="FFFFFF"/>
              <w:rPr>
                <w:rFonts w:asciiTheme="majorEastAsia" w:hAnsiTheme="majorEastAsia" w:cstheme="majorEastAsia"/>
                <w:b/>
                <w:sz w:val="20"/>
                <w:szCs w:val="20"/>
              </w:rPr>
            </w:pPr>
            <w:r w:rsidRPr="003B0B25">
              <w:rPr>
                <w:rFonts w:asciiTheme="majorEastAsia" w:hAnsiTheme="majorEastAsia" w:cstheme="majorEastAsia" w:hint="eastAsia"/>
                <w:b/>
                <w:sz w:val="20"/>
                <w:szCs w:val="20"/>
              </w:rPr>
              <w:t>Prisoner escape</w:t>
            </w:r>
          </w:p>
          <w:p w14:paraId="5B2CA127" w14:textId="77777777" w:rsidR="003B0B25" w:rsidRPr="003B0B25" w:rsidRDefault="003B0B25" w:rsidP="003B0B25">
            <w:pPr>
              <w:shd w:val="clear" w:color="auto" w:fill="FFFFFF"/>
              <w:rPr>
                <w:rFonts w:asciiTheme="majorEastAsia" w:hAnsiTheme="majorEastAsia" w:cstheme="majorEastAsia"/>
                <w:b/>
                <w:sz w:val="20"/>
                <w:szCs w:val="20"/>
              </w:rPr>
            </w:pPr>
            <w:r w:rsidRPr="003B0B25">
              <w:rPr>
                <w:rFonts w:asciiTheme="majorEastAsia" w:hAnsiTheme="majorEastAsia" w:cstheme="majorEastAsia" w:hint="eastAsia"/>
                <w:b/>
                <w:sz w:val="20"/>
                <w:szCs w:val="20"/>
              </w:rPr>
              <w:t>Active shooter</w:t>
            </w:r>
          </w:p>
          <w:p w14:paraId="5A2F2963" w14:textId="77777777" w:rsidR="003B0B25" w:rsidRPr="003B0B25" w:rsidRDefault="003B0B25" w:rsidP="003B0B25">
            <w:pPr>
              <w:shd w:val="clear" w:color="auto" w:fill="FFFFFF"/>
              <w:rPr>
                <w:rFonts w:asciiTheme="majorEastAsia" w:hAnsiTheme="majorEastAsia" w:cstheme="majorEastAsia"/>
                <w:b/>
                <w:sz w:val="20"/>
                <w:szCs w:val="20"/>
              </w:rPr>
            </w:pPr>
            <w:r w:rsidRPr="003B0B25">
              <w:rPr>
                <w:rFonts w:asciiTheme="majorEastAsia" w:hAnsiTheme="majorEastAsia" w:cstheme="majorEastAsia" w:hint="eastAsia"/>
                <w:b/>
                <w:sz w:val="20"/>
                <w:szCs w:val="20"/>
              </w:rPr>
              <w:t>Infant abduction</w:t>
            </w:r>
          </w:p>
          <w:p w14:paraId="5E539B19" w14:textId="77777777" w:rsidR="003B0B25" w:rsidRPr="003B0B25" w:rsidRDefault="003B0B25" w:rsidP="003B0B25">
            <w:pPr>
              <w:shd w:val="clear" w:color="auto" w:fill="FFFFFF"/>
              <w:rPr>
                <w:rFonts w:asciiTheme="majorEastAsia" w:hAnsiTheme="majorEastAsia" w:cstheme="majorEastAsia"/>
                <w:b/>
                <w:sz w:val="20"/>
                <w:szCs w:val="20"/>
              </w:rPr>
            </w:pPr>
            <w:r w:rsidRPr="003B0B25">
              <w:rPr>
                <w:rFonts w:asciiTheme="majorEastAsia" w:hAnsiTheme="majorEastAsia" w:cstheme="majorEastAsia" w:hint="eastAsia"/>
                <w:b/>
                <w:sz w:val="20"/>
                <w:szCs w:val="20"/>
              </w:rPr>
              <w:t>Child abduction</w:t>
            </w:r>
          </w:p>
          <w:p w14:paraId="4871E9A5" w14:textId="77777777" w:rsidR="003B0B25" w:rsidRPr="003B0B25" w:rsidRDefault="003B0B25" w:rsidP="003B0B25">
            <w:pPr>
              <w:shd w:val="clear" w:color="auto" w:fill="FFFFFF"/>
              <w:rPr>
                <w:rFonts w:asciiTheme="majorEastAsia" w:hAnsiTheme="majorEastAsia" w:cstheme="majorEastAsia"/>
                <w:b/>
                <w:sz w:val="20"/>
                <w:szCs w:val="20"/>
              </w:rPr>
            </w:pPr>
            <w:r w:rsidRPr="003B0B25">
              <w:rPr>
                <w:rFonts w:asciiTheme="majorEastAsia" w:hAnsiTheme="majorEastAsia" w:cstheme="majorEastAsia" w:hint="eastAsia"/>
                <w:b/>
                <w:sz w:val="20"/>
                <w:szCs w:val="20"/>
              </w:rPr>
              <w:t>Hostage situation</w:t>
            </w:r>
          </w:p>
          <w:p w14:paraId="551D376E" w14:textId="77777777" w:rsidR="003B0B25" w:rsidRPr="003B0B25" w:rsidRDefault="003B0B25" w:rsidP="003B0B25">
            <w:pPr>
              <w:shd w:val="clear" w:color="auto" w:fill="FFFFFF"/>
              <w:rPr>
                <w:rFonts w:asciiTheme="majorEastAsia" w:hAnsiTheme="majorEastAsia" w:cstheme="majorEastAsia"/>
                <w:b/>
                <w:sz w:val="20"/>
                <w:szCs w:val="20"/>
              </w:rPr>
            </w:pPr>
          </w:p>
          <w:p w14:paraId="5CE464A8" w14:textId="77777777" w:rsidR="003B0B25" w:rsidRPr="003B0B25" w:rsidRDefault="003B0B25" w:rsidP="003B0B25">
            <w:pPr>
              <w:spacing w:line="276" w:lineRule="auto"/>
              <w:rPr>
                <w:rFonts w:asciiTheme="majorEastAsia" w:eastAsia="Calibri" w:hAnsiTheme="majorEastAsia" w:cstheme="majorEastAsia"/>
                <w:b/>
                <w:sz w:val="20"/>
                <w:szCs w:val="20"/>
                <w:u w:val="single"/>
              </w:rPr>
            </w:pPr>
            <w:r w:rsidRPr="003B0B25">
              <w:rPr>
                <w:rFonts w:asciiTheme="majorEastAsia" w:eastAsia="Calibri" w:hAnsiTheme="majorEastAsia" w:cstheme="majorEastAsia" w:hint="eastAsia"/>
                <w:b/>
                <w:sz w:val="20"/>
                <w:szCs w:val="20"/>
                <w:u w:val="single"/>
              </w:rPr>
              <w:t>Weather Alert</w:t>
            </w:r>
          </w:p>
          <w:p w14:paraId="40F657E0" w14:textId="77777777" w:rsidR="003B0B25" w:rsidRPr="003B0B25" w:rsidRDefault="003B0B25" w:rsidP="003B0B25">
            <w:pPr>
              <w:spacing w:line="276" w:lineRule="auto"/>
              <w:rPr>
                <w:rFonts w:asciiTheme="majorEastAsia" w:eastAsia="Calibri" w:hAnsiTheme="majorEastAsia" w:cstheme="majorEastAsia"/>
                <w:b/>
                <w:sz w:val="20"/>
                <w:szCs w:val="20"/>
                <w:u w:color="000000"/>
              </w:rPr>
            </w:pPr>
            <w:r w:rsidRPr="003B0B25">
              <w:rPr>
                <w:rFonts w:asciiTheme="majorEastAsia" w:eastAsia="Calibri" w:hAnsiTheme="majorEastAsia" w:cstheme="majorEastAsia" w:hint="eastAsia"/>
                <w:b/>
                <w:sz w:val="20"/>
                <w:szCs w:val="20"/>
                <w:u w:color="000000"/>
              </w:rPr>
              <w:t>Severe weather</w:t>
            </w:r>
          </w:p>
          <w:p w14:paraId="4595F3DB" w14:textId="77777777" w:rsidR="003B0B25" w:rsidRPr="003B0B25" w:rsidRDefault="003B0B25" w:rsidP="003B0B25">
            <w:pPr>
              <w:spacing w:line="276" w:lineRule="auto"/>
              <w:rPr>
                <w:rFonts w:asciiTheme="majorEastAsia" w:eastAsia="Calibri" w:hAnsiTheme="majorEastAsia" w:cstheme="majorEastAsia"/>
                <w:b/>
                <w:sz w:val="20"/>
                <w:szCs w:val="20"/>
                <w:u w:color="000000"/>
              </w:rPr>
            </w:pPr>
          </w:p>
          <w:p w14:paraId="24B8FD57" w14:textId="77777777" w:rsidR="003B0B25" w:rsidRPr="003B0B25" w:rsidRDefault="003B0B25" w:rsidP="003B0B25">
            <w:pPr>
              <w:spacing w:line="276" w:lineRule="auto"/>
              <w:rPr>
                <w:rFonts w:asciiTheme="majorEastAsia" w:eastAsia="Calibri" w:hAnsiTheme="majorEastAsia" w:cstheme="majorEastAsia"/>
                <w:sz w:val="20"/>
                <w:szCs w:val="20"/>
                <w:u w:color="000000"/>
              </w:rPr>
            </w:pPr>
          </w:p>
          <w:p w14:paraId="45F64A69" w14:textId="67DBB1D8" w:rsidR="003B0B25" w:rsidRPr="003B0B25" w:rsidRDefault="003B0B25" w:rsidP="003B0B25">
            <w:pPr>
              <w:pStyle w:val="BodyA"/>
              <w:spacing w:line="276" w:lineRule="auto"/>
              <w:rPr>
                <w:rStyle w:val="apple-converted-space"/>
                <w:rFonts w:asciiTheme="majorEastAsia" w:hAnsiTheme="majorEastAsia" w:cstheme="majorEastAsia"/>
                <w:b/>
                <w:sz w:val="20"/>
                <w:szCs w:val="20"/>
              </w:rPr>
            </w:pPr>
            <w:r w:rsidRPr="003B0B25">
              <w:rPr>
                <w:rFonts w:asciiTheme="majorEastAsia" w:hAnsiTheme="majorEastAsia" w:cstheme="majorEastAsia" w:hint="eastAsia"/>
                <w:b/>
                <w:sz w:val="20"/>
                <w:szCs w:val="20"/>
              </w:rPr>
              <w:t>*All codes displayed on hospital phones</w:t>
            </w:r>
          </w:p>
        </w:tc>
        <w:tc>
          <w:tcPr>
            <w:tcW w:w="2538" w:type="dxa"/>
            <w:tcBorders>
              <w:top w:val="single" w:sz="4" w:space="0" w:color="000000"/>
              <w:left w:val="single" w:sz="4" w:space="0" w:color="000000"/>
              <w:bottom w:val="single" w:sz="4" w:space="0" w:color="000000"/>
              <w:right w:val="single" w:sz="4" w:space="0" w:color="000000"/>
            </w:tcBorders>
          </w:tcPr>
          <w:p w14:paraId="4E865EAC" w14:textId="77777777" w:rsidR="003B0B25" w:rsidRPr="00A94877" w:rsidRDefault="003B0B25" w:rsidP="003B0B25">
            <w:pPr>
              <w:jc w:val="both"/>
              <w:rPr>
                <w:rFonts w:asciiTheme="majorHAnsi" w:hAnsiTheme="majorHAnsi" w:cstheme="majorHAnsi"/>
                <w:b/>
                <w:sz w:val="20"/>
                <w:szCs w:val="20"/>
              </w:rPr>
            </w:pPr>
            <w:r w:rsidRPr="00A94877">
              <w:rPr>
                <w:rFonts w:asciiTheme="majorHAnsi" w:hAnsiTheme="majorHAnsi" w:cstheme="majorHAnsi"/>
                <w:b/>
                <w:sz w:val="20"/>
                <w:szCs w:val="20"/>
              </w:rPr>
              <w:t xml:space="preserve">Study space: </w:t>
            </w:r>
          </w:p>
          <w:p w14:paraId="13EAC9EC" w14:textId="77777777" w:rsidR="003B0B25" w:rsidRPr="00A94877" w:rsidRDefault="003B0B25" w:rsidP="003B0B25">
            <w:pPr>
              <w:jc w:val="both"/>
              <w:rPr>
                <w:rFonts w:asciiTheme="majorHAnsi" w:hAnsiTheme="majorHAnsi" w:cstheme="majorHAnsi"/>
                <w:color w:val="000000"/>
                <w:sz w:val="20"/>
                <w:szCs w:val="20"/>
              </w:rPr>
            </w:pPr>
            <w:r w:rsidRPr="00A94877">
              <w:rPr>
                <w:rFonts w:asciiTheme="majorHAnsi" w:hAnsiTheme="majorHAnsi" w:cstheme="majorHAnsi"/>
                <w:color w:val="000000"/>
                <w:sz w:val="20"/>
                <w:szCs w:val="20"/>
              </w:rPr>
              <w:t>BTER work area/office</w:t>
            </w:r>
          </w:p>
          <w:p w14:paraId="3151299E" w14:textId="77777777" w:rsidR="003B0B25" w:rsidRPr="00A94877" w:rsidRDefault="003B0B25" w:rsidP="003B0B25">
            <w:pPr>
              <w:jc w:val="both"/>
              <w:rPr>
                <w:rFonts w:asciiTheme="majorHAnsi" w:hAnsiTheme="majorHAnsi" w:cstheme="majorHAnsi"/>
                <w:color w:val="000000"/>
                <w:sz w:val="20"/>
                <w:szCs w:val="20"/>
              </w:rPr>
            </w:pPr>
            <w:r w:rsidRPr="00A94877">
              <w:rPr>
                <w:rFonts w:asciiTheme="majorHAnsi" w:hAnsiTheme="majorHAnsi" w:cstheme="majorHAnsi"/>
                <w:color w:val="000000"/>
                <w:sz w:val="20"/>
                <w:szCs w:val="20"/>
              </w:rPr>
              <w:t>BTMHS work areas/offices</w:t>
            </w:r>
          </w:p>
          <w:p w14:paraId="11B665CC" w14:textId="77777777" w:rsidR="003B0B25" w:rsidRDefault="003B0B25" w:rsidP="003B0B25">
            <w:pPr>
              <w:jc w:val="both"/>
              <w:rPr>
                <w:rFonts w:asciiTheme="majorHAnsi" w:hAnsiTheme="majorHAnsi" w:cstheme="majorHAnsi"/>
                <w:color w:val="000000"/>
                <w:sz w:val="20"/>
                <w:szCs w:val="20"/>
              </w:rPr>
            </w:pPr>
            <w:r w:rsidRPr="00A94877">
              <w:rPr>
                <w:rFonts w:asciiTheme="majorHAnsi" w:hAnsiTheme="majorHAnsi" w:cstheme="majorHAnsi"/>
                <w:color w:val="000000"/>
                <w:sz w:val="20"/>
                <w:szCs w:val="20"/>
              </w:rPr>
              <w:t xml:space="preserve">C/L Office/group room </w:t>
            </w:r>
          </w:p>
          <w:p w14:paraId="1D6BFCF5" w14:textId="77777777" w:rsidR="003B0B25" w:rsidRDefault="003B0B25" w:rsidP="003B0B25">
            <w:pPr>
              <w:jc w:val="both"/>
              <w:rPr>
                <w:rFonts w:asciiTheme="majorHAnsi" w:hAnsiTheme="majorHAnsi" w:cstheme="majorHAnsi"/>
                <w:color w:val="000000"/>
                <w:sz w:val="20"/>
                <w:szCs w:val="20"/>
              </w:rPr>
            </w:pPr>
            <w:r w:rsidRPr="00A94877">
              <w:rPr>
                <w:rFonts w:asciiTheme="majorHAnsi" w:hAnsiTheme="majorHAnsi" w:cstheme="majorHAnsi"/>
                <w:color w:val="000000"/>
                <w:sz w:val="20"/>
                <w:szCs w:val="20"/>
              </w:rPr>
              <w:t>(unit 5C)</w:t>
            </w:r>
          </w:p>
          <w:p w14:paraId="52D3FF2C" w14:textId="77777777" w:rsidR="003B0B25" w:rsidRDefault="003B0B25" w:rsidP="003B0B25">
            <w:pPr>
              <w:jc w:val="both"/>
              <w:rPr>
                <w:rFonts w:asciiTheme="majorHAnsi" w:hAnsiTheme="majorHAnsi" w:cstheme="majorHAnsi"/>
                <w:color w:val="000000"/>
                <w:sz w:val="20"/>
                <w:szCs w:val="20"/>
              </w:rPr>
            </w:pPr>
            <w:r w:rsidRPr="00A94877">
              <w:rPr>
                <w:rFonts w:asciiTheme="majorHAnsi" w:hAnsiTheme="majorHAnsi" w:cstheme="majorHAnsi"/>
                <w:color w:val="000000"/>
                <w:sz w:val="20"/>
                <w:szCs w:val="20"/>
              </w:rPr>
              <w:t>Each Clinic office and conference available rooms</w:t>
            </w:r>
          </w:p>
          <w:p w14:paraId="29F10F5B" w14:textId="77777777" w:rsidR="003B0B25" w:rsidRPr="00A94877" w:rsidRDefault="003B0B25" w:rsidP="003B0B25">
            <w:pPr>
              <w:jc w:val="both"/>
              <w:rPr>
                <w:rFonts w:asciiTheme="majorHAnsi" w:hAnsiTheme="majorHAnsi" w:cstheme="majorHAnsi"/>
                <w:color w:val="000000"/>
                <w:sz w:val="20"/>
                <w:szCs w:val="20"/>
              </w:rPr>
            </w:pPr>
          </w:p>
          <w:p w14:paraId="1FE6DDC4" w14:textId="77777777" w:rsidR="003B0B25" w:rsidRPr="00A94877" w:rsidRDefault="003B0B25" w:rsidP="003B0B25">
            <w:pPr>
              <w:jc w:val="both"/>
              <w:rPr>
                <w:rFonts w:asciiTheme="majorHAnsi" w:hAnsiTheme="majorHAnsi" w:cstheme="majorHAnsi"/>
                <w:b/>
                <w:sz w:val="20"/>
                <w:szCs w:val="20"/>
              </w:rPr>
            </w:pPr>
            <w:r w:rsidRPr="00A94877">
              <w:rPr>
                <w:rFonts w:asciiTheme="majorHAnsi" w:hAnsiTheme="majorHAnsi" w:cstheme="majorHAnsi"/>
                <w:b/>
                <w:sz w:val="20"/>
                <w:szCs w:val="20"/>
              </w:rPr>
              <w:t xml:space="preserve">Secure storage space: </w:t>
            </w:r>
          </w:p>
          <w:p w14:paraId="76D67B85" w14:textId="77777777" w:rsidR="003B0B25" w:rsidRPr="00A94877" w:rsidRDefault="003B0B25" w:rsidP="003B0B25">
            <w:pPr>
              <w:jc w:val="both"/>
              <w:rPr>
                <w:rFonts w:asciiTheme="majorHAnsi" w:hAnsiTheme="majorHAnsi" w:cstheme="majorHAnsi"/>
                <w:color w:val="000000"/>
                <w:sz w:val="20"/>
                <w:szCs w:val="20"/>
              </w:rPr>
            </w:pPr>
            <w:r w:rsidRPr="00A94877">
              <w:rPr>
                <w:rFonts w:asciiTheme="majorHAnsi" w:hAnsiTheme="majorHAnsi" w:cstheme="majorHAnsi"/>
                <w:color w:val="000000"/>
                <w:sz w:val="20"/>
                <w:szCs w:val="20"/>
              </w:rPr>
              <w:t xml:space="preserve">C/L group room </w:t>
            </w:r>
          </w:p>
          <w:p w14:paraId="1D4D9CEC" w14:textId="77777777" w:rsidR="003B0B25" w:rsidRDefault="003B0B25" w:rsidP="003B0B25">
            <w:pPr>
              <w:jc w:val="both"/>
              <w:rPr>
                <w:rFonts w:asciiTheme="majorHAnsi" w:hAnsiTheme="majorHAnsi" w:cstheme="majorHAnsi"/>
                <w:color w:val="000000"/>
                <w:sz w:val="20"/>
                <w:szCs w:val="20"/>
              </w:rPr>
            </w:pPr>
            <w:r w:rsidRPr="00A94877">
              <w:rPr>
                <w:rFonts w:asciiTheme="majorHAnsi" w:hAnsiTheme="majorHAnsi" w:cstheme="majorHAnsi"/>
                <w:color w:val="000000"/>
                <w:sz w:val="20"/>
                <w:szCs w:val="20"/>
              </w:rPr>
              <w:t>BTMHS work areas/offices</w:t>
            </w:r>
          </w:p>
          <w:p w14:paraId="4589CA19" w14:textId="77777777" w:rsidR="003B0B25" w:rsidRPr="00A94877" w:rsidRDefault="003B0B25" w:rsidP="003B0B25">
            <w:pPr>
              <w:jc w:val="both"/>
              <w:rPr>
                <w:rFonts w:asciiTheme="majorHAnsi" w:hAnsiTheme="majorHAnsi" w:cstheme="majorHAnsi"/>
                <w:color w:val="000000"/>
                <w:sz w:val="20"/>
                <w:szCs w:val="20"/>
              </w:rPr>
            </w:pPr>
          </w:p>
          <w:p w14:paraId="521AFC0B" w14:textId="77777777" w:rsidR="003B0B25" w:rsidRPr="00A94877" w:rsidRDefault="003B0B25" w:rsidP="003B0B25">
            <w:pPr>
              <w:jc w:val="both"/>
              <w:rPr>
                <w:rFonts w:asciiTheme="majorHAnsi" w:hAnsiTheme="majorHAnsi" w:cstheme="majorHAnsi"/>
                <w:b/>
                <w:sz w:val="20"/>
                <w:szCs w:val="20"/>
              </w:rPr>
            </w:pPr>
            <w:r w:rsidRPr="00A94877">
              <w:rPr>
                <w:rFonts w:asciiTheme="majorHAnsi" w:hAnsiTheme="majorHAnsi" w:cstheme="majorHAnsi"/>
                <w:b/>
                <w:sz w:val="20"/>
                <w:szCs w:val="20"/>
              </w:rPr>
              <w:t>Lounge space:</w:t>
            </w:r>
          </w:p>
          <w:p w14:paraId="70441F77" w14:textId="77777777" w:rsidR="003B0B25" w:rsidRDefault="003B0B25" w:rsidP="003B0B25">
            <w:pPr>
              <w:jc w:val="both"/>
              <w:rPr>
                <w:rFonts w:asciiTheme="majorHAnsi" w:hAnsiTheme="majorHAnsi" w:cstheme="majorHAnsi"/>
                <w:color w:val="000000"/>
                <w:sz w:val="20"/>
                <w:szCs w:val="20"/>
              </w:rPr>
            </w:pPr>
            <w:r w:rsidRPr="00A94877">
              <w:rPr>
                <w:rFonts w:asciiTheme="majorHAnsi" w:hAnsiTheme="majorHAnsi" w:cstheme="majorHAnsi"/>
                <w:color w:val="000000"/>
                <w:sz w:val="20"/>
                <w:szCs w:val="20"/>
              </w:rPr>
              <w:t xml:space="preserve">BTER area, BTMHS area, C/L group room, Cafeteria at BT basement, </w:t>
            </w:r>
            <w:r>
              <w:rPr>
                <w:rFonts w:asciiTheme="majorHAnsi" w:hAnsiTheme="majorHAnsi" w:cstheme="majorHAnsi"/>
                <w:color w:val="000000"/>
                <w:sz w:val="20"/>
                <w:szCs w:val="20"/>
              </w:rPr>
              <w:t>BT and Community Clinic lounges</w:t>
            </w:r>
          </w:p>
          <w:p w14:paraId="00780089" w14:textId="77777777" w:rsidR="003B0B25" w:rsidRPr="00A94877" w:rsidRDefault="003B0B25" w:rsidP="003B0B25">
            <w:pPr>
              <w:jc w:val="both"/>
              <w:rPr>
                <w:rFonts w:asciiTheme="majorHAnsi" w:hAnsiTheme="majorHAnsi" w:cstheme="majorHAnsi"/>
                <w:color w:val="000000"/>
                <w:sz w:val="20"/>
                <w:szCs w:val="20"/>
              </w:rPr>
            </w:pPr>
          </w:p>
          <w:p w14:paraId="40E1C7CC" w14:textId="5F6C15FB" w:rsidR="003B0B25" w:rsidRDefault="003B0B25" w:rsidP="003B0B25">
            <w:pPr>
              <w:jc w:val="both"/>
              <w:rPr>
                <w:rFonts w:asciiTheme="majorHAnsi" w:hAnsiTheme="majorHAnsi" w:cstheme="majorHAnsi"/>
                <w:color w:val="000000"/>
                <w:sz w:val="20"/>
                <w:szCs w:val="20"/>
              </w:rPr>
            </w:pPr>
            <w:r w:rsidRPr="00D245A1">
              <w:rPr>
                <w:rFonts w:asciiTheme="majorHAnsi" w:hAnsiTheme="majorHAnsi" w:cstheme="majorHAnsi"/>
                <w:b/>
                <w:color w:val="000000"/>
                <w:sz w:val="20"/>
                <w:szCs w:val="20"/>
              </w:rPr>
              <w:t>BTER:</w:t>
            </w:r>
            <w:r w:rsidRPr="00A94877">
              <w:rPr>
                <w:rFonts w:asciiTheme="majorHAnsi" w:hAnsiTheme="majorHAnsi" w:cstheme="majorHAnsi"/>
                <w:color w:val="000000"/>
                <w:sz w:val="20"/>
                <w:szCs w:val="20"/>
              </w:rPr>
              <w:t xml:space="preserve"> EP 61 006 (Psych EC study / lounge / storage) - badge access for Psych EC; lockers in lounge. Psych EC work room has individual study desks plus lounge sp</w:t>
            </w:r>
            <w:r>
              <w:rPr>
                <w:rFonts w:asciiTheme="majorHAnsi" w:hAnsiTheme="majorHAnsi" w:cstheme="majorHAnsi"/>
                <w:color w:val="000000"/>
                <w:sz w:val="20"/>
                <w:szCs w:val="20"/>
              </w:rPr>
              <w:t>ace / tables/ chairs/ computers</w:t>
            </w:r>
          </w:p>
          <w:p w14:paraId="5094146D" w14:textId="77777777" w:rsidR="00733DFA" w:rsidRPr="00A94877" w:rsidRDefault="00733DFA" w:rsidP="003B0B25">
            <w:pPr>
              <w:jc w:val="both"/>
              <w:rPr>
                <w:rFonts w:asciiTheme="majorHAnsi" w:hAnsiTheme="majorHAnsi" w:cstheme="majorHAnsi"/>
                <w:color w:val="000000"/>
                <w:sz w:val="20"/>
                <w:szCs w:val="20"/>
              </w:rPr>
            </w:pPr>
          </w:p>
          <w:p w14:paraId="604956A9" w14:textId="30BAA6C4" w:rsidR="003B0B25" w:rsidRPr="003B0B25" w:rsidRDefault="003B0B25" w:rsidP="003B0B25">
            <w:pPr>
              <w:jc w:val="both"/>
              <w:rPr>
                <w:rFonts w:asciiTheme="majorEastAsia" w:hAnsiTheme="majorEastAsia" w:cstheme="majorEastAsia"/>
                <w:color w:val="000000"/>
                <w:sz w:val="20"/>
                <w:szCs w:val="20"/>
              </w:rPr>
            </w:pPr>
            <w:r w:rsidRPr="00D245A1">
              <w:rPr>
                <w:rFonts w:asciiTheme="majorHAnsi" w:hAnsiTheme="majorHAnsi" w:cstheme="majorHAnsi"/>
                <w:b/>
                <w:color w:val="000000"/>
                <w:sz w:val="20"/>
                <w:szCs w:val="20"/>
              </w:rPr>
              <w:t>NPC:</w:t>
            </w:r>
            <w:r w:rsidRPr="00A94877">
              <w:rPr>
                <w:rFonts w:asciiTheme="majorHAnsi" w:hAnsiTheme="majorHAnsi" w:cstheme="majorHAnsi"/>
                <w:color w:val="000000"/>
                <w:sz w:val="20"/>
                <w:szCs w:val="20"/>
              </w:rPr>
              <w:t xml:space="preserve"> workrooms 4th floor 4.125 and 4.126 (locked/secure; study / lounge / storage space); 4.104 (lounge / storage - lockers)</w:t>
            </w:r>
          </w:p>
        </w:tc>
      </w:tr>
    </w:tbl>
    <w:p w14:paraId="74E10880" w14:textId="77777777" w:rsidR="00897587" w:rsidRPr="00015DD9" w:rsidRDefault="00897587" w:rsidP="00B92E69">
      <w:pPr>
        <w:pStyle w:val="BodyA"/>
        <w:rPr>
          <w:rStyle w:val="apple-converted-space"/>
          <w:rFonts w:asciiTheme="majorHAnsi" w:hAnsiTheme="majorHAnsi" w:cstheme="majorHAnsi"/>
          <w:sz w:val="24"/>
          <w:szCs w:val="24"/>
        </w:rPr>
      </w:pPr>
    </w:p>
    <w:p w14:paraId="1FD8B71A" w14:textId="7E7236D8" w:rsidR="000E667D" w:rsidRDefault="003B0B25" w:rsidP="00830F68">
      <w:pPr>
        <w:pStyle w:val="BodyA"/>
        <w:numPr>
          <w:ilvl w:val="0"/>
          <w:numId w:val="42"/>
        </w:numPr>
        <w:jc w:val="both"/>
        <w:rPr>
          <w:rFonts w:ascii="Times New Roman" w:hAnsi="Times New Roman" w:cs="Times New Roman"/>
          <w:b/>
          <w:bCs/>
          <w:i/>
        </w:rPr>
      </w:pPr>
      <w:r w:rsidRPr="00165D2B">
        <w:rPr>
          <w:rFonts w:ascii="Times New Roman" w:hAnsi="Times New Roman" w:cs="Times New Roman"/>
          <w:b/>
          <w:i/>
        </w:rPr>
        <w:t xml:space="preserve">Students are encouraged to contact the </w:t>
      </w:r>
      <w:r w:rsidR="00B1084F">
        <w:rPr>
          <w:rFonts w:ascii="Times New Roman" w:hAnsi="Times New Roman" w:cs="Times New Roman"/>
          <w:b/>
          <w:i/>
        </w:rPr>
        <w:t xml:space="preserve">Sub-I </w:t>
      </w:r>
      <w:r w:rsidRPr="00165D2B">
        <w:rPr>
          <w:rFonts w:ascii="Times New Roman" w:hAnsi="Times New Roman" w:cs="Times New Roman"/>
          <w:b/>
          <w:i/>
        </w:rPr>
        <w:t>Director</w:t>
      </w:r>
      <w:r w:rsidR="00684A69">
        <w:rPr>
          <w:rFonts w:ascii="Times New Roman" w:hAnsi="Times New Roman" w:cs="Times New Roman"/>
          <w:b/>
          <w:i/>
        </w:rPr>
        <w:t>/Coordinator</w:t>
      </w:r>
      <w:r>
        <w:rPr>
          <w:rFonts w:ascii="Times New Roman" w:hAnsi="Times New Roman" w:cs="Times New Roman"/>
          <w:b/>
          <w:i/>
        </w:rPr>
        <w:t xml:space="preserve"> </w:t>
      </w:r>
      <w:r w:rsidRPr="00165D2B">
        <w:rPr>
          <w:rFonts w:ascii="Times New Roman" w:hAnsi="Times New Roman" w:cs="Times New Roman"/>
          <w:b/>
          <w:i/>
        </w:rPr>
        <w:t xml:space="preserve">with any concerns related to the availability of these spaces / resources during the rotation. </w:t>
      </w:r>
      <w:r w:rsidRPr="00165D2B">
        <w:rPr>
          <w:rFonts w:ascii="Times New Roman" w:hAnsi="Times New Roman" w:cs="Times New Roman"/>
          <w:b/>
          <w:bCs/>
          <w:i/>
        </w:rPr>
        <w:t>DURING COVID CONTINGENCY PLAN, space availability might vary depending on site situation.</w:t>
      </w:r>
    </w:p>
    <w:p w14:paraId="74E6688C" w14:textId="4645BC78" w:rsidR="00B92E69" w:rsidRDefault="00B92E69" w:rsidP="00B92E69">
      <w:pPr>
        <w:pStyle w:val="BodyA"/>
        <w:jc w:val="both"/>
        <w:rPr>
          <w:rFonts w:ascii="Times New Roman" w:hAnsi="Times New Roman" w:cs="Times New Roman"/>
          <w:b/>
          <w:bCs/>
          <w:i/>
        </w:rPr>
      </w:pPr>
    </w:p>
    <w:p w14:paraId="2B0E72BE" w14:textId="77777777" w:rsidR="00B92E69" w:rsidRPr="003B0B25" w:rsidRDefault="00B92E69" w:rsidP="00B92E69">
      <w:pPr>
        <w:pStyle w:val="BodyA"/>
        <w:jc w:val="both"/>
        <w:rPr>
          <w:rStyle w:val="apple-converted-space"/>
          <w:rFonts w:ascii="Times New Roman" w:hAnsi="Times New Roman" w:cs="Times New Roman"/>
          <w:b/>
          <w:bCs/>
          <w:i/>
        </w:rPr>
      </w:pPr>
    </w:p>
    <w:p w14:paraId="3535D531" w14:textId="77777777" w:rsidR="003B0B25" w:rsidRPr="002A6293" w:rsidRDefault="003B0B25" w:rsidP="003B0B25">
      <w:pPr>
        <w:shd w:val="clear" w:color="auto" w:fill="FFFFFF"/>
        <w:spacing w:before="100" w:beforeAutospacing="1" w:after="100" w:afterAutospacing="1"/>
      </w:pPr>
      <w:r w:rsidRPr="009F62DC">
        <w:rPr>
          <w:b/>
          <w:bCs/>
          <w:color w:val="201F1E"/>
          <w:u w:val="single"/>
        </w:rPr>
        <w:t>Student Escorts within the TMC Campus</w:t>
      </w:r>
    </w:p>
    <w:p w14:paraId="6D407C75" w14:textId="77777777" w:rsidR="003B0B25" w:rsidRPr="00DD50D1" w:rsidRDefault="003B0B25" w:rsidP="003B0B25">
      <w:pPr>
        <w:shd w:val="clear" w:color="auto" w:fill="FFFFFF"/>
        <w:spacing w:after="240"/>
        <w:jc w:val="both"/>
        <w:rPr>
          <w:sz w:val="22"/>
          <w:szCs w:val="22"/>
        </w:rPr>
      </w:pPr>
      <w:r w:rsidRPr="00DD50D1">
        <w:rPr>
          <w:color w:val="201F1E"/>
          <w:sz w:val="22"/>
          <w:szCs w:val="22"/>
        </w:rPr>
        <w:t>The Texas Medical Center (TMC) Police Department is available 24/7 for those students who have a legitimate fear that would prevent a student from feeling safe while crossing the TMC campus.</w:t>
      </w:r>
    </w:p>
    <w:p w14:paraId="5DF39587" w14:textId="77777777" w:rsidR="003B0B25" w:rsidRPr="00DD50D1" w:rsidRDefault="003B0B25" w:rsidP="003B0B25">
      <w:pPr>
        <w:shd w:val="clear" w:color="auto" w:fill="FFFFFF"/>
        <w:jc w:val="both"/>
        <w:rPr>
          <w:sz w:val="22"/>
          <w:szCs w:val="22"/>
        </w:rPr>
      </w:pPr>
      <w:r w:rsidRPr="00DD50D1">
        <w:rPr>
          <w:b/>
          <w:bCs/>
          <w:color w:val="201F1E"/>
          <w:sz w:val="22"/>
          <w:szCs w:val="22"/>
        </w:rPr>
        <w:t>Safety Escorts</w:t>
      </w:r>
      <w:r w:rsidRPr="00DD50D1">
        <w:rPr>
          <w:color w:val="201F1E"/>
          <w:sz w:val="22"/>
          <w:szCs w:val="22"/>
        </w:rPr>
        <w:t>: The purpose of this escort is to provide a measure of safety for those students that are uncomfortable, fearful or uneasy about walking alone on campus. The Safety Escort is not intended to replace existing transportation services such as the Campus Shuttles, for inclement weather or to discourage individuals from walking in groups, but a safety option for those that have a genuine concern for their personal safety.</w:t>
      </w:r>
    </w:p>
    <w:p w14:paraId="52AC4091" w14:textId="3B1D63DF" w:rsidR="003B0B25" w:rsidRDefault="003B0B25" w:rsidP="00DC6D54">
      <w:pPr>
        <w:shd w:val="clear" w:color="auto" w:fill="FFFFFF"/>
        <w:spacing w:before="100" w:beforeAutospacing="1" w:after="100" w:afterAutospacing="1"/>
        <w:rPr>
          <w:b/>
          <w:bCs/>
          <w:color w:val="201F1E"/>
          <w:sz w:val="22"/>
          <w:szCs w:val="22"/>
        </w:rPr>
      </w:pPr>
      <w:r w:rsidRPr="00DD50D1">
        <w:rPr>
          <w:b/>
          <w:bCs/>
          <w:color w:val="201F1E"/>
          <w:sz w:val="22"/>
          <w:szCs w:val="22"/>
        </w:rPr>
        <w:t>For a Safety Escort call 713-795-0000</w:t>
      </w:r>
    </w:p>
    <w:p w14:paraId="718D2F43" w14:textId="77777777" w:rsidR="003B1368" w:rsidRPr="00DC6D54" w:rsidRDefault="003B1368" w:rsidP="00DC6D54">
      <w:pPr>
        <w:shd w:val="clear" w:color="auto" w:fill="FFFFFF"/>
        <w:spacing w:before="100" w:beforeAutospacing="1" w:after="100" w:afterAutospacing="1"/>
        <w:rPr>
          <w:rStyle w:val="apple-converted-space"/>
          <w:sz w:val="22"/>
          <w:szCs w:val="22"/>
        </w:rPr>
      </w:pPr>
    </w:p>
    <w:p w14:paraId="6C4A8B29" w14:textId="1CAF959C" w:rsidR="00BB0B5F" w:rsidRPr="00015DD9" w:rsidRDefault="002B4FAA" w:rsidP="00F435EE">
      <w:pPr>
        <w:pStyle w:val="Heading1"/>
        <w:rPr>
          <w:rFonts w:ascii="Times New Roman" w:hAnsi="Times New Roman" w:cs="Times New Roman"/>
          <w:sz w:val="40"/>
        </w:rPr>
      </w:pPr>
      <w:bookmarkStart w:id="15" w:name="_Toc66113660"/>
      <w:r w:rsidRPr="00015DD9">
        <w:rPr>
          <w:rStyle w:val="apple-converted-space"/>
          <w:rFonts w:ascii="Times New Roman" w:hAnsi="Times New Roman" w:cs="Times New Roman"/>
          <w:sz w:val="40"/>
        </w:rPr>
        <w:lastRenderedPageBreak/>
        <w:t>IV. BCM Teacher-Lea</w:t>
      </w:r>
      <w:r w:rsidR="008D09FC" w:rsidRPr="00015DD9">
        <w:rPr>
          <w:rStyle w:val="apple-converted-space"/>
          <w:rFonts w:ascii="Times New Roman" w:hAnsi="Times New Roman" w:cs="Times New Roman"/>
          <w:sz w:val="40"/>
        </w:rPr>
        <w:t>rner Compact</w:t>
      </w:r>
      <w:bookmarkEnd w:id="15"/>
    </w:p>
    <w:p w14:paraId="1F6D5691" w14:textId="7F122510" w:rsidR="00FD74E7" w:rsidRDefault="008D09FC" w:rsidP="007777AC">
      <w:pPr>
        <w:pStyle w:val="BodyA"/>
        <w:widowControl w:val="0"/>
        <w:ind w:right="302"/>
        <w:jc w:val="both"/>
        <w:rPr>
          <w:rStyle w:val="apple-converted-space"/>
          <w:rFonts w:ascii="Times New Roman" w:hAnsi="Times New Roman"/>
        </w:rPr>
      </w:pPr>
      <w:r w:rsidRPr="00015DD9">
        <w:rPr>
          <w:rStyle w:val="apple-converted-space"/>
          <w:rFonts w:ascii="Times New Roman" w:hAnsi="Times New Roman"/>
        </w:rPr>
        <w:t xml:space="preserve">Learners pursuing a professional career at Baylor assume responsibility to develop in-depth knowledge, acquire and apply special skills, and demonstrate professionalism. Teachers guide and educate learners, and model appropriate attitudes, interpersonal skills and professional behaviors. Core educational </w:t>
      </w:r>
      <w:r w:rsidR="006D6473" w:rsidRPr="00015DD9">
        <w:rPr>
          <w:rStyle w:val="apple-converted-space"/>
          <w:rFonts w:ascii="Times New Roman" w:hAnsi="Times New Roman"/>
        </w:rPr>
        <w:t>staff supports</w:t>
      </w:r>
      <w:r w:rsidRPr="00015DD9">
        <w:rPr>
          <w:rStyle w:val="apple-converted-space"/>
          <w:rFonts w:ascii="Times New Roman" w:hAnsi="Times New Roman"/>
        </w:rPr>
        <w:t xml:space="preserve"> both learners and teachers. </w:t>
      </w:r>
      <w:proofErr w:type="gramStart"/>
      <w:r w:rsidRPr="00015DD9">
        <w:rPr>
          <w:rStyle w:val="apple-converted-space"/>
          <w:rFonts w:ascii="Times New Roman" w:hAnsi="Times New Roman"/>
        </w:rPr>
        <w:t>This Compact serves</w:t>
      </w:r>
      <w:proofErr w:type="gramEnd"/>
      <w:r w:rsidRPr="00015DD9">
        <w:rPr>
          <w:rStyle w:val="apple-converted-space"/>
          <w:rFonts w:ascii="Times New Roman" w:hAnsi="Times New Roman"/>
        </w:rPr>
        <w:t xml:space="preserve"> both as a pledge and a reminder to teachers, learners, and educational staff that moral, ethical and professional behavior by all BCM personnel is essential to the basic principles of this institution.</w:t>
      </w:r>
    </w:p>
    <w:p w14:paraId="7624C4F4" w14:textId="77777777" w:rsidR="00C948A3" w:rsidRPr="00C948A3" w:rsidRDefault="00C948A3" w:rsidP="007777AC">
      <w:pPr>
        <w:pStyle w:val="BodyA"/>
        <w:widowControl w:val="0"/>
        <w:ind w:right="302"/>
        <w:jc w:val="both"/>
        <w:rPr>
          <w:rFonts w:ascii="Times New Roman" w:hAnsi="Times New Roman"/>
        </w:rPr>
      </w:pPr>
    </w:p>
    <w:p w14:paraId="4AA83FF5" w14:textId="743621B4" w:rsidR="00C948A3" w:rsidRPr="00015DD9" w:rsidRDefault="008D09FC" w:rsidP="00755565">
      <w:pPr>
        <w:pStyle w:val="BodyA"/>
        <w:widowControl w:val="0"/>
        <w:ind w:left="300" w:right="302" w:hanging="300"/>
        <w:rPr>
          <w:rFonts w:ascii="Times New Roman" w:hAnsi="Times New Roman"/>
          <w:b/>
          <w:bCs/>
          <w:sz w:val="24"/>
          <w:szCs w:val="24"/>
        </w:rPr>
      </w:pPr>
      <w:r w:rsidRPr="00015DD9">
        <w:rPr>
          <w:rStyle w:val="apple-converted-space"/>
          <w:rFonts w:ascii="Times New Roman" w:hAnsi="Times New Roman"/>
          <w:b/>
          <w:bCs/>
          <w:sz w:val="24"/>
          <w:szCs w:val="24"/>
        </w:rPr>
        <w:t>Guiding Principles of the Educational Compact</w:t>
      </w:r>
    </w:p>
    <w:p w14:paraId="24E86731" w14:textId="77777777" w:rsidR="00FD74E7" w:rsidRPr="00015DD9" w:rsidRDefault="008D09FC" w:rsidP="007777AC">
      <w:pPr>
        <w:pStyle w:val="BodyA"/>
        <w:widowControl w:val="0"/>
        <w:spacing w:after="100"/>
        <w:ind w:left="300" w:right="300" w:hanging="300"/>
        <w:jc w:val="both"/>
      </w:pPr>
      <w:r w:rsidRPr="00015DD9">
        <w:rPr>
          <w:rStyle w:val="apple-converted-space"/>
          <w:rFonts w:ascii="Times New Roman" w:hAnsi="Times New Roman"/>
          <w:b/>
          <w:bCs/>
        </w:rPr>
        <w:t>DUTY</w:t>
      </w:r>
    </w:p>
    <w:p w14:paraId="39ED93A4" w14:textId="4D65140F" w:rsidR="0097277C" w:rsidRPr="00015DD9" w:rsidRDefault="008D09FC" w:rsidP="007777AC">
      <w:pPr>
        <w:pStyle w:val="BodyA"/>
        <w:widowControl w:val="0"/>
        <w:spacing w:after="100"/>
        <w:ind w:right="300"/>
        <w:jc w:val="both"/>
        <w:rPr>
          <w:rFonts w:ascii="Times New Roman" w:hAnsi="Times New Roman"/>
        </w:rPr>
      </w:pPr>
      <w:r w:rsidRPr="00015DD9">
        <w:rPr>
          <w:rStyle w:val="apple-converted-space"/>
          <w:rFonts w:ascii="Times New Roman" w:hAnsi="Times New Roman"/>
        </w:rPr>
        <w:t>All participants in the education mission have a duty to sustain a learning environment conducive to maintaining the knowledge, attitudes, and skills necessary for providing contemporary standards of professional behavior.</w:t>
      </w:r>
    </w:p>
    <w:p w14:paraId="5590506B" w14:textId="77777777" w:rsidR="00FD74E7" w:rsidRPr="00015DD9" w:rsidRDefault="008D09FC" w:rsidP="007777AC">
      <w:pPr>
        <w:pStyle w:val="BodyA"/>
        <w:widowControl w:val="0"/>
        <w:spacing w:after="100"/>
        <w:ind w:left="300" w:right="300" w:hanging="300"/>
        <w:jc w:val="both"/>
      </w:pPr>
      <w:r w:rsidRPr="00015DD9">
        <w:rPr>
          <w:rStyle w:val="apple-converted-space"/>
          <w:rFonts w:ascii="Times New Roman" w:hAnsi="Times New Roman"/>
          <w:b/>
          <w:bCs/>
        </w:rPr>
        <w:t>INTEGRITY</w:t>
      </w:r>
    </w:p>
    <w:p w14:paraId="66AC483E" w14:textId="185A7611" w:rsidR="0097277C" w:rsidRPr="00015DD9" w:rsidRDefault="008D09FC" w:rsidP="007777AC">
      <w:pPr>
        <w:pStyle w:val="BodyA"/>
        <w:widowControl w:val="0"/>
        <w:spacing w:after="100"/>
        <w:ind w:right="300"/>
        <w:jc w:val="both"/>
        <w:rPr>
          <w:rFonts w:ascii="Times New Roman" w:hAnsi="Times New Roman"/>
        </w:rPr>
      </w:pPr>
      <w:r w:rsidRPr="00015DD9">
        <w:rPr>
          <w:rStyle w:val="apple-converted-space"/>
          <w:rFonts w:ascii="Times New Roman" w:hAnsi="Times New Roman"/>
        </w:rPr>
        <w:t>All education participants/parties will behave in a manner that reflects individual and institutional commitment to intellectual and moral excellence.</w:t>
      </w:r>
    </w:p>
    <w:p w14:paraId="26DC00F1" w14:textId="77777777" w:rsidR="00FD74E7" w:rsidRPr="00015DD9" w:rsidRDefault="008D09FC" w:rsidP="007777AC">
      <w:pPr>
        <w:pStyle w:val="BodyA"/>
        <w:widowControl w:val="0"/>
        <w:spacing w:after="100"/>
        <w:ind w:left="300" w:right="300" w:hanging="300"/>
        <w:jc w:val="both"/>
      </w:pPr>
      <w:r w:rsidRPr="00015DD9">
        <w:rPr>
          <w:rStyle w:val="apple-converted-space"/>
          <w:rFonts w:ascii="Times New Roman" w:hAnsi="Times New Roman"/>
          <w:b/>
          <w:bCs/>
        </w:rPr>
        <w:t>RESPECT</w:t>
      </w:r>
    </w:p>
    <w:p w14:paraId="253FAE39" w14:textId="2F420A6A" w:rsidR="003B0B25" w:rsidRPr="00015DD9" w:rsidRDefault="008D09FC" w:rsidP="007777AC">
      <w:pPr>
        <w:pStyle w:val="BodyA"/>
        <w:widowControl w:val="0"/>
        <w:spacing w:after="100"/>
        <w:ind w:right="300"/>
        <w:jc w:val="both"/>
        <w:rPr>
          <w:rFonts w:ascii="Times New Roman" w:hAnsi="Times New Roman"/>
        </w:rPr>
      </w:pPr>
      <w:r w:rsidRPr="00015DD9">
        <w:rPr>
          <w:rStyle w:val="apple-converted-space"/>
          <w:rFonts w:ascii="Times New Roman" w:hAnsi="Times New Roman"/>
        </w:rPr>
        <w:t>Fundamental to the ethic of professions is respect for every individual. Mutual respect between learners, as newer members of the profession, and their teachers, as experienced professionals, is essential for nurturing that ethic. In addition to individual respect, all educational parties must respect and follow established professional policies.</w:t>
      </w:r>
    </w:p>
    <w:p w14:paraId="2C8868D1" w14:textId="77777777" w:rsidR="00F43EFE" w:rsidRPr="00015DD9" w:rsidRDefault="008D09FC" w:rsidP="007777AC">
      <w:pPr>
        <w:pStyle w:val="BodyA"/>
        <w:widowControl w:val="0"/>
        <w:spacing w:after="100"/>
        <w:ind w:right="300"/>
      </w:pPr>
      <w:r w:rsidRPr="00015DD9">
        <w:rPr>
          <w:rStyle w:val="apple-converted-space"/>
          <w:rFonts w:ascii="Times New Roman" w:hAnsi="Times New Roman"/>
          <w:b/>
          <w:bCs/>
          <w:sz w:val="24"/>
          <w:szCs w:val="24"/>
          <w:u w:val="single"/>
        </w:rPr>
        <w:t>As a teacher, I pledge to:</w:t>
      </w:r>
    </w:p>
    <w:p w14:paraId="0829DD4A" w14:textId="77777777" w:rsidR="00F43EFE" w:rsidRPr="00015DD9" w:rsidRDefault="008D09FC" w:rsidP="00D218C7">
      <w:pPr>
        <w:pStyle w:val="BodyA"/>
        <w:widowControl w:val="0"/>
        <w:numPr>
          <w:ilvl w:val="0"/>
          <w:numId w:val="33"/>
        </w:numPr>
        <w:spacing w:after="100"/>
        <w:ind w:right="300"/>
        <w:jc w:val="both"/>
        <w:rPr>
          <w:rStyle w:val="apple-converted-space"/>
          <w:rFonts w:ascii="Times New Roman" w:eastAsia="Times New Roman" w:hAnsi="Times New Roman" w:cs="Times New Roman"/>
          <w:color w:val="auto"/>
          <w:sz w:val="24"/>
          <w:szCs w:val="24"/>
        </w:rPr>
      </w:pPr>
      <w:r w:rsidRPr="00015DD9">
        <w:rPr>
          <w:rStyle w:val="apple-converted-space"/>
          <w:rFonts w:ascii="Times New Roman" w:hAnsi="Times New Roman"/>
          <w:b/>
          <w:bCs/>
        </w:rPr>
        <w:t>Maintain</w:t>
      </w:r>
      <w:r w:rsidRPr="00015DD9">
        <w:rPr>
          <w:rStyle w:val="apple-converted-space"/>
          <w:rFonts w:ascii="Times New Roman" w:hAnsi="Times New Roman"/>
        </w:rPr>
        <w:t xml:space="preserve"> currency in my professional knowledge and skills</w:t>
      </w:r>
    </w:p>
    <w:p w14:paraId="491B1EAC" w14:textId="77777777" w:rsidR="00F43EFE" w:rsidRPr="00015DD9" w:rsidRDefault="008D09FC" w:rsidP="00D218C7">
      <w:pPr>
        <w:pStyle w:val="BodyA"/>
        <w:widowControl w:val="0"/>
        <w:numPr>
          <w:ilvl w:val="0"/>
          <w:numId w:val="33"/>
        </w:numPr>
        <w:spacing w:after="100"/>
        <w:ind w:right="300"/>
        <w:jc w:val="both"/>
        <w:rPr>
          <w:rStyle w:val="apple-converted-space"/>
          <w:rFonts w:ascii="Times New Roman" w:eastAsia="Times New Roman" w:hAnsi="Times New Roman" w:cs="Times New Roman"/>
          <w:color w:val="auto"/>
          <w:sz w:val="24"/>
          <w:szCs w:val="24"/>
        </w:rPr>
      </w:pPr>
      <w:r w:rsidRPr="00015DD9">
        <w:rPr>
          <w:rStyle w:val="apple-converted-space"/>
          <w:rFonts w:ascii="Times New Roman" w:hAnsi="Times New Roman"/>
          <w:b/>
          <w:bCs/>
        </w:rPr>
        <w:t>Ensure</w:t>
      </w:r>
      <w:r w:rsidRPr="00015DD9">
        <w:rPr>
          <w:rStyle w:val="Hyperlink1"/>
          <w:rFonts w:ascii="Times New Roman" w:hAnsi="Times New Roman"/>
        </w:rPr>
        <w:t xml:space="preserve"> excellence of the educational curriculum</w:t>
      </w:r>
    </w:p>
    <w:p w14:paraId="30748E91" w14:textId="77777777" w:rsidR="00F43EFE" w:rsidRPr="00015DD9" w:rsidRDefault="008D09FC" w:rsidP="00D218C7">
      <w:pPr>
        <w:pStyle w:val="BodyA"/>
        <w:widowControl w:val="0"/>
        <w:numPr>
          <w:ilvl w:val="0"/>
          <w:numId w:val="33"/>
        </w:numPr>
        <w:spacing w:after="100"/>
        <w:ind w:right="300"/>
        <w:jc w:val="both"/>
        <w:rPr>
          <w:rStyle w:val="apple-converted-space"/>
          <w:rFonts w:ascii="Times New Roman" w:eastAsia="Times New Roman" w:hAnsi="Times New Roman" w:cs="Times New Roman"/>
          <w:color w:val="auto"/>
          <w:sz w:val="24"/>
          <w:szCs w:val="24"/>
        </w:rPr>
      </w:pPr>
      <w:r w:rsidRPr="00015DD9">
        <w:rPr>
          <w:rStyle w:val="apple-converted-space"/>
          <w:rFonts w:ascii="Times New Roman" w:hAnsi="Times New Roman"/>
          <w:b/>
          <w:bCs/>
        </w:rPr>
        <w:t>Be a Model</w:t>
      </w:r>
      <w:r w:rsidRPr="00015DD9">
        <w:rPr>
          <w:rStyle w:val="Hyperlink1"/>
        </w:rPr>
        <w:t xml:space="preserve"> </w:t>
      </w:r>
      <w:r w:rsidRPr="00015DD9">
        <w:rPr>
          <w:rStyle w:val="Hyperlink1"/>
          <w:rFonts w:asciiTheme="majorHAnsi" w:hAnsiTheme="majorHAnsi" w:cstheme="majorHAnsi"/>
        </w:rPr>
        <w:t>of professionalism in all of my interactions with faculty, learners, patients, colleagues, and staff</w:t>
      </w:r>
    </w:p>
    <w:p w14:paraId="028E219A" w14:textId="77777777" w:rsidR="00F43EFE" w:rsidRPr="00015DD9" w:rsidRDefault="008D09FC" w:rsidP="00D218C7">
      <w:pPr>
        <w:pStyle w:val="BodyA"/>
        <w:widowControl w:val="0"/>
        <w:numPr>
          <w:ilvl w:val="0"/>
          <w:numId w:val="33"/>
        </w:numPr>
        <w:spacing w:after="100"/>
        <w:ind w:right="300"/>
        <w:jc w:val="both"/>
        <w:rPr>
          <w:rStyle w:val="apple-converted-space"/>
          <w:rFonts w:ascii="Times New Roman" w:eastAsia="Times New Roman" w:hAnsi="Times New Roman" w:cs="Times New Roman"/>
          <w:color w:val="auto"/>
          <w:sz w:val="24"/>
          <w:szCs w:val="24"/>
        </w:rPr>
      </w:pPr>
      <w:r w:rsidRPr="00015DD9">
        <w:rPr>
          <w:rStyle w:val="apple-converted-space"/>
          <w:rFonts w:ascii="Times New Roman" w:hAnsi="Times New Roman"/>
          <w:b/>
          <w:bCs/>
        </w:rPr>
        <w:t>Respect</w:t>
      </w:r>
      <w:r w:rsidRPr="00015DD9">
        <w:rPr>
          <w:rStyle w:val="Hyperlink1"/>
          <w:rFonts w:ascii="Times New Roman" w:hAnsi="Times New Roman"/>
        </w:rPr>
        <w:t xml:space="preserve"> all faculty, learners, patients, colleagues, and staff as individuals, without regard to gender, age, race,</w:t>
      </w:r>
      <w:r w:rsidR="00F43EFE" w:rsidRPr="00015DD9">
        <w:rPr>
          <w:rStyle w:val="Hyperlink1"/>
          <w:rFonts w:ascii="Times New Roman" w:eastAsia="Times New Roman" w:hAnsi="Times New Roman" w:cs="Times New Roman"/>
        </w:rPr>
        <w:t xml:space="preserve"> </w:t>
      </w:r>
      <w:r w:rsidRPr="00015DD9">
        <w:rPr>
          <w:rStyle w:val="Hyperlink1"/>
          <w:rFonts w:ascii="Times New Roman" w:hAnsi="Times New Roman"/>
        </w:rPr>
        <w:t>natio</w:t>
      </w:r>
      <w:r w:rsidRPr="00015DD9">
        <w:rPr>
          <w:rStyle w:val="Hyperlink1"/>
          <w:rFonts w:asciiTheme="majorHAnsi" w:hAnsiTheme="majorHAnsi" w:cstheme="majorHAnsi"/>
        </w:rPr>
        <w:t>nal</w:t>
      </w:r>
      <w:r w:rsidR="00523E50" w:rsidRPr="00015DD9">
        <w:rPr>
          <w:rStyle w:val="Hyperlink1"/>
          <w:rFonts w:asciiTheme="majorHAnsi" w:eastAsia="Times New Roman" w:hAnsiTheme="majorHAnsi" w:cstheme="majorHAnsi"/>
        </w:rPr>
        <w:t xml:space="preserve"> </w:t>
      </w:r>
      <w:r w:rsidRPr="00015DD9">
        <w:rPr>
          <w:rStyle w:val="Hyperlink1"/>
          <w:rFonts w:asciiTheme="majorHAnsi" w:hAnsiTheme="majorHAnsi" w:cstheme="majorHAnsi"/>
        </w:rPr>
        <w:t xml:space="preserve">origin, religion, or sexual </w:t>
      </w:r>
      <w:proofErr w:type="gramStart"/>
      <w:r w:rsidR="002D5D12" w:rsidRPr="00015DD9">
        <w:rPr>
          <w:rStyle w:val="Hyperlink1"/>
          <w:rFonts w:asciiTheme="majorHAnsi" w:hAnsiTheme="majorHAnsi" w:cstheme="majorHAnsi"/>
        </w:rPr>
        <w:t>orientation ;</w:t>
      </w:r>
      <w:proofErr w:type="gramEnd"/>
      <w:r w:rsidRPr="00015DD9">
        <w:rPr>
          <w:rStyle w:val="Hyperlink1"/>
          <w:rFonts w:asciiTheme="majorHAnsi" w:hAnsiTheme="majorHAnsi" w:cstheme="majorHAnsi"/>
        </w:rPr>
        <w:t xml:space="preserve"> and oppose observed disrespect or bias</w:t>
      </w:r>
    </w:p>
    <w:p w14:paraId="21ABCB04" w14:textId="77777777" w:rsidR="00F43EFE" w:rsidRPr="00015DD9" w:rsidRDefault="008D09FC" w:rsidP="00D218C7">
      <w:pPr>
        <w:pStyle w:val="BodyA"/>
        <w:widowControl w:val="0"/>
        <w:numPr>
          <w:ilvl w:val="0"/>
          <w:numId w:val="33"/>
        </w:numPr>
        <w:spacing w:after="100"/>
        <w:ind w:right="300"/>
        <w:jc w:val="both"/>
        <w:rPr>
          <w:rStyle w:val="apple-converted-space"/>
          <w:rFonts w:ascii="Times New Roman" w:eastAsia="Times New Roman" w:hAnsi="Times New Roman" w:cs="Times New Roman"/>
          <w:color w:val="auto"/>
          <w:sz w:val="24"/>
          <w:szCs w:val="24"/>
        </w:rPr>
      </w:pPr>
      <w:r w:rsidRPr="00015DD9">
        <w:rPr>
          <w:rStyle w:val="apple-converted-space"/>
          <w:rFonts w:ascii="Times New Roman" w:hAnsi="Times New Roman"/>
          <w:b/>
          <w:bCs/>
        </w:rPr>
        <w:t>Nurture</w:t>
      </w:r>
      <w:r w:rsidRPr="00015DD9">
        <w:rPr>
          <w:rStyle w:val="apple-converted-space"/>
          <w:rFonts w:ascii="Times New Roman" w:hAnsi="Times New Roman"/>
        </w:rPr>
        <w:t xml:space="preserve"> learner commitment to achieve personal, family, and professional balance</w:t>
      </w:r>
    </w:p>
    <w:p w14:paraId="56982987" w14:textId="77777777" w:rsidR="00F43EFE" w:rsidRPr="00015DD9" w:rsidRDefault="008D09FC" w:rsidP="00D218C7">
      <w:pPr>
        <w:pStyle w:val="BodyA"/>
        <w:widowControl w:val="0"/>
        <w:numPr>
          <w:ilvl w:val="0"/>
          <w:numId w:val="33"/>
        </w:numPr>
        <w:spacing w:after="100"/>
        <w:ind w:right="300"/>
        <w:jc w:val="both"/>
        <w:rPr>
          <w:rStyle w:val="apple-converted-space"/>
          <w:rFonts w:ascii="Times New Roman" w:eastAsia="Times New Roman" w:hAnsi="Times New Roman" w:cs="Times New Roman"/>
          <w:color w:val="auto"/>
          <w:sz w:val="24"/>
          <w:szCs w:val="24"/>
        </w:rPr>
      </w:pPr>
      <w:r w:rsidRPr="00015DD9">
        <w:rPr>
          <w:rStyle w:val="apple-converted-space"/>
          <w:rFonts w:ascii="Times New Roman" w:hAnsi="Times New Roman"/>
          <w:b/>
          <w:bCs/>
        </w:rPr>
        <w:t>Recognize</w:t>
      </w:r>
      <w:r w:rsidRPr="00015DD9">
        <w:rPr>
          <w:rStyle w:val="apple-converted-space"/>
          <w:rFonts w:ascii="Times New Roman" w:hAnsi="Times New Roman"/>
        </w:rPr>
        <w:t xml:space="preserve"> and acknowledge expressions of professional attitudes and behaviors as well as the achievement of</w:t>
      </w:r>
      <w:r w:rsidR="00F43EFE" w:rsidRPr="00015DD9">
        <w:rPr>
          <w:rStyle w:val="apple-converted-space"/>
          <w:rFonts w:ascii="Times New Roman" w:eastAsia="Times New Roman" w:hAnsi="Times New Roman" w:cs="Times New Roman"/>
        </w:rPr>
        <w:t xml:space="preserve"> </w:t>
      </w:r>
      <w:r w:rsidRPr="00015DD9">
        <w:rPr>
          <w:rStyle w:val="apple-converted-space"/>
          <w:rFonts w:ascii="Times New Roman" w:hAnsi="Times New Roman"/>
        </w:rPr>
        <w:t>quantifiable academic excellence</w:t>
      </w:r>
    </w:p>
    <w:p w14:paraId="267DFF0E" w14:textId="77777777" w:rsidR="00F43EFE" w:rsidRPr="00015DD9" w:rsidRDefault="008D09FC" w:rsidP="00D218C7">
      <w:pPr>
        <w:pStyle w:val="BodyA"/>
        <w:widowControl w:val="0"/>
        <w:numPr>
          <w:ilvl w:val="0"/>
          <w:numId w:val="33"/>
        </w:numPr>
        <w:spacing w:after="100"/>
        <w:ind w:right="300"/>
        <w:jc w:val="both"/>
        <w:rPr>
          <w:rStyle w:val="apple-converted-space"/>
          <w:rFonts w:ascii="Times New Roman" w:eastAsia="Times New Roman" w:hAnsi="Times New Roman" w:cs="Times New Roman"/>
          <w:color w:val="auto"/>
          <w:sz w:val="24"/>
          <w:szCs w:val="24"/>
        </w:rPr>
      </w:pPr>
      <w:r w:rsidRPr="00015DD9">
        <w:rPr>
          <w:rStyle w:val="apple-converted-space"/>
          <w:rFonts w:ascii="Times New Roman" w:hAnsi="Times New Roman"/>
          <w:b/>
          <w:bCs/>
        </w:rPr>
        <w:t>Respond</w:t>
      </w:r>
      <w:r w:rsidRPr="00015DD9">
        <w:rPr>
          <w:rStyle w:val="apple-converted-space"/>
          <w:rFonts w:ascii="Times New Roman" w:hAnsi="Times New Roman"/>
        </w:rPr>
        <w:t xml:space="preserve"> vigorously to unprofessional behavior and indications of abuse or exploitation of faculty, learners, patients,</w:t>
      </w:r>
      <w:r w:rsidR="00F43EFE" w:rsidRPr="00015DD9">
        <w:rPr>
          <w:rStyle w:val="apple-converted-space"/>
          <w:rFonts w:ascii="Times New Roman" w:eastAsia="Times New Roman" w:hAnsi="Times New Roman" w:cs="Times New Roman"/>
        </w:rPr>
        <w:t xml:space="preserve"> </w:t>
      </w:r>
      <w:r w:rsidRPr="00015DD9">
        <w:rPr>
          <w:rStyle w:val="apple-converted-space"/>
          <w:rFonts w:ascii="Times New Roman" w:hAnsi="Times New Roman"/>
        </w:rPr>
        <w:t>colleagues, or staff</w:t>
      </w:r>
    </w:p>
    <w:p w14:paraId="4AAE7BD9" w14:textId="77777777" w:rsidR="00F43EFE" w:rsidRPr="00015DD9" w:rsidRDefault="008D09FC" w:rsidP="00D218C7">
      <w:pPr>
        <w:pStyle w:val="BodyA"/>
        <w:widowControl w:val="0"/>
        <w:numPr>
          <w:ilvl w:val="0"/>
          <w:numId w:val="33"/>
        </w:numPr>
        <w:spacing w:after="100"/>
        <w:ind w:right="300"/>
        <w:jc w:val="both"/>
        <w:rPr>
          <w:rStyle w:val="apple-converted-space"/>
          <w:rFonts w:asciiTheme="majorHAnsi" w:eastAsia="Times New Roman" w:hAnsiTheme="majorHAnsi" w:cstheme="majorHAnsi"/>
          <w:color w:val="auto"/>
          <w:sz w:val="24"/>
          <w:szCs w:val="24"/>
        </w:rPr>
      </w:pPr>
      <w:r w:rsidRPr="00015DD9">
        <w:rPr>
          <w:rStyle w:val="apple-converted-space"/>
          <w:rFonts w:ascii="Times New Roman" w:hAnsi="Times New Roman"/>
          <w:b/>
          <w:bCs/>
        </w:rPr>
        <w:t>Create</w:t>
      </w:r>
      <w:r w:rsidRPr="00015DD9">
        <w:rPr>
          <w:rStyle w:val="apple-converted-space"/>
          <w:rFonts w:ascii="Times New Roman" w:hAnsi="Times New Roman"/>
        </w:rPr>
        <w:t xml:space="preserve"> a safe environment in which faculty, learners, and staff can communicate any </w:t>
      </w:r>
      <w:r w:rsidRPr="00015DD9">
        <w:rPr>
          <w:rStyle w:val="apple-converted-space"/>
          <w:rFonts w:asciiTheme="majorHAnsi" w:hAnsiTheme="majorHAnsi" w:cstheme="majorHAnsi"/>
        </w:rPr>
        <w:t>concern about b</w:t>
      </w:r>
      <w:r w:rsidR="00BC1279" w:rsidRPr="00015DD9">
        <w:rPr>
          <w:rStyle w:val="apple-converted-space"/>
          <w:rFonts w:asciiTheme="majorHAnsi" w:hAnsiTheme="majorHAnsi" w:cstheme="majorHAnsi"/>
        </w:rPr>
        <w:t>reaches of this</w:t>
      </w:r>
      <w:r w:rsidR="00F43EFE" w:rsidRPr="00015DD9">
        <w:rPr>
          <w:rStyle w:val="apple-converted-space"/>
          <w:rFonts w:asciiTheme="majorHAnsi" w:eastAsia="Times New Roman" w:hAnsiTheme="majorHAnsi" w:cstheme="majorHAnsi"/>
        </w:rPr>
        <w:t xml:space="preserve"> </w:t>
      </w:r>
      <w:r w:rsidRPr="00015DD9">
        <w:rPr>
          <w:rStyle w:val="apple-converted-space"/>
          <w:rFonts w:asciiTheme="majorHAnsi" w:hAnsiTheme="majorHAnsi" w:cstheme="majorHAnsi"/>
        </w:rPr>
        <w:t>compact</w:t>
      </w:r>
    </w:p>
    <w:p w14:paraId="02516929" w14:textId="405E141B" w:rsidR="00DC6D54" w:rsidRPr="00755565" w:rsidRDefault="008D09FC" w:rsidP="00755565">
      <w:pPr>
        <w:pStyle w:val="BodyA"/>
        <w:widowControl w:val="0"/>
        <w:numPr>
          <w:ilvl w:val="0"/>
          <w:numId w:val="33"/>
        </w:numPr>
        <w:spacing w:after="100"/>
        <w:ind w:right="300"/>
        <w:jc w:val="both"/>
        <w:rPr>
          <w:rStyle w:val="apple-converted-space"/>
          <w:rFonts w:ascii="Times New Roman" w:eastAsia="Times New Roman" w:hAnsi="Times New Roman" w:cs="Times New Roman"/>
        </w:rPr>
      </w:pPr>
      <w:r w:rsidRPr="00015DD9">
        <w:rPr>
          <w:rStyle w:val="apple-converted-space"/>
          <w:rFonts w:ascii="Times New Roman" w:hAnsi="Times New Roman"/>
          <w:b/>
          <w:bCs/>
        </w:rPr>
        <w:t>Accept responsibility</w:t>
      </w:r>
      <w:r w:rsidRPr="00015DD9">
        <w:rPr>
          <w:rStyle w:val="apple-converted-space"/>
          <w:rFonts w:ascii="Times New Roman" w:hAnsi="Times New Roman"/>
        </w:rPr>
        <w:t xml:space="preserve"> for instilling these attributes in learners and faculty for whom I have responsibility</w:t>
      </w:r>
    </w:p>
    <w:p w14:paraId="72B34B01" w14:textId="77777777" w:rsidR="00F43EFE" w:rsidRPr="00015DD9" w:rsidRDefault="008D09FC" w:rsidP="007777AC">
      <w:pPr>
        <w:pStyle w:val="BodyA"/>
        <w:widowControl w:val="0"/>
        <w:spacing w:after="100"/>
        <w:ind w:right="300"/>
        <w:jc w:val="both"/>
      </w:pPr>
      <w:r w:rsidRPr="00015DD9">
        <w:rPr>
          <w:rStyle w:val="apple-converted-space"/>
          <w:rFonts w:ascii="Times New Roman" w:hAnsi="Times New Roman"/>
          <w:b/>
          <w:bCs/>
          <w:sz w:val="24"/>
          <w:szCs w:val="24"/>
          <w:u w:val="single"/>
        </w:rPr>
        <w:t>As a learner, I pledge to:</w:t>
      </w:r>
    </w:p>
    <w:p w14:paraId="63514AAA" w14:textId="77777777" w:rsidR="00CA5B7A" w:rsidRPr="00015DD9" w:rsidRDefault="008D09FC" w:rsidP="00D218C7">
      <w:pPr>
        <w:pStyle w:val="BodyA"/>
        <w:widowControl w:val="0"/>
        <w:numPr>
          <w:ilvl w:val="0"/>
          <w:numId w:val="32"/>
        </w:numPr>
        <w:spacing w:after="100"/>
        <w:ind w:right="300"/>
        <w:jc w:val="both"/>
        <w:rPr>
          <w:rStyle w:val="apple-converted-space"/>
          <w:rFonts w:ascii="Times New Roman" w:eastAsia="Times New Roman" w:hAnsi="Times New Roman" w:cs="Times New Roman"/>
          <w:color w:val="auto"/>
          <w:sz w:val="24"/>
          <w:szCs w:val="24"/>
        </w:rPr>
      </w:pPr>
      <w:r w:rsidRPr="00015DD9">
        <w:rPr>
          <w:rStyle w:val="apple-converted-space"/>
          <w:rFonts w:ascii="Times New Roman" w:hAnsi="Times New Roman"/>
          <w:b/>
          <w:bCs/>
        </w:rPr>
        <w:t>Acquire</w:t>
      </w:r>
      <w:r w:rsidRPr="00015DD9">
        <w:rPr>
          <w:rStyle w:val="Hyperlink1"/>
          <w:rFonts w:ascii="Times New Roman" w:hAnsi="Times New Roman"/>
        </w:rPr>
        <w:t xml:space="preserve"> the knowledge, skills, attitudes, and behaviors necessary to fulfill all established educational objectives</w:t>
      </w:r>
    </w:p>
    <w:p w14:paraId="40AA4BC7" w14:textId="77777777" w:rsidR="00CA5B7A" w:rsidRPr="00015DD9" w:rsidRDefault="008D09FC" w:rsidP="00D218C7">
      <w:pPr>
        <w:pStyle w:val="BodyA"/>
        <w:widowControl w:val="0"/>
        <w:numPr>
          <w:ilvl w:val="0"/>
          <w:numId w:val="32"/>
        </w:numPr>
        <w:spacing w:after="100"/>
        <w:ind w:right="300"/>
        <w:jc w:val="both"/>
        <w:rPr>
          <w:rStyle w:val="apple-converted-space"/>
          <w:rFonts w:asciiTheme="majorHAnsi" w:eastAsia="Times New Roman" w:hAnsiTheme="majorHAnsi" w:cstheme="majorHAnsi"/>
          <w:color w:val="auto"/>
          <w:sz w:val="24"/>
          <w:szCs w:val="24"/>
        </w:rPr>
      </w:pPr>
      <w:r w:rsidRPr="00015DD9">
        <w:rPr>
          <w:rStyle w:val="apple-converted-space"/>
          <w:rFonts w:ascii="Times New Roman" w:hAnsi="Times New Roman"/>
          <w:b/>
          <w:bCs/>
        </w:rPr>
        <w:t>Embody</w:t>
      </w:r>
      <w:r w:rsidRPr="00015DD9">
        <w:rPr>
          <w:rStyle w:val="apple-converted-space"/>
          <w:rFonts w:asciiTheme="majorHAnsi" w:hAnsiTheme="majorHAnsi" w:cstheme="majorHAnsi"/>
        </w:rPr>
        <w:t xml:space="preserve"> the professional virtues of integrity, empathy, altruism, compassion, respect, honesty, courage, and trustworthiness</w:t>
      </w:r>
    </w:p>
    <w:p w14:paraId="6029D9F9" w14:textId="77777777" w:rsidR="00CA5B7A" w:rsidRPr="00015DD9" w:rsidRDefault="008D09FC" w:rsidP="00D218C7">
      <w:pPr>
        <w:pStyle w:val="BodyA"/>
        <w:widowControl w:val="0"/>
        <w:numPr>
          <w:ilvl w:val="0"/>
          <w:numId w:val="32"/>
        </w:numPr>
        <w:spacing w:after="100"/>
        <w:ind w:right="300"/>
        <w:jc w:val="both"/>
        <w:rPr>
          <w:rStyle w:val="apple-converted-space"/>
          <w:rFonts w:asciiTheme="majorHAnsi" w:eastAsia="Times New Roman" w:hAnsiTheme="majorHAnsi" w:cstheme="majorHAnsi"/>
          <w:color w:val="auto"/>
          <w:sz w:val="24"/>
          <w:szCs w:val="24"/>
        </w:rPr>
      </w:pPr>
      <w:r w:rsidRPr="00015DD9">
        <w:rPr>
          <w:rStyle w:val="apple-converted-space"/>
          <w:rFonts w:asciiTheme="majorHAnsi" w:hAnsiTheme="majorHAnsi" w:cstheme="majorHAnsi"/>
          <w:b/>
          <w:bCs/>
        </w:rPr>
        <w:t>Respect</w:t>
      </w:r>
      <w:r w:rsidRPr="00015DD9">
        <w:rPr>
          <w:rStyle w:val="Hyperlink1"/>
          <w:rFonts w:asciiTheme="majorHAnsi" w:hAnsiTheme="majorHAnsi" w:cstheme="majorHAnsi"/>
        </w:rPr>
        <w:t xml:space="preserve"> as individuals, without regard to gender, race, national origin, religion, or sexual orientation, all patients, peers, faculty and staff</w:t>
      </w:r>
    </w:p>
    <w:p w14:paraId="409C06A4" w14:textId="77777777" w:rsidR="00CA5B7A" w:rsidRPr="00015DD9" w:rsidRDefault="008D09FC" w:rsidP="00D218C7">
      <w:pPr>
        <w:pStyle w:val="BodyA"/>
        <w:widowControl w:val="0"/>
        <w:numPr>
          <w:ilvl w:val="0"/>
          <w:numId w:val="32"/>
        </w:numPr>
        <w:spacing w:after="100"/>
        <w:ind w:right="300"/>
        <w:jc w:val="both"/>
        <w:rPr>
          <w:rStyle w:val="apple-converted-space"/>
          <w:rFonts w:asciiTheme="majorHAnsi" w:eastAsia="Times New Roman" w:hAnsiTheme="majorHAnsi" w:cstheme="majorHAnsi"/>
          <w:color w:val="auto"/>
          <w:sz w:val="24"/>
          <w:szCs w:val="24"/>
        </w:rPr>
      </w:pPr>
      <w:r w:rsidRPr="00015DD9">
        <w:rPr>
          <w:rStyle w:val="apple-converted-space"/>
          <w:rFonts w:asciiTheme="majorHAnsi" w:hAnsiTheme="majorHAnsi" w:cstheme="majorHAnsi"/>
          <w:b/>
          <w:bCs/>
        </w:rPr>
        <w:t>Uphold</w:t>
      </w:r>
      <w:r w:rsidRPr="00015DD9">
        <w:rPr>
          <w:rStyle w:val="Hyperlink1"/>
          <w:rFonts w:asciiTheme="majorHAnsi" w:hAnsiTheme="majorHAnsi" w:cstheme="majorHAnsi"/>
        </w:rPr>
        <w:t xml:space="preserve"> the highest professional standards and conduct myself accordingly in all interactions with patients, peers, faculty and staff</w:t>
      </w:r>
    </w:p>
    <w:p w14:paraId="3CB78B9C" w14:textId="77777777" w:rsidR="009407C7" w:rsidRPr="00015DD9" w:rsidRDefault="008D09FC" w:rsidP="00D218C7">
      <w:pPr>
        <w:pStyle w:val="BodyA"/>
        <w:widowControl w:val="0"/>
        <w:numPr>
          <w:ilvl w:val="0"/>
          <w:numId w:val="32"/>
        </w:numPr>
        <w:spacing w:after="100"/>
        <w:ind w:right="300"/>
        <w:jc w:val="both"/>
        <w:rPr>
          <w:rStyle w:val="Hyperlink1"/>
          <w:rFonts w:asciiTheme="majorHAnsi" w:eastAsia="Times New Roman" w:hAnsiTheme="majorHAnsi" w:cstheme="majorHAnsi"/>
        </w:rPr>
      </w:pPr>
      <w:r w:rsidRPr="00015DD9">
        <w:rPr>
          <w:rStyle w:val="apple-converted-space"/>
          <w:rFonts w:asciiTheme="majorHAnsi" w:hAnsiTheme="majorHAnsi" w:cstheme="majorHAnsi"/>
          <w:b/>
          <w:bCs/>
        </w:rPr>
        <w:t>Assist</w:t>
      </w:r>
      <w:r w:rsidRPr="00015DD9">
        <w:rPr>
          <w:rStyle w:val="Hyperlink1"/>
          <w:rFonts w:asciiTheme="majorHAnsi" w:hAnsiTheme="majorHAnsi" w:cstheme="majorHAnsi"/>
        </w:rPr>
        <w:t xml:space="preserve"> my fellow learners in meeting their professional obligations, while fulfilling my own obligations as a professional</w:t>
      </w:r>
    </w:p>
    <w:p w14:paraId="54DDD301" w14:textId="47593D23" w:rsidR="006F3921" w:rsidRPr="00015DD9" w:rsidRDefault="008D09FC" w:rsidP="00112A19">
      <w:pPr>
        <w:pStyle w:val="BodyA"/>
        <w:widowControl w:val="0"/>
        <w:numPr>
          <w:ilvl w:val="0"/>
          <w:numId w:val="32"/>
        </w:numPr>
        <w:spacing w:after="100"/>
        <w:ind w:right="300"/>
        <w:jc w:val="both"/>
      </w:pPr>
      <w:r w:rsidRPr="00015DD9">
        <w:rPr>
          <w:rStyle w:val="apple-converted-space"/>
          <w:rFonts w:asciiTheme="majorHAnsi" w:hAnsiTheme="majorHAnsi" w:cstheme="majorHAnsi"/>
          <w:b/>
          <w:bCs/>
        </w:rPr>
        <w:t>Help</w:t>
      </w:r>
      <w:r w:rsidRPr="00015DD9">
        <w:rPr>
          <w:rStyle w:val="apple-converted-space"/>
          <w:rFonts w:asciiTheme="majorHAnsi" w:hAnsiTheme="majorHAnsi" w:cstheme="majorHAnsi"/>
        </w:rPr>
        <w:t xml:space="preserve"> create a safe environment in which faculty, learners, and staff can communicate any concern about breaches of this compact</w:t>
      </w:r>
    </w:p>
    <w:p w14:paraId="5C79C1E8" w14:textId="098A3E0D" w:rsidR="00FD74E7" w:rsidRPr="00015DD9" w:rsidRDefault="00AC6933" w:rsidP="00F435EE">
      <w:pPr>
        <w:pStyle w:val="Heading1"/>
        <w:rPr>
          <w:rFonts w:ascii="Times New Roman" w:hAnsi="Times New Roman" w:cs="Times New Roman"/>
        </w:rPr>
      </w:pPr>
      <w:bookmarkStart w:id="16" w:name="_Toc66113661"/>
      <w:r w:rsidRPr="00015DD9">
        <w:rPr>
          <w:rStyle w:val="apple-converted-space"/>
          <w:rFonts w:ascii="Times New Roman" w:hAnsi="Times New Roman" w:cs="Times New Roman"/>
          <w:sz w:val="40"/>
        </w:rPr>
        <w:lastRenderedPageBreak/>
        <w:t xml:space="preserve">V. </w:t>
      </w:r>
      <w:r w:rsidR="007B4345" w:rsidRPr="00015DD9">
        <w:rPr>
          <w:rStyle w:val="apple-converted-space"/>
          <w:rFonts w:ascii="Times New Roman" w:hAnsi="Times New Roman" w:cs="Times New Roman"/>
          <w:sz w:val="40"/>
        </w:rPr>
        <w:t xml:space="preserve">BCM </w:t>
      </w:r>
      <w:r w:rsidR="008D09FC" w:rsidRPr="00015DD9">
        <w:rPr>
          <w:rStyle w:val="apple-converted-space"/>
          <w:rFonts w:ascii="Times New Roman" w:hAnsi="Times New Roman" w:cs="Times New Roman"/>
          <w:sz w:val="40"/>
        </w:rPr>
        <w:t>Core Competencies and Graduation Goals</w:t>
      </w:r>
      <w:r w:rsidR="00726769" w:rsidRPr="00015DD9">
        <w:rPr>
          <w:rStyle w:val="apple-converted-space"/>
          <w:rFonts w:ascii="Times New Roman" w:hAnsi="Times New Roman" w:cs="Times New Roman"/>
          <w:sz w:val="40"/>
        </w:rPr>
        <w:t xml:space="preserve"> (CCGG)</w:t>
      </w:r>
      <w:bookmarkEnd w:id="16"/>
      <w:r w:rsidR="008D09FC" w:rsidRPr="00015DD9">
        <w:rPr>
          <w:rStyle w:val="apple-converted-space"/>
          <w:rFonts w:ascii="Times New Roman" w:hAnsi="Times New Roman" w:cs="Times New Roman"/>
          <w:sz w:val="40"/>
        </w:rPr>
        <w:t xml:space="preserve"> </w:t>
      </w:r>
    </w:p>
    <w:p w14:paraId="7D5D4881" w14:textId="77777777" w:rsidR="00EC2E37" w:rsidRPr="00015DD9" w:rsidRDefault="00EC2E37">
      <w:pPr>
        <w:pStyle w:val="ListParagraph"/>
        <w:ind w:left="440"/>
        <w:rPr>
          <w:rStyle w:val="apple-converted-space"/>
          <w:sz w:val="32"/>
          <w:szCs w:val="32"/>
        </w:rPr>
      </w:pPr>
    </w:p>
    <w:p w14:paraId="5408CF70" w14:textId="28BE5D89" w:rsidR="00C948A3" w:rsidRPr="00192939" w:rsidRDefault="008D09FC" w:rsidP="00192939">
      <w:pPr>
        <w:pStyle w:val="ListParagraph"/>
        <w:ind w:left="440"/>
        <w:rPr>
          <w:sz w:val="32"/>
          <w:szCs w:val="32"/>
        </w:rPr>
      </w:pPr>
      <w:r w:rsidRPr="00015DD9">
        <w:rPr>
          <w:rStyle w:val="apple-converted-space"/>
          <w:sz w:val="32"/>
          <w:szCs w:val="32"/>
        </w:rPr>
        <w:t>Educational Program Objectives:</w:t>
      </w:r>
    </w:p>
    <w:p w14:paraId="0AEA45CF" w14:textId="77777777" w:rsidR="00FD74E7" w:rsidRPr="00015DD9" w:rsidRDefault="008D09FC">
      <w:pPr>
        <w:pStyle w:val="BodyA"/>
        <w:spacing w:line="433" w:lineRule="exact"/>
        <w:ind w:left="468"/>
      </w:pPr>
      <w:r w:rsidRPr="00015DD9">
        <w:rPr>
          <w:rStyle w:val="apple-converted-space"/>
          <w:rFonts w:ascii="Times New Roman" w:hAnsi="Times New Roman"/>
          <w:b/>
          <w:bCs/>
          <w:spacing w:val="-1"/>
          <w:sz w:val="28"/>
          <w:szCs w:val="28"/>
        </w:rPr>
        <w:t>1.</w:t>
      </w:r>
      <w:r w:rsidRPr="00015DD9">
        <w:rPr>
          <w:rStyle w:val="apple-converted-space"/>
          <w:rFonts w:ascii="Times New Roman" w:hAnsi="Times New Roman"/>
          <w:b/>
          <w:bCs/>
          <w:spacing w:val="1"/>
          <w:sz w:val="28"/>
          <w:szCs w:val="28"/>
        </w:rPr>
        <w:t> </w:t>
      </w:r>
      <w:r w:rsidRPr="00015DD9">
        <w:rPr>
          <w:rStyle w:val="apple-converted-space"/>
          <w:rFonts w:ascii="Times New Roman" w:hAnsi="Times New Roman"/>
          <w:b/>
          <w:bCs/>
          <w:spacing w:val="-1"/>
          <w:sz w:val="28"/>
          <w:szCs w:val="28"/>
        </w:rPr>
        <w:t>Professionalism</w:t>
      </w:r>
    </w:p>
    <w:p w14:paraId="5884C51A" w14:textId="77777777" w:rsidR="00FD74E7" w:rsidRPr="00015DD9" w:rsidRDefault="008D09FC">
      <w:pPr>
        <w:pStyle w:val="BodyA"/>
        <w:spacing w:line="249" w:lineRule="exact"/>
        <w:ind w:left="468" w:firstLine="360"/>
        <w:rPr>
          <w:sz w:val="24"/>
        </w:rPr>
      </w:pPr>
      <w:r w:rsidRPr="00015DD9">
        <w:rPr>
          <w:rStyle w:val="apple-converted-space"/>
          <w:rFonts w:ascii="Times New Roman" w:hAnsi="Times New Roman"/>
          <w:b/>
          <w:bCs/>
          <w:szCs w:val="20"/>
        </w:rPr>
        <w:t>Each</w:t>
      </w:r>
      <w:r w:rsidRPr="00015DD9">
        <w:rPr>
          <w:rStyle w:val="apple-converted-space"/>
          <w:rFonts w:ascii="Times New Roman" w:hAnsi="Times New Roman"/>
          <w:b/>
          <w:bCs/>
          <w:spacing w:val="11"/>
          <w:szCs w:val="20"/>
        </w:rPr>
        <w:t> </w:t>
      </w:r>
      <w:r w:rsidRPr="00015DD9">
        <w:rPr>
          <w:rStyle w:val="apple-converted-space"/>
          <w:rFonts w:ascii="Times New Roman" w:hAnsi="Times New Roman"/>
          <w:b/>
          <w:bCs/>
          <w:szCs w:val="20"/>
        </w:rPr>
        <w:t>student</w:t>
      </w:r>
      <w:r w:rsidRPr="00015DD9">
        <w:rPr>
          <w:rStyle w:val="apple-converted-space"/>
          <w:rFonts w:ascii="Times New Roman" w:hAnsi="Times New Roman"/>
          <w:b/>
          <w:bCs/>
          <w:spacing w:val="10"/>
          <w:szCs w:val="20"/>
        </w:rPr>
        <w:t> </w:t>
      </w:r>
      <w:r w:rsidRPr="00015DD9">
        <w:rPr>
          <w:rStyle w:val="apple-converted-space"/>
          <w:rFonts w:ascii="Times New Roman" w:hAnsi="Times New Roman"/>
          <w:b/>
          <w:bCs/>
          <w:szCs w:val="20"/>
        </w:rPr>
        <w:t>graduating</w:t>
      </w:r>
      <w:r w:rsidRPr="00015DD9">
        <w:rPr>
          <w:rStyle w:val="apple-converted-space"/>
          <w:rFonts w:ascii="Times New Roman" w:hAnsi="Times New Roman"/>
          <w:b/>
          <w:bCs/>
          <w:spacing w:val="13"/>
          <w:szCs w:val="20"/>
        </w:rPr>
        <w:t> </w:t>
      </w:r>
      <w:r w:rsidRPr="00015DD9">
        <w:rPr>
          <w:rStyle w:val="apple-converted-space"/>
          <w:rFonts w:ascii="Times New Roman" w:hAnsi="Times New Roman"/>
          <w:b/>
          <w:bCs/>
          <w:szCs w:val="20"/>
        </w:rPr>
        <w:t>from</w:t>
      </w:r>
      <w:r w:rsidRPr="00015DD9">
        <w:rPr>
          <w:rStyle w:val="apple-converted-space"/>
          <w:rFonts w:ascii="Times New Roman" w:hAnsi="Times New Roman"/>
          <w:b/>
          <w:bCs/>
          <w:spacing w:val="9"/>
          <w:szCs w:val="20"/>
        </w:rPr>
        <w:t> </w:t>
      </w:r>
      <w:r w:rsidRPr="00015DD9">
        <w:rPr>
          <w:rStyle w:val="apple-converted-space"/>
          <w:rFonts w:ascii="Times New Roman" w:hAnsi="Times New Roman"/>
          <w:b/>
          <w:bCs/>
          <w:szCs w:val="20"/>
        </w:rPr>
        <w:t>BCM</w:t>
      </w:r>
      <w:r w:rsidRPr="00015DD9">
        <w:rPr>
          <w:rStyle w:val="apple-converted-space"/>
          <w:rFonts w:ascii="Times New Roman" w:hAnsi="Times New Roman"/>
          <w:b/>
          <w:bCs/>
          <w:spacing w:val="7"/>
          <w:szCs w:val="20"/>
        </w:rPr>
        <w:t> </w:t>
      </w:r>
      <w:r w:rsidRPr="00015DD9">
        <w:rPr>
          <w:rStyle w:val="apple-converted-space"/>
          <w:rFonts w:ascii="Times New Roman" w:hAnsi="Times New Roman"/>
          <w:b/>
          <w:bCs/>
          <w:szCs w:val="20"/>
        </w:rPr>
        <w:t>will:</w:t>
      </w:r>
    </w:p>
    <w:p w14:paraId="788A6B68" w14:textId="77777777" w:rsidR="00FD74E7" w:rsidRPr="00015DD9" w:rsidRDefault="008D09FC" w:rsidP="007777AC">
      <w:pPr>
        <w:pStyle w:val="BodyA"/>
        <w:spacing w:line="324" w:lineRule="exact"/>
        <w:ind w:left="468" w:firstLine="360"/>
        <w:jc w:val="both"/>
        <w:rPr>
          <w:sz w:val="24"/>
        </w:rPr>
      </w:pPr>
      <w:r w:rsidRPr="00015DD9">
        <w:rPr>
          <w:rStyle w:val="apple-converted-space"/>
          <w:rFonts w:ascii="Times New Roman" w:hAnsi="Times New Roman"/>
          <w:szCs w:val="20"/>
        </w:rPr>
        <w:t>1.1. Apply ethical decision making that upholds patient and public trust</w:t>
      </w:r>
    </w:p>
    <w:p w14:paraId="7147635F" w14:textId="77777777" w:rsidR="00FD74E7" w:rsidRPr="00015DD9" w:rsidRDefault="008D09FC" w:rsidP="007777AC">
      <w:pPr>
        <w:pStyle w:val="BodyA"/>
        <w:spacing w:line="336" w:lineRule="exact"/>
        <w:ind w:left="468" w:firstLine="360"/>
        <w:jc w:val="both"/>
        <w:rPr>
          <w:sz w:val="24"/>
        </w:rPr>
      </w:pPr>
      <w:r w:rsidRPr="00015DD9">
        <w:rPr>
          <w:rStyle w:val="apple-converted-space"/>
          <w:rFonts w:ascii="Times New Roman" w:hAnsi="Times New Roman"/>
          <w:szCs w:val="20"/>
        </w:rPr>
        <w:t>1.2. Employ honesty, integrity, and respect in all</w:t>
      </w:r>
      <w:r w:rsidRPr="00015DD9">
        <w:rPr>
          <w:rStyle w:val="apple-converted-space"/>
          <w:rFonts w:ascii="Times New Roman" w:hAnsi="Times New Roman"/>
          <w:spacing w:val="1"/>
          <w:szCs w:val="20"/>
        </w:rPr>
        <w:t> </w:t>
      </w:r>
      <w:r w:rsidRPr="00015DD9">
        <w:rPr>
          <w:rStyle w:val="apple-converted-space"/>
          <w:rFonts w:ascii="Times New Roman" w:hAnsi="Times New Roman"/>
          <w:szCs w:val="20"/>
        </w:rPr>
        <w:t>interactions</w:t>
      </w:r>
    </w:p>
    <w:p w14:paraId="5ABC379C" w14:textId="77777777" w:rsidR="00FD74E7" w:rsidRPr="00015DD9" w:rsidRDefault="008D09FC" w:rsidP="007777AC">
      <w:pPr>
        <w:pStyle w:val="BodyA"/>
        <w:spacing w:line="334" w:lineRule="exact"/>
        <w:ind w:left="468" w:firstLine="360"/>
        <w:jc w:val="both"/>
        <w:rPr>
          <w:sz w:val="24"/>
        </w:rPr>
      </w:pPr>
      <w:r w:rsidRPr="00015DD9">
        <w:rPr>
          <w:rStyle w:val="apple-converted-space"/>
          <w:rFonts w:ascii="Times New Roman" w:hAnsi="Times New Roman"/>
          <w:szCs w:val="20"/>
        </w:rPr>
        <w:t>1.3. Demonstrate a commitment to advocate for the needs and well-being of patients, colleagues, and self</w:t>
      </w:r>
    </w:p>
    <w:p w14:paraId="01AE3E82" w14:textId="77777777" w:rsidR="00FD74E7" w:rsidRPr="00015DD9" w:rsidRDefault="008D09FC" w:rsidP="007777AC">
      <w:pPr>
        <w:pStyle w:val="BodyA"/>
        <w:spacing w:line="336" w:lineRule="exact"/>
        <w:ind w:left="468" w:firstLine="360"/>
        <w:jc w:val="both"/>
        <w:rPr>
          <w:sz w:val="24"/>
        </w:rPr>
      </w:pPr>
      <w:r w:rsidRPr="00015DD9">
        <w:rPr>
          <w:rStyle w:val="apple-converted-space"/>
          <w:rFonts w:ascii="Times New Roman" w:hAnsi="Times New Roman"/>
          <w:szCs w:val="20"/>
        </w:rPr>
        <w:t>1.4. Demonstrate caring, compassion, and empathy</w:t>
      </w:r>
    </w:p>
    <w:p w14:paraId="14A0A4BF" w14:textId="77777777" w:rsidR="00FD74E7" w:rsidRPr="00015DD9" w:rsidRDefault="008D09FC" w:rsidP="007777AC">
      <w:pPr>
        <w:pStyle w:val="BodyA"/>
        <w:spacing w:line="334" w:lineRule="exact"/>
        <w:ind w:left="468" w:firstLine="360"/>
        <w:jc w:val="both"/>
        <w:rPr>
          <w:sz w:val="24"/>
        </w:rPr>
      </w:pPr>
      <w:r w:rsidRPr="00015DD9">
        <w:rPr>
          <w:rStyle w:val="apple-converted-space"/>
          <w:rFonts w:ascii="Times New Roman" w:hAnsi="Times New Roman"/>
          <w:szCs w:val="20"/>
        </w:rPr>
        <w:t>1.5. Demonstrate awareness of one’s own biases and sensitivity to diverse patients and colleagues</w:t>
      </w:r>
    </w:p>
    <w:p w14:paraId="71DCEA9C" w14:textId="77777777" w:rsidR="00FD74E7" w:rsidRPr="00015DD9" w:rsidRDefault="008D09FC" w:rsidP="007777AC">
      <w:pPr>
        <w:pStyle w:val="BodyA"/>
        <w:spacing w:line="336" w:lineRule="exact"/>
        <w:ind w:left="468" w:firstLine="360"/>
        <w:jc w:val="both"/>
        <w:rPr>
          <w:sz w:val="24"/>
        </w:rPr>
      </w:pPr>
      <w:r w:rsidRPr="00015DD9">
        <w:rPr>
          <w:rStyle w:val="apple-converted-space"/>
          <w:rFonts w:ascii="Times New Roman" w:hAnsi="Times New Roman"/>
          <w:szCs w:val="20"/>
        </w:rPr>
        <w:t>1.6. Identify and fulfill responsibilities and obligations as a learner and</w:t>
      </w:r>
      <w:r w:rsidRPr="00015DD9">
        <w:rPr>
          <w:rStyle w:val="apple-converted-space"/>
          <w:rFonts w:ascii="Times New Roman" w:hAnsi="Times New Roman"/>
          <w:spacing w:val="5"/>
          <w:szCs w:val="20"/>
        </w:rPr>
        <w:t> </w:t>
      </w:r>
      <w:r w:rsidRPr="00015DD9">
        <w:rPr>
          <w:rStyle w:val="apple-converted-space"/>
          <w:rFonts w:ascii="Times New Roman" w:hAnsi="Times New Roman"/>
          <w:szCs w:val="20"/>
        </w:rPr>
        <w:t>a colleague</w:t>
      </w:r>
    </w:p>
    <w:p w14:paraId="43214E7E" w14:textId="77777777" w:rsidR="00FD74E7" w:rsidRPr="00015DD9" w:rsidRDefault="008D09FC" w:rsidP="007777AC">
      <w:pPr>
        <w:pStyle w:val="BodyA"/>
        <w:spacing w:line="336" w:lineRule="exact"/>
        <w:ind w:left="468" w:firstLine="360"/>
        <w:jc w:val="both"/>
        <w:rPr>
          <w:sz w:val="24"/>
        </w:rPr>
      </w:pPr>
      <w:r w:rsidRPr="00015DD9">
        <w:rPr>
          <w:rStyle w:val="apple-converted-space"/>
          <w:rFonts w:ascii="Times New Roman" w:hAnsi="Times New Roman"/>
          <w:szCs w:val="20"/>
        </w:rPr>
        <w:t>1.7. Recognize and avoid conflicts of interest</w:t>
      </w:r>
    </w:p>
    <w:p w14:paraId="4818C8EE" w14:textId="15D2A872" w:rsidR="00C948A3" w:rsidRDefault="008D09FC" w:rsidP="00192939">
      <w:pPr>
        <w:pStyle w:val="BodyA"/>
        <w:spacing w:line="334" w:lineRule="exact"/>
        <w:ind w:left="468" w:firstLine="360"/>
        <w:jc w:val="both"/>
        <w:rPr>
          <w:rStyle w:val="apple-converted-space"/>
          <w:rFonts w:ascii="Times New Roman" w:hAnsi="Times New Roman"/>
          <w:szCs w:val="20"/>
        </w:rPr>
      </w:pPr>
      <w:r w:rsidRPr="00015DD9">
        <w:rPr>
          <w:rStyle w:val="apple-converted-space"/>
          <w:rFonts w:ascii="Times New Roman" w:hAnsi="Times New Roman"/>
          <w:szCs w:val="20"/>
        </w:rPr>
        <w:t>1.8. Adhere to patient confidentiality rules and regulations</w:t>
      </w:r>
    </w:p>
    <w:p w14:paraId="4D94E69E" w14:textId="77777777" w:rsidR="00192939" w:rsidRPr="00192939" w:rsidRDefault="00192939" w:rsidP="00192939">
      <w:pPr>
        <w:pStyle w:val="BodyA"/>
        <w:spacing w:line="334" w:lineRule="exact"/>
        <w:ind w:left="468" w:firstLine="360"/>
        <w:jc w:val="both"/>
        <w:rPr>
          <w:rFonts w:ascii="Times New Roman" w:hAnsi="Times New Roman"/>
          <w:szCs w:val="20"/>
        </w:rPr>
      </w:pPr>
    </w:p>
    <w:p w14:paraId="26E45CDD" w14:textId="77777777" w:rsidR="00FD74E7" w:rsidRPr="00015DD9" w:rsidRDefault="008D09FC">
      <w:pPr>
        <w:pStyle w:val="BodyA"/>
        <w:spacing w:line="438" w:lineRule="exact"/>
        <w:ind w:left="468"/>
      </w:pPr>
      <w:r w:rsidRPr="00015DD9">
        <w:rPr>
          <w:rStyle w:val="apple-converted-space"/>
          <w:rFonts w:ascii="Times New Roman" w:hAnsi="Times New Roman"/>
          <w:b/>
          <w:bCs/>
          <w:spacing w:val="-1"/>
          <w:sz w:val="28"/>
          <w:szCs w:val="28"/>
        </w:rPr>
        <w:t>2.</w:t>
      </w:r>
      <w:r w:rsidRPr="00015DD9">
        <w:rPr>
          <w:rStyle w:val="apple-converted-space"/>
          <w:rFonts w:ascii="Times New Roman" w:hAnsi="Times New Roman"/>
          <w:b/>
          <w:bCs/>
          <w:spacing w:val="1"/>
          <w:sz w:val="28"/>
          <w:szCs w:val="28"/>
        </w:rPr>
        <w:t> </w:t>
      </w:r>
      <w:r w:rsidRPr="00015DD9">
        <w:rPr>
          <w:rStyle w:val="apple-converted-space"/>
          <w:rFonts w:ascii="Times New Roman" w:hAnsi="Times New Roman"/>
          <w:b/>
          <w:bCs/>
          <w:spacing w:val="-1"/>
          <w:sz w:val="28"/>
          <w:szCs w:val="28"/>
        </w:rPr>
        <w:t>Medical </w:t>
      </w:r>
      <w:r w:rsidR="00C9699E" w:rsidRPr="00015DD9">
        <w:rPr>
          <w:rStyle w:val="apple-converted-space"/>
          <w:rFonts w:ascii="Times New Roman" w:hAnsi="Times New Roman"/>
          <w:b/>
          <w:bCs/>
          <w:sz w:val="28"/>
          <w:szCs w:val="28"/>
        </w:rPr>
        <w:t>k</w:t>
      </w:r>
      <w:r w:rsidRPr="00015DD9">
        <w:rPr>
          <w:rStyle w:val="apple-converted-space"/>
          <w:rFonts w:ascii="Times New Roman" w:hAnsi="Times New Roman"/>
          <w:b/>
          <w:bCs/>
          <w:sz w:val="28"/>
          <w:szCs w:val="28"/>
        </w:rPr>
        <w:t>nowledge</w:t>
      </w:r>
    </w:p>
    <w:p w14:paraId="21CB6327" w14:textId="77777777" w:rsidR="00FD74E7" w:rsidRPr="00015DD9" w:rsidRDefault="008D09FC">
      <w:pPr>
        <w:pStyle w:val="BodyA"/>
        <w:spacing w:line="235" w:lineRule="exact"/>
        <w:ind w:left="468" w:firstLine="360"/>
        <w:rPr>
          <w:sz w:val="24"/>
        </w:rPr>
      </w:pPr>
      <w:r w:rsidRPr="00015DD9">
        <w:rPr>
          <w:rStyle w:val="apple-converted-space"/>
          <w:rFonts w:ascii="Times New Roman" w:hAnsi="Times New Roman"/>
          <w:b/>
          <w:bCs/>
          <w:szCs w:val="20"/>
        </w:rPr>
        <w:t>Each</w:t>
      </w:r>
      <w:r w:rsidRPr="00015DD9">
        <w:rPr>
          <w:rStyle w:val="apple-converted-space"/>
          <w:rFonts w:ascii="Times New Roman" w:hAnsi="Times New Roman"/>
          <w:b/>
          <w:bCs/>
          <w:spacing w:val="11"/>
          <w:szCs w:val="20"/>
        </w:rPr>
        <w:t> </w:t>
      </w:r>
      <w:r w:rsidRPr="00015DD9">
        <w:rPr>
          <w:rStyle w:val="apple-converted-space"/>
          <w:rFonts w:ascii="Times New Roman" w:hAnsi="Times New Roman"/>
          <w:b/>
          <w:bCs/>
          <w:szCs w:val="20"/>
        </w:rPr>
        <w:t>student</w:t>
      </w:r>
      <w:r w:rsidRPr="00015DD9">
        <w:rPr>
          <w:rStyle w:val="apple-converted-space"/>
          <w:rFonts w:ascii="Times New Roman" w:hAnsi="Times New Roman"/>
          <w:b/>
          <w:bCs/>
          <w:spacing w:val="10"/>
          <w:szCs w:val="20"/>
        </w:rPr>
        <w:t> </w:t>
      </w:r>
      <w:r w:rsidRPr="00015DD9">
        <w:rPr>
          <w:rStyle w:val="apple-converted-space"/>
          <w:rFonts w:ascii="Times New Roman" w:hAnsi="Times New Roman"/>
          <w:b/>
          <w:bCs/>
          <w:szCs w:val="20"/>
        </w:rPr>
        <w:t>graduating</w:t>
      </w:r>
      <w:r w:rsidRPr="00015DD9">
        <w:rPr>
          <w:rStyle w:val="apple-converted-space"/>
          <w:rFonts w:ascii="Times New Roman" w:hAnsi="Times New Roman"/>
          <w:b/>
          <w:bCs/>
          <w:spacing w:val="13"/>
          <w:szCs w:val="20"/>
        </w:rPr>
        <w:t> </w:t>
      </w:r>
      <w:r w:rsidRPr="00015DD9">
        <w:rPr>
          <w:rStyle w:val="apple-converted-space"/>
          <w:rFonts w:ascii="Times New Roman" w:hAnsi="Times New Roman"/>
          <w:b/>
          <w:bCs/>
          <w:szCs w:val="20"/>
        </w:rPr>
        <w:t>from</w:t>
      </w:r>
      <w:r w:rsidRPr="00015DD9">
        <w:rPr>
          <w:rStyle w:val="apple-converted-space"/>
          <w:rFonts w:ascii="Times New Roman" w:hAnsi="Times New Roman"/>
          <w:b/>
          <w:bCs/>
          <w:spacing w:val="9"/>
          <w:szCs w:val="20"/>
        </w:rPr>
        <w:t> </w:t>
      </w:r>
      <w:r w:rsidRPr="00015DD9">
        <w:rPr>
          <w:rStyle w:val="apple-converted-space"/>
          <w:rFonts w:ascii="Times New Roman" w:hAnsi="Times New Roman"/>
          <w:b/>
          <w:bCs/>
          <w:szCs w:val="20"/>
        </w:rPr>
        <w:t>BCM</w:t>
      </w:r>
      <w:r w:rsidRPr="00015DD9">
        <w:rPr>
          <w:rStyle w:val="apple-converted-space"/>
          <w:rFonts w:ascii="Times New Roman" w:hAnsi="Times New Roman"/>
          <w:b/>
          <w:bCs/>
          <w:spacing w:val="11"/>
          <w:szCs w:val="20"/>
        </w:rPr>
        <w:t> </w:t>
      </w:r>
      <w:r w:rsidRPr="00015DD9">
        <w:rPr>
          <w:rStyle w:val="apple-converted-space"/>
          <w:rFonts w:ascii="Times New Roman" w:hAnsi="Times New Roman"/>
          <w:b/>
          <w:bCs/>
          <w:szCs w:val="20"/>
        </w:rPr>
        <w:t>will:</w:t>
      </w:r>
    </w:p>
    <w:p w14:paraId="12A792FB" w14:textId="77777777" w:rsidR="00FD74E7" w:rsidRPr="00015DD9" w:rsidRDefault="008D09FC" w:rsidP="0089369F">
      <w:pPr>
        <w:pStyle w:val="BodyA"/>
        <w:spacing w:line="324" w:lineRule="exact"/>
        <w:ind w:left="1188" w:hanging="360"/>
        <w:jc w:val="both"/>
        <w:rPr>
          <w:sz w:val="24"/>
        </w:rPr>
      </w:pPr>
      <w:r w:rsidRPr="00015DD9">
        <w:rPr>
          <w:rStyle w:val="apple-converted-space"/>
          <w:rFonts w:ascii="Times New Roman" w:hAnsi="Times New Roman"/>
          <w:szCs w:val="20"/>
        </w:rPr>
        <w:t>2.1. Demonstrate knowledge of established and evolving biomedical, clinical, epidemiological, and social-behavioral sciences, as well as the application of this knowledge to diagnose, manage, and prevent</w:t>
      </w:r>
      <w:r w:rsidR="008C467D" w:rsidRPr="00015DD9">
        <w:rPr>
          <w:rStyle w:val="apple-converted-space"/>
          <w:rFonts w:ascii="Times New Roman" w:hAnsi="Times New Roman"/>
          <w:szCs w:val="20"/>
        </w:rPr>
        <w:t xml:space="preserve"> </w:t>
      </w:r>
      <w:r w:rsidRPr="00015DD9">
        <w:rPr>
          <w:rStyle w:val="apple-converted-space"/>
          <w:rFonts w:ascii="Times New Roman" w:hAnsi="Times New Roman"/>
          <w:szCs w:val="20"/>
        </w:rPr>
        <w:t>disease</w:t>
      </w:r>
    </w:p>
    <w:p w14:paraId="52189F07" w14:textId="12DFA97B" w:rsidR="0089369F" w:rsidRPr="00015DD9" w:rsidRDefault="0024134C" w:rsidP="0089369F">
      <w:pPr>
        <w:pStyle w:val="BodyA"/>
        <w:spacing w:line="336" w:lineRule="exact"/>
        <w:ind w:firstLine="360"/>
        <w:jc w:val="both"/>
        <w:rPr>
          <w:sz w:val="24"/>
        </w:rPr>
      </w:pPr>
      <w:r w:rsidRPr="00015DD9">
        <w:rPr>
          <w:rStyle w:val="apple-converted-space"/>
          <w:rFonts w:ascii="Times New Roman" w:hAnsi="Times New Roman"/>
          <w:szCs w:val="20"/>
        </w:rPr>
        <w:t xml:space="preserve">        </w:t>
      </w:r>
      <w:r w:rsidR="008D09FC" w:rsidRPr="00015DD9">
        <w:rPr>
          <w:rStyle w:val="apple-converted-space"/>
          <w:rFonts w:ascii="Times New Roman" w:hAnsi="Times New Roman"/>
          <w:szCs w:val="20"/>
        </w:rPr>
        <w:t>2.2. Utilize the principles of public health, epidemiology, and biostatistics in identifying and reducing the</w:t>
      </w:r>
      <w:r w:rsidR="0089369F" w:rsidRPr="00015DD9">
        <w:rPr>
          <w:sz w:val="24"/>
        </w:rPr>
        <w:t xml:space="preserve"> </w:t>
      </w:r>
    </w:p>
    <w:p w14:paraId="40DF1D97" w14:textId="41F5B7E1" w:rsidR="00FD74E7" w:rsidRPr="00015DD9" w:rsidRDefault="0089369F" w:rsidP="0089369F">
      <w:pPr>
        <w:pStyle w:val="BodyA"/>
        <w:spacing w:line="336" w:lineRule="exact"/>
        <w:ind w:firstLine="360"/>
        <w:jc w:val="both"/>
        <w:rPr>
          <w:rFonts w:ascii="Times New Roman" w:hAnsi="Times New Roman"/>
          <w:szCs w:val="20"/>
        </w:rPr>
      </w:pPr>
      <w:r w:rsidRPr="00015DD9">
        <w:rPr>
          <w:sz w:val="24"/>
        </w:rPr>
        <w:t xml:space="preserve">                </w:t>
      </w:r>
      <w:r w:rsidRPr="00015DD9">
        <w:rPr>
          <w:rStyle w:val="apple-converted-space"/>
          <w:rFonts w:ascii="Times New Roman" w:hAnsi="Times New Roman"/>
          <w:szCs w:val="20"/>
        </w:rPr>
        <w:t xml:space="preserve">incidence, </w:t>
      </w:r>
      <w:r w:rsidR="008D09FC" w:rsidRPr="00015DD9">
        <w:rPr>
          <w:rStyle w:val="apple-converted-space"/>
          <w:rFonts w:ascii="Times New Roman" w:hAnsi="Times New Roman"/>
          <w:szCs w:val="20"/>
        </w:rPr>
        <w:t>prevalence, and severity of disease to improve health</w:t>
      </w:r>
    </w:p>
    <w:p w14:paraId="4A7EFD07" w14:textId="38CF10AB" w:rsidR="00FD74E7" w:rsidRPr="00015DD9" w:rsidRDefault="008D09FC" w:rsidP="0089369F">
      <w:pPr>
        <w:pStyle w:val="BodyA"/>
        <w:spacing w:line="336" w:lineRule="exact"/>
        <w:ind w:left="468" w:firstLine="360"/>
        <w:jc w:val="both"/>
        <w:rPr>
          <w:sz w:val="24"/>
        </w:rPr>
      </w:pPr>
      <w:r w:rsidRPr="00015DD9">
        <w:rPr>
          <w:rStyle w:val="apple-converted-space"/>
          <w:rFonts w:ascii="Times New Roman" w:hAnsi="Times New Roman"/>
          <w:szCs w:val="20"/>
        </w:rPr>
        <w:t>2.3. Interpret diagnostic tests as they relate to common clinical, laboratory, and radiologic findings in the</w:t>
      </w:r>
    </w:p>
    <w:p w14:paraId="497DED3E" w14:textId="646026FE" w:rsidR="00192939" w:rsidRDefault="008D09FC" w:rsidP="00192939">
      <w:pPr>
        <w:pStyle w:val="BodyA"/>
        <w:spacing w:line="336" w:lineRule="exact"/>
        <w:ind w:left="468" w:firstLine="720"/>
        <w:jc w:val="both"/>
        <w:rPr>
          <w:rStyle w:val="apple-converted-space"/>
          <w:rFonts w:ascii="Times New Roman" w:hAnsi="Times New Roman"/>
          <w:szCs w:val="20"/>
        </w:rPr>
      </w:pPr>
      <w:r w:rsidRPr="00015DD9">
        <w:rPr>
          <w:rStyle w:val="apple-converted-space"/>
          <w:rFonts w:ascii="Times New Roman" w:hAnsi="Times New Roman"/>
          <w:szCs w:val="20"/>
        </w:rPr>
        <w:t>spectrum of health and disease</w:t>
      </w:r>
    </w:p>
    <w:p w14:paraId="57C4D82E" w14:textId="77777777" w:rsidR="00192939" w:rsidRPr="00192939" w:rsidRDefault="00192939" w:rsidP="00192939">
      <w:pPr>
        <w:pStyle w:val="BodyA"/>
        <w:spacing w:line="336" w:lineRule="exact"/>
        <w:ind w:left="468" w:firstLine="720"/>
        <w:jc w:val="both"/>
        <w:rPr>
          <w:rFonts w:ascii="Times New Roman" w:hAnsi="Times New Roman"/>
          <w:szCs w:val="20"/>
        </w:rPr>
      </w:pPr>
    </w:p>
    <w:p w14:paraId="43B97C08" w14:textId="77777777" w:rsidR="00FD74E7" w:rsidRPr="00015DD9" w:rsidRDefault="008D09FC">
      <w:pPr>
        <w:pStyle w:val="BodyA"/>
        <w:spacing w:line="322" w:lineRule="exact"/>
        <w:ind w:left="468"/>
      </w:pPr>
      <w:r w:rsidRPr="00015DD9">
        <w:rPr>
          <w:rStyle w:val="apple-converted-space"/>
          <w:rFonts w:ascii="Times New Roman" w:hAnsi="Times New Roman"/>
          <w:b/>
          <w:bCs/>
          <w:spacing w:val="-1"/>
          <w:sz w:val="28"/>
          <w:szCs w:val="28"/>
        </w:rPr>
        <w:t>3.</w:t>
      </w:r>
      <w:r w:rsidRPr="00015DD9">
        <w:rPr>
          <w:rStyle w:val="apple-converted-space"/>
          <w:rFonts w:ascii="Times New Roman" w:hAnsi="Times New Roman"/>
          <w:b/>
          <w:bCs/>
          <w:spacing w:val="1"/>
          <w:sz w:val="28"/>
          <w:szCs w:val="28"/>
        </w:rPr>
        <w:t> </w:t>
      </w:r>
      <w:r w:rsidRPr="00015DD9">
        <w:rPr>
          <w:rStyle w:val="apple-converted-space"/>
          <w:rFonts w:ascii="Times New Roman" w:hAnsi="Times New Roman"/>
          <w:b/>
          <w:bCs/>
          <w:spacing w:val="-1"/>
          <w:sz w:val="28"/>
          <w:szCs w:val="28"/>
        </w:rPr>
        <w:t>Patient</w:t>
      </w:r>
      <w:r w:rsidRPr="00015DD9">
        <w:rPr>
          <w:rStyle w:val="apple-converted-space"/>
          <w:rFonts w:ascii="Times New Roman" w:hAnsi="Times New Roman"/>
          <w:b/>
          <w:bCs/>
          <w:sz w:val="28"/>
          <w:szCs w:val="28"/>
        </w:rPr>
        <w:t> </w:t>
      </w:r>
      <w:r w:rsidRPr="00015DD9">
        <w:rPr>
          <w:rStyle w:val="apple-converted-space"/>
          <w:rFonts w:ascii="Times New Roman" w:hAnsi="Times New Roman"/>
          <w:b/>
          <w:bCs/>
          <w:spacing w:val="-1"/>
          <w:sz w:val="28"/>
          <w:szCs w:val="28"/>
        </w:rPr>
        <w:t>care</w:t>
      </w:r>
    </w:p>
    <w:p w14:paraId="3DD81141" w14:textId="77777777" w:rsidR="00FD74E7" w:rsidRPr="00015DD9" w:rsidRDefault="008D09FC" w:rsidP="007777AC">
      <w:pPr>
        <w:pStyle w:val="BodyA"/>
        <w:spacing w:line="234" w:lineRule="exact"/>
        <w:ind w:left="468" w:firstLine="360"/>
        <w:jc w:val="both"/>
        <w:rPr>
          <w:sz w:val="24"/>
        </w:rPr>
      </w:pPr>
      <w:r w:rsidRPr="00015DD9">
        <w:rPr>
          <w:rStyle w:val="apple-converted-space"/>
          <w:rFonts w:ascii="Times New Roman" w:hAnsi="Times New Roman"/>
          <w:b/>
          <w:bCs/>
          <w:szCs w:val="20"/>
        </w:rPr>
        <w:t>Each</w:t>
      </w:r>
      <w:r w:rsidRPr="00015DD9">
        <w:rPr>
          <w:rStyle w:val="apple-converted-space"/>
          <w:rFonts w:ascii="Times New Roman" w:hAnsi="Times New Roman"/>
          <w:b/>
          <w:bCs/>
          <w:spacing w:val="11"/>
          <w:szCs w:val="20"/>
        </w:rPr>
        <w:t> </w:t>
      </w:r>
      <w:r w:rsidRPr="00015DD9">
        <w:rPr>
          <w:rStyle w:val="apple-converted-space"/>
          <w:rFonts w:ascii="Times New Roman" w:hAnsi="Times New Roman"/>
          <w:b/>
          <w:bCs/>
          <w:szCs w:val="20"/>
        </w:rPr>
        <w:t>student</w:t>
      </w:r>
      <w:r w:rsidRPr="00015DD9">
        <w:rPr>
          <w:rStyle w:val="apple-converted-space"/>
          <w:rFonts w:ascii="Times New Roman" w:hAnsi="Times New Roman"/>
          <w:b/>
          <w:bCs/>
          <w:spacing w:val="10"/>
          <w:szCs w:val="20"/>
        </w:rPr>
        <w:t> </w:t>
      </w:r>
      <w:r w:rsidRPr="00015DD9">
        <w:rPr>
          <w:rStyle w:val="apple-converted-space"/>
          <w:rFonts w:ascii="Times New Roman" w:hAnsi="Times New Roman"/>
          <w:b/>
          <w:bCs/>
          <w:szCs w:val="20"/>
        </w:rPr>
        <w:t>graduating</w:t>
      </w:r>
      <w:r w:rsidRPr="00015DD9">
        <w:rPr>
          <w:rStyle w:val="apple-converted-space"/>
          <w:rFonts w:ascii="Times New Roman" w:hAnsi="Times New Roman"/>
          <w:b/>
          <w:bCs/>
          <w:spacing w:val="13"/>
          <w:szCs w:val="20"/>
        </w:rPr>
        <w:t> </w:t>
      </w:r>
      <w:r w:rsidRPr="00015DD9">
        <w:rPr>
          <w:rStyle w:val="apple-converted-space"/>
          <w:rFonts w:ascii="Times New Roman" w:hAnsi="Times New Roman"/>
          <w:b/>
          <w:bCs/>
          <w:szCs w:val="20"/>
        </w:rPr>
        <w:t>from</w:t>
      </w:r>
      <w:r w:rsidRPr="00015DD9">
        <w:rPr>
          <w:rStyle w:val="apple-converted-space"/>
          <w:rFonts w:ascii="Times New Roman" w:hAnsi="Times New Roman"/>
          <w:b/>
          <w:bCs/>
          <w:spacing w:val="9"/>
          <w:szCs w:val="20"/>
        </w:rPr>
        <w:t> </w:t>
      </w:r>
      <w:r w:rsidRPr="00015DD9">
        <w:rPr>
          <w:rStyle w:val="apple-converted-space"/>
          <w:rFonts w:ascii="Times New Roman" w:hAnsi="Times New Roman"/>
          <w:b/>
          <w:bCs/>
          <w:szCs w:val="20"/>
        </w:rPr>
        <w:t>BCM</w:t>
      </w:r>
      <w:r w:rsidRPr="00015DD9">
        <w:rPr>
          <w:rStyle w:val="apple-converted-space"/>
          <w:rFonts w:ascii="Times New Roman" w:hAnsi="Times New Roman"/>
          <w:b/>
          <w:bCs/>
          <w:spacing w:val="11"/>
          <w:szCs w:val="20"/>
        </w:rPr>
        <w:t> </w:t>
      </w:r>
      <w:r w:rsidRPr="00015DD9">
        <w:rPr>
          <w:rStyle w:val="apple-converted-space"/>
          <w:rFonts w:ascii="Times New Roman" w:hAnsi="Times New Roman"/>
          <w:b/>
          <w:bCs/>
          <w:szCs w:val="20"/>
        </w:rPr>
        <w:t>will:</w:t>
      </w:r>
    </w:p>
    <w:p w14:paraId="251AB5FE" w14:textId="77777777" w:rsidR="00FD74E7" w:rsidRPr="00015DD9" w:rsidRDefault="008D09FC" w:rsidP="000B3462">
      <w:pPr>
        <w:pStyle w:val="BodyA"/>
        <w:spacing w:line="324" w:lineRule="exact"/>
        <w:ind w:left="468" w:firstLine="360"/>
        <w:jc w:val="both"/>
        <w:rPr>
          <w:sz w:val="24"/>
        </w:rPr>
      </w:pPr>
      <w:r w:rsidRPr="00015DD9">
        <w:rPr>
          <w:rStyle w:val="apple-converted-space"/>
          <w:rFonts w:ascii="Times New Roman" w:hAnsi="Times New Roman"/>
          <w:szCs w:val="20"/>
        </w:rPr>
        <w:t>3.1. Demonstrate the ability to engage in an interprofessional team in a manner that optimizes safe, effective</w:t>
      </w:r>
    </w:p>
    <w:p w14:paraId="0CC4A0C7" w14:textId="7971ADBC" w:rsidR="00FD74E7" w:rsidRPr="00015DD9" w:rsidRDefault="006D392B" w:rsidP="000B3462">
      <w:pPr>
        <w:pStyle w:val="BodyA"/>
        <w:spacing w:line="334" w:lineRule="exact"/>
        <w:ind w:left="468" w:firstLine="720"/>
        <w:jc w:val="both"/>
        <w:rPr>
          <w:sz w:val="24"/>
        </w:rPr>
      </w:pPr>
      <w:r w:rsidRPr="00015DD9">
        <w:rPr>
          <w:rStyle w:val="apple-converted-space"/>
          <w:rFonts w:ascii="Times New Roman" w:hAnsi="Times New Roman"/>
          <w:szCs w:val="20"/>
        </w:rPr>
        <w:t xml:space="preserve"> </w:t>
      </w:r>
      <w:r w:rsidR="008D09FC" w:rsidRPr="00015DD9">
        <w:rPr>
          <w:rStyle w:val="apple-converted-space"/>
          <w:rFonts w:ascii="Times New Roman" w:hAnsi="Times New Roman"/>
          <w:szCs w:val="20"/>
        </w:rPr>
        <w:t>patient and population-centered care</w:t>
      </w:r>
    </w:p>
    <w:p w14:paraId="6E589B0D" w14:textId="77777777" w:rsidR="00FD74E7" w:rsidRPr="00015DD9" w:rsidRDefault="008D09FC" w:rsidP="000B3462">
      <w:pPr>
        <w:pStyle w:val="BodyA"/>
        <w:spacing w:line="336" w:lineRule="exact"/>
        <w:ind w:left="468" w:firstLine="360"/>
        <w:jc w:val="both"/>
        <w:rPr>
          <w:sz w:val="24"/>
        </w:rPr>
      </w:pPr>
      <w:r w:rsidRPr="00015DD9">
        <w:rPr>
          <w:rStyle w:val="apple-converted-space"/>
          <w:rFonts w:ascii="Times New Roman" w:hAnsi="Times New Roman"/>
          <w:szCs w:val="20"/>
        </w:rPr>
        <w:t>3.2. Develop and implement patient evaluation and management plans appropriate to all levels of patient</w:t>
      </w:r>
    </w:p>
    <w:p w14:paraId="58413ABB" w14:textId="77777777" w:rsidR="00FD74E7" w:rsidRPr="00015DD9" w:rsidRDefault="008D09FC" w:rsidP="000B3462">
      <w:pPr>
        <w:pStyle w:val="BodyA"/>
        <w:spacing w:line="336" w:lineRule="exact"/>
        <w:ind w:left="468" w:firstLine="720"/>
        <w:jc w:val="both"/>
        <w:rPr>
          <w:sz w:val="24"/>
        </w:rPr>
      </w:pPr>
      <w:r w:rsidRPr="00015DD9">
        <w:rPr>
          <w:rStyle w:val="apple-converted-space"/>
          <w:rFonts w:ascii="Times New Roman" w:hAnsi="Times New Roman"/>
          <w:szCs w:val="20"/>
        </w:rPr>
        <w:t>acuity</w:t>
      </w:r>
    </w:p>
    <w:p w14:paraId="5976FF42" w14:textId="77777777" w:rsidR="00FD74E7" w:rsidRPr="00015DD9" w:rsidRDefault="008D09FC" w:rsidP="000B3462">
      <w:pPr>
        <w:pStyle w:val="BodyA"/>
        <w:spacing w:line="334" w:lineRule="exact"/>
        <w:ind w:left="468" w:firstLine="360"/>
        <w:jc w:val="both"/>
        <w:rPr>
          <w:sz w:val="24"/>
        </w:rPr>
      </w:pPr>
      <w:r w:rsidRPr="00015DD9">
        <w:rPr>
          <w:rStyle w:val="apple-converted-space"/>
          <w:rFonts w:ascii="Times New Roman" w:hAnsi="Times New Roman"/>
          <w:szCs w:val="20"/>
        </w:rPr>
        <w:t>3.3. Develop a prioritized problem list and differential diagnosis using patient’s</w:t>
      </w:r>
      <w:r w:rsidRPr="00015DD9">
        <w:rPr>
          <w:rStyle w:val="apple-converted-space"/>
          <w:rFonts w:ascii="Times New Roman" w:hAnsi="Times New Roman"/>
          <w:spacing w:val="2"/>
          <w:szCs w:val="20"/>
        </w:rPr>
        <w:t> </w:t>
      </w:r>
      <w:r w:rsidRPr="00015DD9">
        <w:rPr>
          <w:rStyle w:val="apple-converted-space"/>
          <w:rFonts w:ascii="Times New Roman" w:hAnsi="Times New Roman"/>
          <w:szCs w:val="20"/>
        </w:rPr>
        <w:t>biopsychosocial history,</w:t>
      </w:r>
    </w:p>
    <w:p w14:paraId="452B7353" w14:textId="77777777" w:rsidR="00FD74E7" w:rsidRPr="00015DD9" w:rsidRDefault="008D09FC" w:rsidP="000B3462">
      <w:pPr>
        <w:pStyle w:val="BodyA"/>
        <w:spacing w:line="336" w:lineRule="exact"/>
        <w:ind w:left="468" w:firstLine="720"/>
        <w:jc w:val="both"/>
        <w:rPr>
          <w:sz w:val="24"/>
        </w:rPr>
      </w:pPr>
      <w:r w:rsidRPr="00015DD9">
        <w:rPr>
          <w:rStyle w:val="apple-converted-space"/>
          <w:rFonts w:ascii="Times New Roman" w:hAnsi="Times New Roman"/>
          <w:szCs w:val="20"/>
        </w:rPr>
        <w:t>medical records, physical exam findings, and diagnostic studies</w:t>
      </w:r>
    </w:p>
    <w:p w14:paraId="2EF403A8" w14:textId="77777777" w:rsidR="00FD74E7" w:rsidRPr="00015DD9" w:rsidRDefault="008D09FC" w:rsidP="000B3462">
      <w:pPr>
        <w:pStyle w:val="BodyA"/>
        <w:spacing w:line="334" w:lineRule="exact"/>
        <w:ind w:left="468" w:firstLine="360"/>
        <w:jc w:val="both"/>
        <w:rPr>
          <w:sz w:val="24"/>
        </w:rPr>
      </w:pPr>
      <w:r w:rsidRPr="00015DD9">
        <w:rPr>
          <w:rStyle w:val="apple-converted-space"/>
          <w:rFonts w:ascii="Times New Roman" w:hAnsi="Times New Roman"/>
          <w:szCs w:val="20"/>
        </w:rPr>
        <w:t>3.4.</w:t>
      </w:r>
      <w:r w:rsidRPr="00015DD9">
        <w:rPr>
          <w:rStyle w:val="apple-converted-space"/>
          <w:rFonts w:ascii="Times New Roman" w:hAnsi="Times New Roman"/>
          <w:spacing w:val="20"/>
          <w:szCs w:val="20"/>
        </w:rPr>
        <w:t> </w:t>
      </w:r>
      <w:r w:rsidRPr="00015DD9">
        <w:rPr>
          <w:rStyle w:val="apple-converted-space"/>
          <w:rFonts w:ascii="Times New Roman" w:hAnsi="Times New Roman"/>
          <w:szCs w:val="20"/>
        </w:rPr>
        <w:t>Obtain consent for and perform basic technical procedures competently</w:t>
      </w:r>
    </w:p>
    <w:p w14:paraId="623D08F7" w14:textId="77777777" w:rsidR="00FD74E7" w:rsidRPr="00015DD9" w:rsidRDefault="008D09FC" w:rsidP="000B3462">
      <w:pPr>
        <w:pStyle w:val="BodyA"/>
        <w:spacing w:line="336" w:lineRule="exact"/>
        <w:ind w:left="468" w:firstLine="360"/>
        <w:jc w:val="both"/>
        <w:rPr>
          <w:sz w:val="24"/>
        </w:rPr>
      </w:pPr>
      <w:r w:rsidRPr="00015DD9">
        <w:rPr>
          <w:rStyle w:val="apple-converted-space"/>
          <w:rFonts w:ascii="Times New Roman" w:hAnsi="Times New Roman"/>
          <w:szCs w:val="20"/>
        </w:rPr>
        <w:t>3.5.</w:t>
      </w:r>
      <w:r w:rsidRPr="00015DD9">
        <w:rPr>
          <w:rStyle w:val="apple-converted-space"/>
          <w:rFonts w:ascii="Times New Roman" w:hAnsi="Times New Roman"/>
          <w:spacing w:val="20"/>
          <w:szCs w:val="20"/>
        </w:rPr>
        <w:t> </w:t>
      </w:r>
      <w:r w:rsidRPr="00015DD9">
        <w:rPr>
          <w:rStyle w:val="apple-converted-space"/>
          <w:rFonts w:ascii="Times New Roman" w:hAnsi="Times New Roman"/>
          <w:szCs w:val="20"/>
        </w:rPr>
        <w:t>Perform comprehensive and focused biopsychosocial exams in a variety of patient care settings and</w:t>
      </w:r>
    </w:p>
    <w:p w14:paraId="5A8DC9C4" w14:textId="706F159A" w:rsidR="00FD74E7" w:rsidRPr="00015DD9" w:rsidRDefault="00B86E83" w:rsidP="000B3462">
      <w:pPr>
        <w:pStyle w:val="BodyA"/>
        <w:spacing w:line="336" w:lineRule="exact"/>
        <w:ind w:left="468" w:firstLine="720"/>
        <w:jc w:val="both"/>
        <w:rPr>
          <w:sz w:val="24"/>
        </w:rPr>
      </w:pPr>
      <w:r w:rsidRPr="00015DD9">
        <w:rPr>
          <w:rStyle w:val="apple-converted-space"/>
          <w:rFonts w:ascii="Times New Roman" w:hAnsi="Times New Roman"/>
          <w:szCs w:val="20"/>
        </w:rPr>
        <w:t xml:space="preserve"> </w:t>
      </w:r>
      <w:r w:rsidR="008D09FC" w:rsidRPr="00015DD9">
        <w:rPr>
          <w:rStyle w:val="apple-converted-space"/>
          <w:rFonts w:ascii="Times New Roman" w:hAnsi="Times New Roman"/>
          <w:szCs w:val="20"/>
        </w:rPr>
        <w:t>recognize when each is indicated</w:t>
      </w:r>
    </w:p>
    <w:p w14:paraId="0C823C79" w14:textId="77777777" w:rsidR="00FD74E7" w:rsidRPr="00015DD9" w:rsidRDefault="008D09FC" w:rsidP="000B3462">
      <w:pPr>
        <w:pStyle w:val="BodyA"/>
        <w:spacing w:line="286" w:lineRule="exact"/>
        <w:ind w:left="468" w:firstLine="360"/>
        <w:jc w:val="both"/>
        <w:rPr>
          <w:sz w:val="24"/>
        </w:rPr>
      </w:pPr>
      <w:r w:rsidRPr="00015DD9">
        <w:rPr>
          <w:rStyle w:val="apple-converted-space"/>
          <w:rFonts w:ascii="Times New Roman" w:hAnsi="Times New Roman"/>
          <w:szCs w:val="20"/>
        </w:rPr>
        <w:t>3.6. Assess health risks using gender- and age-appropriate criteria and recommend potential preventive and</w:t>
      </w:r>
    </w:p>
    <w:p w14:paraId="7B56A061" w14:textId="11A0C071" w:rsidR="00FD74E7" w:rsidRPr="00015DD9" w:rsidRDefault="00B86E83" w:rsidP="000B3462">
      <w:pPr>
        <w:pStyle w:val="BodyA"/>
        <w:spacing w:line="276" w:lineRule="exact"/>
        <w:ind w:left="468" w:firstLine="720"/>
        <w:jc w:val="both"/>
        <w:rPr>
          <w:sz w:val="24"/>
        </w:rPr>
      </w:pPr>
      <w:r w:rsidRPr="00015DD9">
        <w:rPr>
          <w:rStyle w:val="apple-converted-space"/>
          <w:rFonts w:ascii="Times New Roman" w:hAnsi="Times New Roman"/>
          <w:szCs w:val="20"/>
        </w:rPr>
        <w:t xml:space="preserve"> </w:t>
      </w:r>
      <w:r w:rsidR="008D09FC" w:rsidRPr="00015DD9">
        <w:rPr>
          <w:rStyle w:val="apple-converted-space"/>
          <w:rFonts w:ascii="Times New Roman" w:hAnsi="Times New Roman"/>
          <w:szCs w:val="20"/>
        </w:rPr>
        <w:t>therapeutic interventions</w:t>
      </w:r>
    </w:p>
    <w:p w14:paraId="4553B2CE" w14:textId="77777777" w:rsidR="00FD74E7" w:rsidRPr="00015DD9" w:rsidRDefault="008D09FC" w:rsidP="000B3462">
      <w:pPr>
        <w:pStyle w:val="BodyA"/>
        <w:spacing w:line="276" w:lineRule="exact"/>
        <w:ind w:left="468" w:firstLine="360"/>
        <w:jc w:val="both"/>
        <w:rPr>
          <w:sz w:val="24"/>
        </w:rPr>
      </w:pPr>
      <w:r w:rsidRPr="00015DD9">
        <w:rPr>
          <w:rStyle w:val="apple-converted-space"/>
          <w:rFonts w:ascii="Times New Roman" w:hAnsi="Times New Roman"/>
          <w:szCs w:val="20"/>
        </w:rPr>
        <w:t>3.7. Select and interpret diagnostic tests</w:t>
      </w:r>
      <w:r w:rsidRPr="00015DD9">
        <w:rPr>
          <w:rStyle w:val="apple-converted-space"/>
          <w:rFonts w:ascii="Times New Roman" w:hAnsi="Times New Roman"/>
          <w:spacing w:val="2"/>
          <w:szCs w:val="20"/>
        </w:rPr>
        <w:t> </w:t>
      </w:r>
      <w:r w:rsidRPr="00015DD9">
        <w:rPr>
          <w:rStyle w:val="apple-converted-space"/>
          <w:rFonts w:ascii="Times New Roman" w:hAnsi="Times New Roman"/>
          <w:szCs w:val="20"/>
        </w:rPr>
        <w:t>accurately</w:t>
      </w:r>
    </w:p>
    <w:p w14:paraId="36FF758F" w14:textId="77777777" w:rsidR="00FD74E7" w:rsidRPr="00015DD9" w:rsidRDefault="008D09FC" w:rsidP="000B3462">
      <w:pPr>
        <w:pStyle w:val="BodyA"/>
        <w:spacing w:line="312" w:lineRule="exact"/>
        <w:ind w:left="468" w:firstLine="360"/>
        <w:jc w:val="both"/>
        <w:rPr>
          <w:sz w:val="24"/>
        </w:rPr>
      </w:pPr>
      <w:r w:rsidRPr="00015DD9">
        <w:rPr>
          <w:rStyle w:val="apple-converted-space"/>
          <w:rFonts w:ascii="Times New Roman" w:hAnsi="Times New Roman"/>
          <w:szCs w:val="20"/>
        </w:rPr>
        <w:t>3.8. Interpret physical findings accurately</w:t>
      </w:r>
    </w:p>
    <w:p w14:paraId="014DB7EF" w14:textId="77777777" w:rsidR="00FD74E7" w:rsidRPr="00015DD9" w:rsidRDefault="008D09FC" w:rsidP="000B3462">
      <w:pPr>
        <w:pStyle w:val="BodyA"/>
        <w:spacing w:line="283" w:lineRule="exact"/>
        <w:ind w:left="468" w:firstLine="360"/>
        <w:jc w:val="both"/>
        <w:rPr>
          <w:sz w:val="24"/>
        </w:rPr>
      </w:pPr>
      <w:r w:rsidRPr="00015DD9">
        <w:rPr>
          <w:rStyle w:val="apple-converted-space"/>
          <w:rFonts w:ascii="Times New Roman" w:hAnsi="Times New Roman"/>
          <w:szCs w:val="20"/>
        </w:rPr>
        <w:t>3.9. Utilize critical thinking to provide appropriate evidence or support</w:t>
      </w:r>
      <w:r w:rsidRPr="00015DD9">
        <w:rPr>
          <w:rStyle w:val="apple-converted-space"/>
          <w:rFonts w:ascii="Times New Roman" w:hAnsi="Times New Roman"/>
          <w:spacing w:val="-1"/>
          <w:szCs w:val="20"/>
        </w:rPr>
        <w:t> </w:t>
      </w:r>
      <w:r w:rsidRPr="00015DD9">
        <w:rPr>
          <w:rStyle w:val="apple-converted-space"/>
          <w:rFonts w:ascii="Times New Roman" w:hAnsi="Times New Roman"/>
          <w:szCs w:val="20"/>
        </w:rPr>
        <w:t>for clinical decisions and management</w:t>
      </w:r>
    </w:p>
    <w:p w14:paraId="1D95FC28" w14:textId="77777777" w:rsidR="00FD74E7" w:rsidRPr="00015DD9" w:rsidRDefault="008D09FC" w:rsidP="000B3462">
      <w:pPr>
        <w:pStyle w:val="BodyA"/>
        <w:spacing w:line="276" w:lineRule="exact"/>
        <w:ind w:left="468" w:firstLine="720"/>
        <w:jc w:val="both"/>
        <w:rPr>
          <w:sz w:val="24"/>
        </w:rPr>
      </w:pPr>
      <w:r w:rsidRPr="00015DD9">
        <w:rPr>
          <w:rStyle w:val="apple-converted-space"/>
          <w:rFonts w:ascii="Times New Roman" w:hAnsi="Times New Roman"/>
          <w:szCs w:val="20"/>
        </w:rPr>
        <w:t>of diseases</w:t>
      </w:r>
    </w:p>
    <w:p w14:paraId="1DF74414" w14:textId="77777777" w:rsidR="00C9699E" w:rsidRPr="00015DD9" w:rsidRDefault="008D09FC" w:rsidP="000B3462">
      <w:pPr>
        <w:pStyle w:val="BodyA"/>
        <w:spacing w:line="324" w:lineRule="exact"/>
        <w:ind w:left="468" w:firstLine="360"/>
        <w:jc w:val="both"/>
        <w:rPr>
          <w:rStyle w:val="apple-converted-space"/>
          <w:rFonts w:ascii="Times New Roman" w:hAnsi="Times New Roman"/>
          <w:szCs w:val="20"/>
        </w:rPr>
      </w:pPr>
      <w:r w:rsidRPr="00015DD9">
        <w:rPr>
          <w:rStyle w:val="apple-converted-space"/>
          <w:rFonts w:ascii="Times New Roman" w:hAnsi="Times New Roman"/>
          <w:szCs w:val="20"/>
        </w:rPr>
        <w:t>3.10.</w:t>
      </w:r>
      <w:r w:rsidRPr="00015DD9">
        <w:rPr>
          <w:rStyle w:val="apple-converted-space"/>
          <w:rFonts w:ascii="Times New Roman" w:hAnsi="Times New Roman"/>
          <w:spacing w:val="-11"/>
          <w:szCs w:val="20"/>
        </w:rPr>
        <w:t> </w:t>
      </w:r>
      <w:r w:rsidRPr="00015DD9">
        <w:rPr>
          <w:rStyle w:val="apple-converted-space"/>
          <w:rFonts w:ascii="Times New Roman" w:hAnsi="Times New Roman"/>
          <w:szCs w:val="20"/>
        </w:rPr>
        <w:t>Provide timely and accurate documentation of all assessment, plans, interventions, and orders</w:t>
      </w:r>
      <w:r w:rsidRPr="00015DD9">
        <w:rPr>
          <w:rStyle w:val="apple-converted-space"/>
          <w:rFonts w:ascii="Times New Roman" w:hAnsi="Times New Roman"/>
          <w:spacing w:val="5"/>
          <w:szCs w:val="20"/>
        </w:rPr>
        <w:t> </w:t>
      </w:r>
      <w:r w:rsidR="00C9699E" w:rsidRPr="00015DD9">
        <w:rPr>
          <w:rStyle w:val="apple-converted-space"/>
          <w:rFonts w:ascii="Times New Roman" w:hAnsi="Times New Roman"/>
          <w:szCs w:val="20"/>
        </w:rPr>
        <w:t xml:space="preserve">– </w:t>
      </w:r>
    </w:p>
    <w:p w14:paraId="31FB856D" w14:textId="77777777" w:rsidR="00FD74E7" w:rsidRPr="00015DD9" w:rsidRDefault="00C9699E" w:rsidP="000B3462">
      <w:pPr>
        <w:pStyle w:val="BodyA"/>
        <w:spacing w:line="324" w:lineRule="exact"/>
        <w:ind w:left="468" w:firstLine="360"/>
        <w:jc w:val="both"/>
        <w:rPr>
          <w:rStyle w:val="apple-converted-space"/>
          <w:rFonts w:ascii="Times New Roman" w:eastAsia="Arial Unicode MS" w:hAnsi="Times New Roman" w:cs="Times New Roman"/>
          <w:color w:val="auto"/>
          <w:szCs w:val="20"/>
        </w:rPr>
      </w:pPr>
      <w:r w:rsidRPr="00015DD9">
        <w:rPr>
          <w:rStyle w:val="apple-converted-space"/>
          <w:rFonts w:ascii="Times New Roman" w:hAnsi="Times New Roman"/>
          <w:szCs w:val="20"/>
        </w:rPr>
        <w:t xml:space="preserve">         </w:t>
      </w:r>
      <w:r w:rsidR="008D09FC" w:rsidRPr="00015DD9">
        <w:rPr>
          <w:rStyle w:val="apple-converted-space"/>
          <w:rFonts w:ascii="Times New Roman" w:hAnsi="Times New Roman"/>
          <w:szCs w:val="20"/>
        </w:rPr>
        <w:t>including prescriptions and transfers-of-care between providers or settings</w:t>
      </w:r>
    </w:p>
    <w:p w14:paraId="7276E047" w14:textId="1A13D552" w:rsidR="00FD74E7" w:rsidRPr="00015DD9" w:rsidRDefault="00FD74E7">
      <w:pPr>
        <w:pStyle w:val="BodyA"/>
        <w:spacing w:line="334" w:lineRule="exact"/>
        <w:ind w:firstLine="360"/>
      </w:pPr>
    </w:p>
    <w:p w14:paraId="5586F858" w14:textId="77777777" w:rsidR="00FD74E7" w:rsidRPr="00015DD9" w:rsidRDefault="008D09FC">
      <w:pPr>
        <w:pStyle w:val="BodyA"/>
        <w:spacing w:line="334" w:lineRule="exact"/>
        <w:ind w:firstLine="360"/>
      </w:pPr>
      <w:r w:rsidRPr="00015DD9">
        <w:rPr>
          <w:rStyle w:val="apple-converted-space"/>
          <w:rFonts w:ascii="Times New Roman" w:hAnsi="Times New Roman"/>
          <w:b/>
          <w:bCs/>
          <w:spacing w:val="-1"/>
          <w:sz w:val="28"/>
          <w:szCs w:val="28"/>
        </w:rPr>
        <w:lastRenderedPageBreak/>
        <w:t>4.</w:t>
      </w:r>
      <w:r w:rsidRPr="00015DD9">
        <w:rPr>
          <w:rStyle w:val="apple-converted-space"/>
          <w:rFonts w:ascii="Times New Roman" w:hAnsi="Times New Roman"/>
          <w:b/>
          <w:bCs/>
          <w:spacing w:val="1"/>
          <w:sz w:val="28"/>
          <w:szCs w:val="28"/>
        </w:rPr>
        <w:t> </w:t>
      </w:r>
      <w:r w:rsidRPr="00015DD9">
        <w:rPr>
          <w:rStyle w:val="apple-converted-space"/>
          <w:rFonts w:ascii="Times New Roman" w:hAnsi="Times New Roman"/>
          <w:b/>
          <w:bCs/>
          <w:spacing w:val="-1"/>
          <w:sz w:val="28"/>
          <w:szCs w:val="28"/>
        </w:rPr>
        <w:t>Interpersonal and</w:t>
      </w:r>
      <w:r w:rsidRPr="00015DD9">
        <w:rPr>
          <w:rStyle w:val="apple-converted-space"/>
          <w:rFonts w:ascii="Times New Roman" w:hAnsi="Times New Roman"/>
          <w:b/>
          <w:bCs/>
          <w:sz w:val="28"/>
          <w:szCs w:val="28"/>
        </w:rPr>
        <w:t> </w:t>
      </w:r>
      <w:r w:rsidRPr="00015DD9">
        <w:rPr>
          <w:rStyle w:val="apple-converted-space"/>
          <w:rFonts w:ascii="Times New Roman" w:hAnsi="Times New Roman"/>
          <w:b/>
          <w:bCs/>
          <w:spacing w:val="-1"/>
          <w:sz w:val="28"/>
          <w:szCs w:val="28"/>
        </w:rPr>
        <w:t>communication </w:t>
      </w:r>
      <w:r w:rsidRPr="00015DD9">
        <w:rPr>
          <w:rStyle w:val="apple-converted-space"/>
          <w:rFonts w:ascii="Times New Roman" w:hAnsi="Times New Roman"/>
          <w:b/>
          <w:bCs/>
          <w:sz w:val="28"/>
          <w:szCs w:val="28"/>
        </w:rPr>
        <w:t>skills</w:t>
      </w:r>
    </w:p>
    <w:p w14:paraId="35F22375" w14:textId="77777777" w:rsidR="00FD74E7" w:rsidRPr="00015DD9" w:rsidRDefault="008D09FC" w:rsidP="007777AC">
      <w:pPr>
        <w:pStyle w:val="BodyA"/>
        <w:spacing w:line="251" w:lineRule="exact"/>
        <w:ind w:left="360" w:firstLine="360"/>
        <w:jc w:val="both"/>
        <w:rPr>
          <w:sz w:val="24"/>
        </w:rPr>
      </w:pPr>
      <w:r w:rsidRPr="00015DD9">
        <w:rPr>
          <w:rStyle w:val="apple-converted-space"/>
          <w:rFonts w:ascii="Times New Roman" w:hAnsi="Times New Roman"/>
          <w:b/>
          <w:bCs/>
          <w:szCs w:val="20"/>
        </w:rPr>
        <w:t>Each</w:t>
      </w:r>
      <w:r w:rsidRPr="00015DD9">
        <w:rPr>
          <w:rStyle w:val="apple-converted-space"/>
          <w:rFonts w:ascii="Times New Roman" w:hAnsi="Times New Roman"/>
          <w:b/>
          <w:bCs/>
          <w:spacing w:val="11"/>
          <w:szCs w:val="20"/>
        </w:rPr>
        <w:t> </w:t>
      </w:r>
      <w:r w:rsidRPr="00015DD9">
        <w:rPr>
          <w:rStyle w:val="apple-converted-space"/>
          <w:rFonts w:ascii="Times New Roman" w:hAnsi="Times New Roman"/>
          <w:b/>
          <w:bCs/>
          <w:szCs w:val="20"/>
        </w:rPr>
        <w:t>student</w:t>
      </w:r>
      <w:r w:rsidRPr="00015DD9">
        <w:rPr>
          <w:rStyle w:val="apple-converted-space"/>
          <w:rFonts w:ascii="Times New Roman" w:hAnsi="Times New Roman"/>
          <w:b/>
          <w:bCs/>
          <w:spacing w:val="10"/>
          <w:szCs w:val="20"/>
        </w:rPr>
        <w:t> </w:t>
      </w:r>
      <w:r w:rsidRPr="00015DD9">
        <w:rPr>
          <w:rStyle w:val="apple-converted-space"/>
          <w:rFonts w:ascii="Times New Roman" w:hAnsi="Times New Roman"/>
          <w:b/>
          <w:bCs/>
          <w:szCs w:val="20"/>
        </w:rPr>
        <w:t>graduating</w:t>
      </w:r>
      <w:r w:rsidRPr="00015DD9">
        <w:rPr>
          <w:rStyle w:val="apple-converted-space"/>
          <w:rFonts w:ascii="Times New Roman" w:hAnsi="Times New Roman"/>
          <w:b/>
          <w:bCs/>
          <w:spacing w:val="11"/>
          <w:szCs w:val="20"/>
        </w:rPr>
        <w:t> </w:t>
      </w:r>
      <w:r w:rsidRPr="00015DD9">
        <w:rPr>
          <w:rStyle w:val="apple-converted-space"/>
          <w:rFonts w:ascii="Times New Roman" w:hAnsi="Times New Roman"/>
          <w:b/>
          <w:bCs/>
          <w:szCs w:val="20"/>
        </w:rPr>
        <w:t>from</w:t>
      </w:r>
      <w:r w:rsidRPr="00015DD9">
        <w:rPr>
          <w:rStyle w:val="apple-converted-space"/>
          <w:rFonts w:ascii="Times New Roman" w:hAnsi="Times New Roman"/>
          <w:b/>
          <w:bCs/>
          <w:spacing w:val="9"/>
          <w:szCs w:val="20"/>
        </w:rPr>
        <w:t> </w:t>
      </w:r>
      <w:r w:rsidRPr="00015DD9">
        <w:rPr>
          <w:rStyle w:val="apple-converted-space"/>
          <w:rFonts w:ascii="Times New Roman" w:hAnsi="Times New Roman"/>
          <w:b/>
          <w:bCs/>
          <w:szCs w:val="20"/>
        </w:rPr>
        <w:t>BCM</w:t>
      </w:r>
      <w:r w:rsidRPr="00015DD9">
        <w:rPr>
          <w:rStyle w:val="apple-converted-space"/>
          <w:rFonts w:ascii="Times New Roman" w:hAnsi="Times New Roman"/>
          <w:b/>
          <w:bCs/>
          <w:spacing w:val="10"/>
          <w:szCs w:val="20"/>
        </w:rPr>
        <w:t> </w:t>
      </w:r>
      <w:r w:rsidRPr="00015DD9">
        <w:rPr>
          <w:rStyle w:val="apple-converted-space"/>
          <w:rFonts w:ascii="Times New Roman" w:hAnsi="Times New Roman"/>
          <w:b/>
          <w:bCs/>
          <w:szCs w:val="20"/>
        </w:rPr>
        <w:t>will:</w:t>
      </w:r>
    </w:p>
    <w:p w14:paraId="25471107" w14:textId="77777777" w:rsidR="00FD74E7" w:rsidRPr="00015DD9" w:rsidRDefault="008D09FC" w:rsidP="007777AC">
      <w:pPr>
        <w:pStyle w:val="BodyA"/>
        <w:spacing w:line="321" w:lineRule="exact"/>
        <w:ind w:left="360" w:firstLine="360"/>
        <w:jc w:val="both"/>
        <w:rPr>
          <w:sz w:val="24"/>
        </w:rPr>
      </w:pPr>
      <w:r w:rsidRPr="00015DD9">
        <w:rPr>
          <w:rStyle w:val="apple-converted-space"/>
          <w:rFonts w:ascii="Times New Roman" w:hAnsi="Times New Roman"/>
          <w:szCs w:val="20"/>
        </w:rPr>
        <w:t>4.1. Demonstrate patient-centered interview skills in order to create and sustain a supportive and</w:t>
      </w:r>
    </w:p>
    <w:p w14:paraId="326504FF" w14:textId="5848C132" w:rsidR="00FD74E7" w:rsidRPr="00015DD9" w:rsidRDefault="00E118AB" w:rsidP="007777AC">
      <w:pPr>
        <w:pStyle w:val="BodyA"/>
        <w:spacing w:line="336" w:lineRule="exact"/>
        <w:ind w:left="360" w:firstLine="720"/>
        <w:jc w:val="both"/>
        <w:rPr>
          <w:sz w:val="24"/>
        </w:rPr>
      </w:pPr>
      <w:r w:rsidRPr="00015DD9">
        <w:rPr>
          <w:rStyle w:val="apple-converted-space"/>
          <w:rFonts w:ascii="Times New Roman" w:hAnsi="Times New Roman"/>
          <w:szCs w:val="20"/>
        </w:rPr>
        <w:t xml:space="preserve"> </w:t>
      </w:r>
      <w:r w:rsidR="008D09FC" w:rsidRPr="00015DD9">
        <w:rPr>
          <w:rStyle w:val="apple-converted-space"/>
          <w:rFonts w:ascii="Times New Roman" w:hAnsi="Times New Roman"/>
          <w:szCs w:val="20"/>
        </w:rPr>
        <w:t>therapeutic relationship with patients and families</w:t>
      </w:r>
    </w:p>
    <w:p w14:paraId="687D811A" w14:textId="77777777" w:rsidR="00FD74E7" w:rsidRPr="00015DD9" w:rsidRDefault="008D09FC" w:rsidP="007777AC">
      <w:pPr>
        <w:pStyle w:val="BodyA"/>
        <w:spacing w:line="336" w:lineRule="exact"/>
        <w:ind w:left="360" w:firstLine="360"/>
        <w:jc w:val="both"/>
        <w:rPr>
          <w:sz w:val="24"/>
        </w:rPr>
      </w:pPr>
      <w:r w:rsidRPr="00015DD9">
        <w:rPr>
          <w:rStyle w:val="apple-converted-space"/>
          <w:rFonts w:ascii="Times New Roman" w:hAnsi="Times New Roman"/>
          <w:szCs w:val="20"/>
        </w:rPr>
        <w:t>4.2. Demonstrate the ability to communciate effectively, efficiently, and accurately as a member</w:t>
      </w:r>
      <w:r w:rsidRPr="00015DD9">
        <w:rPr>
          <w:rStyle w:val="apple-converted-space"/>
          <w:rFonts w:ascii="Times New Roman" w:hAnsi="Times New Roman"/>
          <w:spacing w:val="-1"/>
          <w:szCs w:val="20"/>
        </w:rPr>
        <w:t> </w:t>
      </w:r>
      <w:r w:rsidRPr="00015DD9">
        <w:rPr>
          <w:rStyle w:val="apple-converted-space"/>
          <w:rFonts w:ascii="Times New Roman" w:hAnsi="Times New Roman"/>
          <w:szCs w:val="20"/>
        </w:rPr>
        <w:t>or</w:t>
      </w:r>
    </w:p>
    <w:p w14:paraId="31CEB3D0" w14:textId="0BDB4F8C" w:rsidR="00FD74E7" w:rsidRPr="00015DD9" w:rsidRDefault="00E118AB" w:rsidP="007777AC">
      <w:pPr>
        <w:pStyle w:val="BodyA"/>
        <w:spacing w:line="334" w:lineRule="exact"/>
        <w:ind w:left="360" w:firstLine="720"/>
        <w:jc w:val="both"/>
        <w:rPr>
          <w:sz w:val="24"/>
        </w:rPr>
      </w:pPr>
      <w:r w:rsidRPr="00015DD9">
        <w:rPr>
          <w:rStyle w:val="apple-converted-space"/>
          <w:rFonts w:ascii="Times New Roman" w:hAnsi="Times New Roman"/>
          <w:szCs w:val="20"/>
        </w:rPr>
        <w:t xml:space="preserve"> </w:t>
      </w:r>
      <w:r w:rsidR="008D09FC" w:rsidRPr="00015DD9">
        <w:rPr>
          <w:rStyle w:val="apple-converted-space"/>
          <w:rFonts w:ascii="Times New Roman" w:hAnsi="Times New Roman"/>
          <w:szCs w:val="20"/>
        </w:rPr>
        <w:t>leader</w:t>
      </w:r>
      <w:r w:rsidR="008D09FC" w:rsidRPr="00015DD9">
        <w:rPr>
          <w:rStyle w:val="apple-converted-space"/>
          <w:rFonts w:ascii="Times New Roman" w:hAnsi="Times New Roman"/>
          <w:spacing w:val="-1"/>
          <w:szCs w:val="20"/>
        </w:rPr>
        <w:t> </w:t>
      </w:r>
      <w:r w:rsidR="008D09FC" w:rsidRPr="00015DD9">
        <w:rPr>
          <w:rStyle w:val="apple-converted-space"/>
          <w:rFonts w:ascii="Times New Roman" w:hAnsi="Times New Roman"/>
          <w:szCs w:val="20"/>
        </w:rPr>
        <w:t>of a health care team</w:t>
      </w:r>
    </w:p>
    <w:p w14:paraId="61D50595" w14:textId="77777777" w:rsidR="00FD74E7" w:rsidRPr="00015DD9" w:rsidRDefault="008D09FC" w:rsidP="007777AC">
      <w:pPr>
        <w:pStyle w:val="BodyA"/>
        <w:spacing w:line="336" w:lineRule="exact"/>
        <w:ind w:left="360" w:firstLine="360"/>
        <w:jc w:val="both"/>
        <w:rPr>
          <w:sz w:val="24"/>
        </w:rPr>
      </w:pPr>
      <w:r w:rsidRPr="00015DD9">
        <w:rPr>
          <w:rStyle w:val="apple-converted-space"/>
          <w:rFonts w:ascii="Times New Roman" w:hAnsi="Times New Roman"/>
          <w:szCs w:val="20"/>
        </w:rPr>
        <w:t>4.3. Demonstrate the ability to effectively communicate and collaborate with colleagues, other health</w:t>
      </w:r>
    </w:p>
    <w:p w14:paraId="444408DC" w14:textId="4BCDBFE5" w:rsidR="00FD74E7" w:rsidRPr="00015DD9" w:rsidRDefault="00E118AB" w:rsidP="007777AC">
      <w:pPr>
        <w:pStyle w:val="BodyA"/>
        <w:spacing w:line="334" w:lineRule="exact"/>
        <w:ind w:left="360" w:firstLine="720"/>
        <w:jc w:val="both"/>
        <w:rPr>
          <w:sz w:val="24"/>
        </w:rPr>
      </w:pPr>
      <w:r w:rsidRPr="00015DD9">
        <w:rPr>
          <w:rStyle w:val="apple-converted-space"/>
          <w:rFonts w:ascii="Times New Roman" w:hAnsi="Times New Roman"/>
          <w:szCs w:val="20"/>
        </w:rPr>
        <w:t xml:space="preserve"> </w:t>
      </w:r>
      <w:r w:rsidR="008D09FC" w:rsidRPr="00015DD9">
        <w:rPr>
          <w:rStyle w:val="apple-converted-space"/>
          <w:rFonts w:ascii="Times New Roman" w:hAnsi="Times New Roman"/>
          <w:szCs w:val="20"/>
        </w:rPr>
        <w:t>care profe</w:t>
      </w:r>
      <w:r w:rsidR="00897587" w:rsidRPr="00015DD9">
        <w:rPr>
          <w:rStyle w:val="apple-converted-space"/>
          <w:rFonts w:ascii="Times New Roman" w:hAnsi="Times New Roman"/>
          <w:szCs w:val="20"/>
        </w:rPr>
        <w:t>ssionals, or health related agen</w:t>
      </w:r>
      <w:r w:rsidR="008D09FC" w:rsidRPr="00015DD9">
        <w:rPr>
          <w:rStyle w:val="apple-converted-space"/>
          <w:rFonts w:ascii="Times New Roman" w:hAnsi="Times New Roman"/>
          <w:szCs w:val="20"/>
        </w:rPr>
        <w:t>c</w:t>
      </w:r>
      <w:r w:rsidR="00897587" w:rsidRPr="00015DD9">
        <w:rPr>
          <w:rStyle w:val="apple-converted-space"/>
          <w:rFonts w:ascii="Times New Roman" w:hAnsi="Times New Roman"/>
          <w:szCs w:val="20"/>
        </w:rPr>
        <w:t>i</w:t>
      </w:r>
      <w:r w:rsidR="008D09FC" w:rsidRPr="00015DD9">
        <w:rPr>
          <w:rStyle w:val="apple-converted-space"/>
          <w:rFonts w:ascii="Times New Roman" w:hAnsi="Times New Roman"/>
          <w:szCs w:val="20"/>
        </w:rPr>
        <w:t>es</w:t>
      </w:r>
    </w:p>
    <w:p w14:paraId="0114B0B3" w14:textId="77777777" w:rsidR="00FD74E7" w:rsidRPr="00015DD9" w:rsidRDefault="008D09FC" w:rsidP="007777AC">
      <w:pPr>
        <w:pStyle w:val="BodyA"/>
        <w:spacing w:line="336" w:lineRule="exact"/>
        <w:ind w:left="360" w:firstLine="360"/>
        <w:jc w:val="both"/>
        <w:rPr>
          <w:sz w:val="24"/>
        </w:rPr>
      </w:pPr>
      <w:r w:rsidRPr="00015DD9">
        <w:rPr>
          <w:rStyle w:val="apple-converted-space"/>
          <w:rFonts w:ascii="Times New Roman" w:hAnsi="Times New Roman"/>
          <w:szCs w:val="20"/>
        </w:rPr>
        <w:t>4.4. Apply verbal and written medical communication skills to basic and advanced medical </w:t>
      </w:r>
      <w:r w:rsidR="00897587" w:rsidRPr="00015DD9">
        <w:rPr>
          <w:rStyle w:val="apple-converted-space"/>
          <w:rFonts w:ascii="Times New Roman" w:hAnsi="Times New Roman"/>
          <w:szCs w:val="20"/>
        </w:rPr>
        <w:t>senarios</w:t>
      </w:r>
    </w:p>
    <w:p w14:paraId="1583F896" w14:textId="24B4E7F9" w:rsidR="00E118AB" w:rsidRPr="00015DD9" w:rsidRDefault="00E118AB" w:rsidP="002B14DD">
      <w:pPr>
        <w:pStyle w:val="BodyA"/>
        <w:spacing w:line="240" w:lineRule="exact"/>
      </w:pPr>
    </w:p>
    <w:p w14:paraId="44745136" w14:textId="77777777" w:rsidR="00FD74E7" w:rsidRPr="00015DD9" w:rsidRDefault="008D09FC">
      <w:pPr>
        <w:pStyle w:val="BodyA"/>
        <w:spacing w:line="438" w:lineRule="exact"/>
        <w:ind w:left="360"/>
      </w:pPr>
      <w:r w:rsidRPr="00015DD9">
        <w:rPr>
          <w:rStyle w:val="apple-converted-space"/>
          <w:rFonts w:ascii="Times New Roman" w:hAnsi="Times New Roman"/>
          <w:b/>
          <w:bCs/>
          <w:spacing w:val="-1"/>
          <w:sz w:val="28"/>
          <w:szCs w:val="28"/>
        </w:rPr>
        <w:t>5.</w:t>
      </w:r>
      <w:r w:rsidRPr="00015DD9">
        <w:rPr>
          <w:rStyle w:val="apple-converted-space"/>
          <w:rFonts w:ascii="Times New Roman" w:hAnsi="Times New Roman"/>
          <w:b/>
          <w:bCs/>
          <w:spacing w:val="1"/>
          <w:sz w:val="28"/>
          <w:szCs w:val="28"/>
        </w:rPr>
        <w:t> </w:t>
      </w:r>
      <w:r w:rsidRPr="00015DD9">
        <w:rPr>
          <w:rStyle w:val="apple-converted-space"/>
          <w:rFonts w:ascii="Times New Roman" w:hAnsi="Times New Roman"/>
          <w:b/>
          <w:bCs/>
          <w:spacing w:val="-1"/>
          <w:sz w:val="28"/>
          <w:szCs w:val="28"/>
        </w:rPr>
        <w:t>Practice-based</w:t>
      </w:r>
      <w:r w:rsidRPr="00015DD9">
        <w:rPr>
          <w:rStyle w:val="apple-converted-space"/>
          <w:rFonts w:ascii="Times New Roman" w:hAnsi="Times New Roman"/>
          <w:b/>
          <w:bCs/>
          <w:sz w:val="28"/>
          <w:szCs w:val="28"/>
        </w:rPr>
        <w:t> learning</w:t>
      </w:r>
      <w:r w:rsidRPr="00015DD9">
        <w:rPr>
          <w:rStyle w:val="apple-converted-space"/>
          <w:rFonts w:ascii="Times New Roman" w:hAnsi="Times New Roman"/>
          <w:b/>
          <w:bCs/>
          <w:spacing w:val="2"/>
          <w:sz w:val="28"/>
          <w:szCs w:val="28"/>
        </w:rPr>
        <w:t> </w:t>
      </w:r>
      <w:r w:rsidRPr="00015DD9">
        <w:rPr>
          <w:rStyle w:val="apple-converted-space"/>
          <w:rFonts w:ascii="Times New Roman" w:hAnsi="Times New Roman"/>
          <w:b/>
          <w:bCs/>
          <w:spacing w:val="-1"/>
          <w:sz w:val="28"/>
          <w:szCs w:val="28"/>
        </w:rPr>
        <w:t>and</w:t>
      </w:r>
      <w:r w:rsidRPr="00015DD9">
        <w:rPr>
          <w:rStyle w:val="apple-converted-space"/>
          <w:rFonts w:ascii="Times New Roman" w:hAnsi="Times New Roman"/>
          <w:b/>
          <w:bCs/>
          <w:sz w:val="28"/>
          <w:szCs w:val="28"/>
        </w:rPr>
        <w:t> </w:t>
      </w:r>
      <w:r w:rsidRPr="00015DD9">
        <w:rPr>
          <w:rStyle w:val="apple-converted-space"/>
          <w:rFonts w:ascii="Times New Roman" w:hAnsi="Times New Roman"/>
          <w:b/>
          <w:bCs/>
          <w:spacing w:val="-1"/>
          <w:sz w:val="28"/>
          <w:szCs w:val="28"/>
        </w:rPr>
        <w:t>improvement</w:t>
      </w:r>
    </w:p>
    <w:p w14:paraId="3D5C5760" w14:textId="77777777" w:rsidR="00FD74E7" w:rsidRPr="00015DD9" w:rsidRDefault="008D09FC" w:rsidP="007777AC">
      <w:pPr>
        <w:pStyle w:val="BodyA"/>
        <w:spacing w:line="235" w:lineRule="exact"/>
        <w:ind w:left="360" w:firstLine="360"/>
        <w:jc w:val="both"/>
        <w:rPr>
          <w:sz w:val="24"/>
        </w:rPr>
      </w:pPr>
      <w:r w:rsidRPr="00015DD9">
        <w:rPr>
          <w:rStyle w:val="apple-converted-space"/>
          <w:rFonts w:ascii="Times New Roman" w:hAnsi="Times New Roman"/>
          <w:b/>
          <w:bCs/>
          <w:szCs w:val="20"/>
        </w:rPr>
        <w:t>Each</w:t>
      </w:r>
      <w:r w:rsidRPr="00015DD9">
        <w:rPr>
          <w:rStyle w:val="apple-converted-space"/>
          <w:rFonts w:ascii="Times New Roman" w:hAnsi="Times New Roman"/>
          <w:b/>
          <w:bCs/>
          <w:spacing w:val="11"/>
          <w:szCs w:val="20"/>
        </w:rPr>
        <w:t> </w:t>
      </w:r>
      <w:r w:rsidRPr="00015DD9">
        <w:rPr>
          <w:rStyle w:val="apple-converted-space"/>
          <w:rFonts w:ascii="Times New Roman" w:hAnsi="Times New Roman"/>
          <w:b/>
          <w:bCs/>
          <w:szCs w:val="20"/>
        </w:rPr>
        <w:t>student</w:t>
      </w:r>
      <w:r w:rsidRPr="00015DD9">
        <w:rPr>
          <w:rStyle w:val="apple-converted-space"/>
          <w:rFonts w:ascii="Times New Roman" w:hAnsi="Times New Roman"/>
          <w:b/>
          <w:bCs/>
          <w:spacing w:val="10"/>
          <w:szCs w:val="20"/>
        </w:rPr>
        <w:t> </w:t>
      </w:r>
      <w:r w:rsidRPr="00015DD9">
        <w:rPr>
          <w:rStyle w:val="apple-converted-space"/>
          <w:rFonts w:ascii="Times New Roman" w:hAnsi="Times New Roman"/>
          <w:b/>
          <w:bCs/>
          <w:szCs w:val="20"/>
        </w:rPr>
        <w:t>graduating</w:t>
      </w:r>
      <w:r w:rsidRPr="00015DD9">
        <w:rPr>
          <w:rStyle w:val="apple-converted-space"/>
          <w:rFonts w:ascii="Times New Roman" w:hAnsi="Times New Roman"/>
          <w:b/>
          <w:bCs/>
          <w:spacing w:val="13"/>
          <w:szCs w:val="20"/>
        </w:rPr>
        <w:t> </w:t>
      </w:r>
      <w:r w:rsidRPr="00015DD9">
        <w:rPr>
          <w:rStyle w:val="apple-converted-space"/>
          <w:rFonts w:ascii="Times New Roman" w:hAnsi="Times New Roman"/>
          <w:b/>
          <w:bCs/>
          <w:szCs w:val="20"/>
        </w:rPr>
        <w:t>from</w:t>
      </w:r>
      <w:r w:rsidRPr="00015DD9">
        <w:rPr>
          <w:rStyle w:val="apple-converted-space"/>
          <w:rFonts w:ascii="Times New Roman" w:hAnsi="Times New Roman"/>
          <w:b/>
          <w:bCs/>
          <w:spacing w:val="9"/>
          <w:szCs w:val="20"/>
        </w:rPr>
        <w:t> </w:t>
      </w:r>
      <w:r w:rsidRPr="00015DD9">
        <w:rPr>
          <w:rStyle w:val="apple-converted-space"/>
          <w:rFonts w:ascii="Times New Roman" w:hAnsi="Times New Roman"/>
          <w:b/>
          <w:bCs/>
          <w:szCs w:val="20"/>
        </w:rPr>
        <w:t>BCM</w:t>
      </w:r>
      <w:r w:rsidRPr="00015DD9">
        <w:rPr>
          <w:rStyle w:val="apple-converted-space"/>
          <w:rFonts w:ascii="Times New Roman" w:hAnsi="Times New Roman"/>
          <w:b/>
          <w:bCs/>
          <w:spacing w:val="11"/>
          <w:szCs w:val="20"/>
        </w:rPr>
        <w:t> </w:t>
      </w:r>
      <w:r w:rsidRPr="00015DD9">
        <w:rPr>
          <w:rStyle w:val="apple-converted-space"/>
          <w:rFonts w:ascii="Times New Roman" w:hAnsi="Times New Roman"/>
          <w:b/>
          <w:bCs/>
          <w:szCs w:val="20"/>
        </w:rPr>
        <w:t>will:</w:t>
      </w:r>
    </w:p>
    <w:p w14:paraId="1A90DC70" w14:textId="77777777" w:rsidR="00FD74E7" w:rsidRPr="00015DD9" w:rsidRDefault="008D09FC" w:rsidP="007777AC">
      <w:pPr>
        <w:pStyle w:val="BodyA"/>
        <w:spacing w:line="324" w:lineRule="exact"/>
        <w:ind w:left="360" w:firstLine="360"/>
        <w:jc w:val="both"/>
        <w:rPr>
          <w:sz w:val="24"/>
        </w:rPr>
      </w:pPr>
      <w:r w:rsidRPr="00015DD9">
        <w:rPr>
          <w:rStyle w:val="apple-converted-space"/>
          <w:rFonts w:ascii="Times New Roman" w:hAnsi="Times New Roman"/>
          <w:szCs w:val="20"/>
        </w:rPr>
        <w:t>5.1. Identify personal</w:t>
      </w:r>
      <w:r w:rsidR="0037144A" w:rsidRPr="00015DD9">
        <w:rPr>
          <w:rStyle w:val="apple-converted-space"/>
          <w:rFonts w:ascii="Times New Roman" w:hAnsi="Times New Roman"/>
          <w:szCs w:val="20"/>
        </w:rPr>
        <w:t> strengths and deficiencies</w:t>
      </w:r>
      <w:r w:rsidRPr="00015DD9">
        <w:rPr>
          <w:rStyle w:val="apple-converted-space"/>
          <w:rFonts w:ascii="Times New Roman" w:hAnsi="Times New Roman"/>
          <w:szCs w:val="20"/>
        </w:rPr>
        <w:t> in one’s knowledge, skills, and attitudes to integrate</w:t>
      </w:r>
    </w:p>
    <w:p w14:paraId="42657101" w14:textId="77777777" w:rsidR="00FD74E7" w:rsidRPr="00015DD9" w:rsidRDefault="008D09FC" w:rsidP="007777AC">
      <w:pPr>
        <w:pStyle w:val="BodyA"/>
        <w:spacing w:line="334" w:lineRule="exact"/>
        <w:ind w:left="360" w:firstLine="720"/>
        <w:jc w:val="both"/>
        <w:rPr>
          <w:sz w:val="24"/>
        </w:rPr>
      </w:pPr>
      <w:r w:rsidRPr="00015DD9">
        <w:rPr>
          <w:rStyle w:val="apple-converted-space"/>
          <w:rFonts w:ascii="Times New Roman" w:hAnsi="Times New Roman"/>
          <w:szCs w:val="20"/>
        </w:rPr>
        <w:t>feedback and set personal improvement goals</w:t>
      </w:r>
    </w:p>
    <w:p w14:paraId="48AD15AB" w14:textId="77777777" w:rsidR="00FD74E7" w:rsidRPr="00015DD9" w:rsidRDefault="008D09FC" w:rsidP="007777AC">
      <w:pPr>
        <w:pStyle w:val="BodyA"/>
        <w:spacing w:line="336" w:lineRule="exact"/>
        <w:ind w:left="360" w:firstLine="360"/>
        <w:jc w:val="both"/>
        <w:rPr>
          <w:sz w:val="24"/>
        </w:rPr>
      </w:pPr>
      <w:r w:rsidRPr="00015DD9">
        <w:rPr>
          <w:rStyle w:val="apple-converted-space"/>
          <w:rFonts w:ascii="Times New Roman" w:hAnsi="Times New Roman"/>
          <w:szCs w:val="20"/>
        </w:rPr>
        <w:t>5.2. Use and manage technology to access medical information</w:t>
      </w:r>
      <w:r w:rsidRPr="00015DD9">
        <w:rPr>
          <w:rStyle w:val="apple-converted-space"/>
          <w:rFonts w:ascii="Times New Roman" w:hAnsi="Times New Roman"/>
          <w:spacing w:val="5"/>
          <w:szCs w:val="20"/>
        </w:rPr>
        <w:t> </w:t>
      </w:r>
      <w:r w:rsidRPr="00015DD9">
        <w:rPr>
          <w:rStyle w:val="apple-converted-space"/>
          <w:rFonts w:ascii="Times New Roman" w:hAnsi="Times New Roman"/>
          <w:szCs w:val="20"/>
        </w:rPr>
        <w:t>resources to expand personal</w:t>
      </w:r>
    </w:p>
    <w:p w14:paraId="332526F3" w14:textId="77777777" w:rsidR="00FD74E7" w:rsidRPr="00015DD9" w:rsidRDefault="008D09FC" w:rsidP="007777AC">
      <w:pPr>
        <w:pStyle w:val="BodyA"/>
        <w:spacing w:line="334" w:lineRule="exact"/>
        <w:ind w:left="360" w:firstLine="720"/>
        <w:jc w:val="both"/>
        <w:rPr>
          <w:sz w:val="24"/>
        </w:rPr>
      </w:pPr>
      <w:r w:rsidRPr="00015DD9">
        <w:rPr>
          <w:rStyle w:val="apple-converted-space"/>
          <w:rFonts w:ascii="Times New Roman" w:hAnsi="Times New Roman"/>
          <w:szCs w:val="20"/>
        </w:rPr>
        <w:t>knowledge and make effective decisions</w:t>
      </w:r>
    </w:p>
    <w:p w14:paraId="33540C59" w14:textId="77777777" w:rsidR="00FD74E7" w:rsidRPr="00015DD9" w:rsidRDefault="008D09FC" w:rsidP="007777AC">
      <w:pPr>
        <w:pStyle w:val="BodyA"/>
        <w:spacing w:line="336" w:lineRule="exact"/>
        <w:ind w:left="360" w:firstLine="360"/>
        <w:jc w:val="both"/>
        <w:rPr>
          <w:sz w:val="24"/>
        </w:rPr>
      </w:pPr>
      <w:r w:rsidRPr="00015DD9">
        <w:rPr>
          <w:rStyle w:val="apple-converted-space"/>
          <w:rFonts w:ascii="Times New Roman" w:hAnsi="Times New Roman"/>
          <w:szCs w:val="20"/>
        </w:rPr>
        <w:t>5.3. Apply principles and practices of evidence-based medicine (EBM) in making decisions about</w:t>
      </w:r>
    </w:p>
    <w:p w14:paraId="3A6A8487" w14:textId="77777777" w:rsidR="00FD74E7" w:rsidRPr="00015DD9" w:rsidRDefault="008D09FC" w:rsidP="007777AC">
      <w:pPr>
        <w:pStyle w:val="BodyA"/>
        <w:spacing w:line="286" w:lineRule="exact"/>
        <w:ind w:left="360" w:firstLine="720"/>
        <w:jc w:val="both"/>
        <w:rPr>
          <w:sz w:val="24"/>
        </w:rPr>
      </w:pPr>
      <w:r w:rsidRPr="00015DD9">
        <w:rPr>
          <w:rStyle w:val="apple-converted-space"/>
          <w:rFonts w:ascii="Times New Roman" w:hAnsi="Times New Roman"/>
          <w:szCs w:val="20"/>
        </w:rPr>
        <w:t>prevention, diagnosis, and treatment of disease</w:t>
      </w:r>
    </w:p>
    <w:p w14:paraId="12A32E14" w14:textId="76540A5A" w:rsidR="00EC2E37" w:rsidRPr="00015DD9" w:rsidRDefault="00EC2E37" w:rsidP="003F493B">
      <w:pPr>
        <w:pStyle w:val="BodyA"/>
        <w:spacing w:line="240" w:lineRule="exact"/>
      </w:pPr>
    </w:p>
    <w:p w14:paraId="5DBEE692" w14:textId="77777777" w:rsidR="00FD74E7" w:rsidRPr="00015DD9" w:rsidRDefault="008D09FC">
      <w:pPr>
        <w:pStyle w:val="BodyA"/>
        <w:spacing w:line="429" w:lineRule="exact"/>
        <w:ind w:left="360"/>
      </w:pPr>
      <w:r w:rsidRPr="00015DD9">
        <w:rPr>
          <w:rStyle w:val="apple-converted-space"/>
          <w:rFonts w:ascii="Times New Roman" w:hAnsi="Times New Roman"/>
          <w:b/>
          <w:bCs/>
          <w:spacing w:val="-1"/>
          <w:sz w:val="28"/>
          <w:szCs w:val="28"/>
        </w:rPr>
        <w:t>6.</w:t>
      </w:r>
      <w:r w:rsidRPr="00015DD9">
        <w:rPr>
          <w:rStyle w:val="apple-converted-space"/>
          <w:rFonts w:ascii="Times New Roman" w:hAnsi="Times New Roman"/>
          <w:b/>
          <w:bCs/>
          <w:spacing w:val="1"/>
          <w:sz w:val="28"/>
          <w:szCs w:val="28"/>
        </w:rPr>
        <w:t> </w:t>
      </w:r>
      <w:r w:rsidRPr="00015DD9">
        <w:rPr>
          <w:rStyle w:val="apple-converted-space"/>
          <w:rFonts w:ascii="Times New Roman" w:hAnsi="Times New Roman"/>
          <w:b/>
          <w:bCs/>
          <w:spacing w:val="-1"/>
          <w:sz w:val="28"/>
          <w:szCs w:val="28"/>
        </w:rPr>
        <w:t>Systems-based</w:t>
      </w:r>
      <w:r w:rsidRPr="00015DD9">
        <w:rPr>
          <w:rStyle w:val="apple-converted-space"/>
          <w:rFonts w:ascii="Times New Roman" w:hAnsi="Times New Roman"/>
          <w:b/>
          <w:bCs/>
          <w:sz w:val="28"/>
          <w:szCs w:val="28"/>
        </w:rPr>
        <w:t> practice</w:t>
      </w:r>
    </w:p>
    <w:p w14:paraId="7FA063C6" w14:textId="77777777" w:rsidR="00FD74E7" w:rsidRPr="00015DD9" w:rsidRDefault="008D09FC" w:rsidP="003F493B">
      <w:pPr>
        <w:pStyle w:val="BodyA"/>
        <w:spacing w:line="232" w:lineRule="exact"/>
        <w:ind w:left="360" w:firstLine="360"/>
        <w:jc w:val="both"/>
        <w:rPr>
          <w:sz w:val="24"/>
        </w:rPr>
      </w:pPr>
      <w:r w:rsidRPr="00015DD9">
        <w:rPr>
          <w:rStyle w:val="apple-converted-space"/>
          <w:rFonts w:ascii="Times New Roman" w:hAnsi="Times New Roman"/>
          <w:b/>
          <w:bCs/>
          <w:szCs w:val="20"/>
        </w:rPr>
        <w:t>Each</w:t>
      </w:r>
      <w:r w:rsidRPr="00015DD9">
        <w:rPr>
          <w:rStyle w:val="apple-converted-space"/>
          <w:rFonts w:ascii="Times New Roman" w:hAnsi="Times New Roman"/>
          <w:b/>
          <w:bCs/>
          <w:spacing w:val="11"/>
          <w:szCs w:val="20"/>
        </w:rPr>
        <w:t> </w:t>
      </w:r>
      <w:r w:rsidRPr="00015DD9">
        <w:rPr>
          <w:rStyle w:val="apple-converted-space"/>
          <w:rFonts w:ascii="Times New Roman" w:hAnsi="Times New Roman"/>
          <w:b/>
          <w:bCs/>
          <w:szCs w:val="20"/>
        </w:rPr>
        <w:t>student</w:t>
      </w:r>
      <w:r w:rsidRPr="00015DD9">
        <w:rPr>
          <w:rStyle w:val="apple-converted-space"/>
          <w:rFonts w:ascii="Times New Roman" w:hAnsi="Times New Roman"/>
          <w:b/>
          <w:bCs/>
          <w:spacing w:val="10"/>
          <w:szCs w:val="20"/>
        </w:rPr>
        <w:t> </w:t>
      </w:r>
      <w:r w:rsidRPr="00015DD9">
        <w:rPr>
          <w:rStyle w:val="apple-converted-space"/>
          <w:rFonts w:ascii="Times New Roman" w:hAnsi="Times New Roman"/>
          <w:b/>
          <w:bCs/>
          <w:szCs w:val="20"/>
        </w:rPr>
        <w:t>graduating</w:t>
      </w:r>
      <w:r w:rsidRPr="00015DD9">
        <w:rPr>
          <w:rStyle w:val="apple-converted-space"/>
          <w:rFonts w:ascii="Times New Roman" w:hAnsi="Times New Roman"/>
          <w:b/>
          <w:bCs/>
          <w:spacing w:val="13"/>
          <w:szCs w:val="20"/>
        </w:rPr>
        <w:t> </w:t>
      </w:r>
      <w:r w:rsidRPr="00015DD9">
        <w:rPr>
          <w:rStyle w:val="apple-converted-space"/>
          <w:rFonts w:ascii="Times New Roman" w:hAnsi="Times New Roman"/>
          <w:b/>
          <w:bCs/>
          <w:szCs w:val="20"/>
        </w:rPr>
        <w:t>from</w:t>
      </w:r>
      <w:r w:rsidRPr="00015DD9">
        <w:rPr>
          <w:rStyle w:val="apple-converted-space"/>
          <w:rFonts w:ascii="Times New Roman" w:hAnsi="Times New Roman"/>
          <w:b/>
          <w:bCs/>
          <w:spacing w:val="9"/>
          <w:szCs w:val="20"/>
        </w:rPr>
        <w:t> </w:t>
      </w:r>
      <w:r w:rsidRPr="00015DD9">
        <w:rPr>
          <w:rStyle w:val="apple-converted-space"/>
          <w:rFonts w:ascii="Times New Roman" w:hAnsi="Times New Roman"/>
          <w:b/>
          <w:bCs/>
          <w:szCs w:val="20"/>
        </w:rPr>
        <w:t>BCM</w:t>
      </w:r>
      <w:r w:rsidRPr="00015DD9">
        <w:rPr>
          <w:rStyle w:val="apple-converted-space"/>
          <w:rFonts w:ascii="Times New Roman" w:hAnsi="Times New Roman"/>
          <w:b/>
          <w:bCs/>
          <w:spacing w:val="11"/>
          <w:szCs w:val="20"/>
        </w:rPr>
        <w:t> </w:t>
      </w:r>
      <w:r w:rsidRPr="00015DD9">
        <w:rPr>
          <w:rStyle w:val="apple-converted-space"/>
          <w:rFonts w:ascii="Times New Roman" w:hAnsi="Times New Roman"/>
          <w:b/>
          <w:bCs/>
          <w:szCs w:val="20"/>
        </w:rPr>
        <w:t>will:</w:t>
      </w:r>
    </w:p>
    <w:p w14:paraId="4720A2FB" w14:textId="77777777" w:rsidR="00FD74E7" w:rsidRPr="00015DD9" w:rsidRDefault="008D09FC" w:rsidP="003F493B">
      <w:pPr>
        <w:pStyle w:val="BodyA"/>
        <w:spacing w:line="324" w:lineRule="exact"/>
        <w:ind w:left="360" w:firstLine="360"/>
        <w:jc w:val="both"/>
        <w:rPr>
          <w:sz w:val="24"/>
        </w:rPr>
      </w:pPr>
      <w:r w:rsidRPr="00015DD9">
        <w:rPr>
          <w:rStyle w:val="apple-converted-space"/>
          <w:rFonts w:ascii="Times New Roman" w:hAnsi="Times New Roman"/>
          <w:szCs w:val="20"/>
        </w:rPr>
        <w:t>6.1. Analyze the roles insurance plans and health care providers play in the health care system and</w:t>
      </w:r>
    </w:p>
    <w:p w14:paraId="4A19615B" w14:textId="77777777" w:rsidR="00FD74E7" w:rsidRPr="00015DD9" w:rsidRDefault="008D09FC" w:rsidP="003F493B">
      <w:pPr>
        <w:pStyle w:val="BodyA"/>
        <w:spacing w:line="336" w:lineRule="exact"/>
        <w:ind w:left="360" w:firstLine="720"/>
        <w:jc w:val="both"/>
        <w:rPr>
          <w:sz w:val="24"/>
        </w:rPr>
      </w:pPr>
      <w:r w:rsidRPr="00015DD9">
        <w:rPr>
          <w:rStyle w:val="apple-converted-space"/>
          <w:rFonts w:ascii="Times New Roman" w:hAnsi="Times New Roman"/>
          <w:szCs w:val="20"/>
        </w:rPr>
        <w:t>how they affect providers’ and patients’ behavior</w:t>
      </w:r>
    </w:p>
    <w:p w14:paraId="4AB8C8A8" w14:textId="77777777" w:rsidR="00FD74E7" w:rsidRPr="00015DD9" w:rsidRDefault="008D09FC" w:rsidP="003F493B">
      <w:pPr>
        <w:pStyle w:val="BodyA"/>
        <w:spacing w:line="334" w:lineRule="exact"/>
        <w:ind w:left="360" w:firstLine="360"/>
        <w:jc w:val="both"/>
        <w:rPr>
          <w:sz w:val="24"/>
        </w:rPr>
      </w:pPr>
      <w:r w:rsidRPr="00015DD9">
        <w:rPr>
          <w:rStyle w:val="apple-converted-space"/>
          <w:rFonts w:ascii="Times New Roman" w:hAnsi="Times New Roman"/>
          <w:szCs w:val="20"/>
        </w:rPr>
        <w:t>6.2. Provide appropriate referral of patients, including ensuring continuity of care throughout transitions</w:t>
      </w:r>
    </w:p>
    <w:p w14:paraId="2DF6C4C0" w14:textId="77777777" w:rsidR="00FD74E7" w:rsidRPr="00015DD9" w:rsidRDefault="008D09FC" w:rsidP="003F493B">
      <w:pPr>
        <w:pStyle w:val="BodyA"/>
        <w:spacing w:line="336" w:lineRule="exact"/>
        <w:ind w:left="360" w:firstLine="720"/>
        <w:jc w:val="both"/>
        <w:rPr>
          <w:sz w:val="24"/>
        </w:rPr>
      </w:pPr>
      <w:r w:rsidRPr="00015DD9">
        <w:rPr>
          <w:rStyle w:val="apple-converted-space"/>
          <w:rFonts w:ascii="Times New Roman" w:hAnsi="Times New Roman"/>
          <w:szCs w:val="20"/>
        </w:rPr>
        <w:t>between providers or settings, and following up on patient progress and outcomes</w:t>
      </w:r>
    </w:p>
    <w:p w14:paraId="6EE6CCEB" w14:textId="77777777" w:rsidR="00FD74E7" w:rsidRPr="00015DD9" w:rsidRDefault="008D09FC" w:rsidP="003F493B">
      <w:pPr>
        <w:pStyle w:val="BodyA"/>
        <w:spacing w:line="334" w:lineRule="exact"/>
        <w:ind w:left="360" w:firstLine="360"/>
        <w:jc w:val="both"/>
        <w:rPr>
          <w:sz w:val="24"/>
        </w:rPr>
      </w:pPr>
      <w:r w:rsidRPr="00015DD9">
        <w:rPr>
          <w:rStyle w:val="apple-converted-space"/>
          <w:rFonts w:ascii="Times New Roman" w:hAnsi="Times New Roman"/>
          <w:szCs w:val="20"/>
        </w:rPr>
        <w:t>6.3. Examine the role of quality improvement and clinical pathways in optimizing health systems</w:t>
      </w:r>
    </w:p>
    <w:p w14:paraId="38A76C2E" w14:textId="69ED9E20" w:rsidR="00DC6D54" w:rsidRPr="00DA4A3A" w:rsidRDefault="008D09FC" w:rsidP="00DA4A3A">
      <w:pPr>
        <w:pStyle w:val="BodyA"/>
        <w:spacing w:line="336" w:lineRule="exact"/>
        <w:ind w:left="360" w:firstLine="360"/>
        <w:jc w:val="both"/>
        <w:rPr>
          <w:sz w:val="24"/>
        </w:rPr>
      </w:pPr>
      <w:r w:rsidRPr="00015DD9">
        <w:rPr>
          <w:rStyle w:val="apple-converted-space"/>
          <w:rFonts w:ascii="Times New Roman" w:hAnsi="Times New Roman"/>
          <w:szCs w:val="20"/>
        </w:rPr>
        <w:t>6.4. Demonstrate the rationale for reporting and addressing events that could affect patient safety</w:t>
      </w:r>
    </w:p>
    <w:p w14:paraId="4D0A5B4E" w14:textId="77777777" w:rsidR="00192939" w:rsidRPr="00015DD9" w:rsidRDefault="00192939">
      <w:pPr>
        <w:pStyle w:val="BodyA"/>
        <w:spacing w:line="240" w:lineRule="exact"/>
        <w:ind w:left="360" w:firstLine="360"/>
      </w:pPr>
    </w:p>
    <w:p w14:paraId="29ED5360" w14:textId="77777777" w:rsidR="00FD74E7" w:rsidRPr="00015DD9" w:rsidRDefault="008D09FC">
      <w:pPr>
        <w:pStyle w:val="BodyA"/>
        <w:spacing w:line="438" w:lineRule="exact"/>
        <w:ind w:left="360"/>
      </w:pPr>
      <w:r w:rsidRPr="00015DD9">
        <w:rPr>
          <w:rStyle w:val="apple-converted-space"/>
          <w:rFonts w:ascii="Times New Roman" w:hAnsi="Times New Roman"/>
          <w:b/>
          <w:bCs/>
          <w:spacing w:val="-1"/>
          <w:sz w:val="28"/>
          <w:szCs w:val="28"/>
        </w:rPr>
        <w:t>7.</w:t>
      </w:r>
      <w:r w:rsidRPr="00015DD9">
        <w:rPr>
          <w:rStyle w:val="apple-converted-space"/>
          <w:rFonts w:ascii="Times New Roman" w:hAnsi="Times New Roman"/>
          <w:b/>
          <w:bCs/>
          <w:spacing w:val="1"/>
          <w:sz w:val="28"/>
          <w:szCs w:val="28"/>
        </w:rPr>
        <w:t> </w:t>
      </w:r>
      <w:r w:rsidRPr="00015DD9">
        <w:rPr>
          <w:rStyle w:val="apple-converted-space"/>
          <w:rFonts w:ascii="Times New Roman" w:hAnsi="Times New Roman"/>
          <w:b/>
          <w:bCs/>
          <w:spacing w:val="-1"/>
          <w:sz w:val="28"/>
          <w:szCs w:val="28"/>
        </w:rPr>
        <w:t>Leadership</w:t>
      </w:r>
    </w:p>
    <w:p w14:paraId="10A45807" w14:textId="77777777" w:rsidR="00FD74E7" w:rsidRPr="00015DD9" w:rsidRDefault="008D09FC" w:rsidP="007777AC">
      <w:pPr>
        <w:pStyle w:val="BodyA"/>
        <w:spacing w:line="234" w:lineRule="exact"/>
        <w:ind w:left="360" w:firstLine="360"/>
        <w:jc w:val="both"/>
        <w:rPr>
          <w:sz w:val="24"/>
        </w:rPr>
      </w:pPr>
      <w:r w:rsidRPr="00015DD9">
        <w:rPr>
          <w:rStyle w:val="apple-converted-space"/>
          <w:rFonts w:ascii="Times New Roman" w:hAnsi="Times New Roman"/>
          <w:b/>
          <w:bCs/>
          <w:szCs w:val="20"/>
        </w:rPr>
        <w:t>Building</w:t>
      </w:r>
      <w:r w:rsidRPr="00015DD9">
        <w:rPr>
          <w:rStyle w:val="apple-converted-space"/>
          <w:rFonts w:ascii="Times New Roman" w:hAnsi="Times New Roman"/>
          <w:b/>
          <w:bCs/>
          <w:spacing w:val="10"/>
          <w:szCs w:val="20"/>
        </w:rPr>
        <w:t> </w:t>
      </w:r>
      <w:r w:rsidRPr="00015DD9">
        <w:rPr>
          <w:rStyle w:val="apple-converted-space"/>
          <w:rFonts w:ascii="Times New Roman" w:hAnsi="Times New Roman"/>
          <w:b/>
          <w:bCs/>
          <w:szCs w:val="20"/>
        </w:rPr>
        <w:t>upon</w:t>
      </w:r>
      <w:r w:rsidRPr="00015DD9">
        <w:rPr>
          <w:rStyle w:val="apple-converted-space"/>
          <w:rFonts w:ascii="Times New Roman" w:hAnsi="Times New Roman"/>
          <w:b/>
          <w:bCs/>
          <w:spacing w:val="9"/>
          <w:szCs w:val="20"/>
        </w:rPr>
        <w:t> </w:t>
      </w:r>
      <w:r w:rsidRPr="00015DD9">
        <w:rPr>
          <w:rStyle w:val="apple-converted-space"/>
          <w:rFonts w:ascii="Times New Roman" w:hAnsi="Times New Roman"/>
          <w:b/>
          <w:bCs/>
          <w:szCs w:val="20"/>
        </w:rPr>
        <w:t>the</w:t>
      </w:r>
      <w:r w:rsidRPr="00015DD9">
        <w:rPr>
          <w:rStyle w:val="apple-converted-space"/>
          <w:rFonts w:ascii="Times New Roman" w:hAnsi="Times New Roman"/>
          <w:b/>
          <w:bCs/>
          <w:spacing w:val="7"/>
          <w:szCs w:val="20"/>
        </w:rPr>
        <w:t> </w:t>
      </w:r>
      <w:r w:rsidRPr="00015DD9">
        <w:rPr>
          <w:rStyle w:val="apple-converted-space"/>
          <w:rFonts w:ascii="Times New Roman" w:hAnsi="Times New Roman"/>
          <w:b/>
          <w:bCs/>
          <w:szCs w:val="20"/>
        </w:rPr>
        <w:t>foundation</w:t>
      </w:r>
      <w:r w:rsidRPr="00015DD9">
        <w:rPr>
          <w:rStyle w:val="apple-converted-space"/>
          <w:rFonts w:ascii="Times New Roman" w:hAnsi="Times New Roman"/>
          <w:b/>
          <w:bCs/>
          <w:spacing w:val="11"/>
          <w:szCs w:val="20"/>
        </w:rPr>
        <w:t> </w:t>
      </w:r>
      <w:r w:rsidRPr="00015DD9">
        <w:rPr>
          <w:rStyle w:val="apple-converted-space"/>
          <w:rFonts w:ascii="Times New Roman" w:hAnsi="Times New Roman"/>
          <w:b/>
          <w:bCs/>
          <w:szCs w:val="20"/>
        </w:rPr>
        <w:t>of</w:t>
      </w:r>
      <w:r w:rsidRPr="00015DD9">
        <w:rPr>
          <w:rStyle w:val="apple-converted-space"/>
          <w:rFonts w:ascii="Times New Roman" w:hAnsi="Times New Roman"/>
          <w:b/>
          <w:bCs/>
          <w:spacing w:val="9"/>
          <w:szCs w:val="20"/>
        </w:rPr>
        <w:t> </w:t>
      </w:r>
      <w:r w:rsidRPr="00015DD9">
        <w:rPr>
          <w:rStyle w:val="apple-converted-space"/>
          <w:rFonts w:ascii="Times New Roman" w:hAnsi="Times New Roman"/>
          <w:b/>
          <w:bCs/>
          <w:szCs w:val="20"/>
        </w:rPr>
        <w:t>competence</w:t>
      </w:r>
      <w:r w:rsidRPr="00015DD9">
        <w:rPr>
          <w:rStyle w:val="apple-converted-space"/>
          <w:rFonts w:ascii="Times New Roman" w:hAnsi="Times New Roman"/>
          <w:b/>
          <w:bCs/>
          <w:spacing w:val="9"/>
          <w:szCs w:val="20"/>
        </w:rPr>
        <w:t> </w:t>
      </w:r>
      <w:r w:rsidRPr="00015DD9">
        <w:rPr>
          <w:rStyle w:val="apple-converted-space"/>
          <w:rFonts w:ascii="Times New Roman" w:hAnsi="Times New Roman"/>
          <w:b/>
          <w:bCs/>
          <w:szCs w:val="20"/>
        </w:rPr>
        <w:t>in</w:t>
      </w:r>
      <w:r w:rsidRPr="00015DD9">
        <w:rPr>
          <w:rStyle w:val="apple-converted-space"/>
          <w:rFonts w:ascii="Times New Roman" w:hAnsi="Times New Roman"/>
          <w:b/>
          <w:bCs/>
          <w:spacing w:val="9"/>
          <w:szCs w:val="20"/>
        </w:rPr>
        <w:t> </w:t>
      </w:r>
      <w:r w:rsidRPr="00015DD9">
        <w:rPr>
          <w:rStyle w:val="apple-converted-space"/>
          <w:rFonts w:ascii="Times New Roman" w:hAnsi="Times New Roman"/>
          <w:b/>
          <w:bCs/>
          <w:szCs w:val="20"/>
        </w:rPr>
        <w:t>the</w:t>
      </w:r>
      <w:r w:rsidRPr="00015DD9">
        <w:rPr>
          <w:rStyle w:val="apple-converted-space"/>
          <w:rFonts w:ascii="Times New Roman" w:hAnsi="Times New Roman"/>
          <w:b/>
          <w:bCs/>
          <w:spacing w:val="11"/>
          <w:szCs w:val="20"/>
        </w:rPr>
        <w:t> </w:t>
      </w:r>
      <w:r w:rsidRPr="00015DD9">
        <w:rPr>
          <w:rStyle w:val="apple-converted-space"/>
          <w:rFonts w:ascii="Times New Roman" w:hAnsi="Times New Roman"/>
          <w:b/>
          <w:bCs/>
          <w:szCs w:val="20"/>
        </w:rPr>
        <w:t>other</w:t>
      </w:r>
      <w:r w:rsidRPr="00015DD9">
        <w:rPr>
          <w:rStyle w:val="apple-converted-space"/>
          <w:rFonts w:ascii="Times New Roman" w:hAnsi="Times New Roman"/>
          <w:b/>
          <w:bCs/>
          <w:spacing w:val="7"/>
          <w:szCs w:val="20"/>
        </w:rPr>
        <w:t> </w:t>
      </w:r>
      <w:r w:rsidRPr="00015DD9">
        <w:rPr>
          <w:rStyle w:val="apple-converted-space"/>
          <w:rFonts w:ascii="Times New Roman" w:hAnsi="Times New Roman"/>
          <w:b/>
          <w:bCs/>
          <w:szCs w:val="20"/>
        </w:rPr>
        <w:t>six</w:t>
      </w:r>
      <w:r w:rsidRPr="00015DD9">
        <w:rPr>
          <w:rStyle w:val="apple-converted-space"/>
          <w:rFonts w:ascii="Times New Roman" w:hAnsi="Times New Roman"/>
          <w:b/>
          <w:bCs/>
          <w:spacing w:val="7"/>
          <w:szCs w:val="20"/>
        </w:rPr>
        <w:t> </w:t>
      </w:r>
      <w:r w:rsidRPr="00015DD9">
        <w:rPr>
          <w:rStyle w:val="apple-converted-space"/>
          <w:rFonts w:ascii="Times New Roman" w:hAnsi="Times New Roman"/>
          <w:b/>
          <w:bCs/>
          <w:szCs w:val="20"/>
        </w:rPr>
        <w:t>domains,</w:t>
      </w:r>
      <w:r w:rsidRPr="00015DD9">
        <w:rPr>
          <w:rStyle w:val="apple-converted-space"/>
          <w:rFonts w:ascii="Times New Roman" w:hAnsi="Times New Roman"/>
          <w:b/>
          <w:bCs/>
          <w:spacing w:val="11"/>
          <w:szCs w:val="20"/>
        </w:rPr>
        <w:t> </w:t>
      </w:r>
      <w:r w:rsidRPr="00015DD9">
        <w:rPr>
          <w:rStyle w:val="apple-converted-space"/>
          <w:rFonts w:ascii="Times New Roman" w:hAnsi="Times New Roman"/>
          <w:b/>
          <w:bCs/>
          <w:szCs w:val="20"/>
        </w:rPr>
        <w:t>each</w:t>
      </w:r>
      <w:r w:rsidRPr="00015DD9">
        <w:rPr>
          <w:rStyle w:val="apple-converted-space"/>
          <w:rFonts w:ascii="Times New Roman" w:hAnsi="Times New Roman"/>
          <w:b/>
          <w:bCs/>
          <w:spacing w:val="11"/>
          <w:szCs w:val="20"/>
        </w:rPr>
        <w:t> </w:t>
      </w:r>
      <w:r w:rsidRPr="00015DD9">
        <w:rPr>
          <w:rStyle w:val="apple-converted-space"/>
          <w:rFonts w:ascii="Times New Roman" w:hAnsi="Times New Roman"/>
          <w:b/>
          <w:bCs/>
          <w:szCs w:val="20"/>
        </w:rPr>
        <w:t>student</w:t>
      </w:r>
    </w:p>
    <w:p w14:paraId="0BD1C955" w14:textId="77777777" w:rsidR="00FD74E7" w:rsidRPr="00015DD9" w:rsidRDefault="008D09FC" w:rsidP="007777AC">
      <w:pPr>
        <w:pStyle w:val="BodyA"/>
        <w:spacing w:line="360" w:lineRule="auto"/>
        <w:ind w:left="360" w:firstLine="360"/>
        <w:jc w:val="both"/>
        <w:rPr>
          <w:sz w:val="24"/>
        </w:rPr>
      </w:pPr>
      <w:r w:rsidRPr="00015DD9">
        <w:rPr>
          <w:rStyle w:val="apple-converted-space"/>
          <w:rFonts w:ascii="Times New Roman" w:hAnsi="Times New Roman"/>
          <w:b/>
          <w:bCs/>
          <w:szCs w:val="20"/>
        </w:rPr>
        <w:t>graduating</w:t>
      </w:r>
      <w:r w:rsidRPr="00015DD9">
        <w:rPr>
          <w:rStyle w:val="apple-converted-space"/>
          <w:rFonts w:ascii="Times New Roman" w:hAnsi="Times New Roman"/>
          <w:b/>
          <w:bCs/>
          <w:spacing w:val="10"/>
          <w:szCs w:val="20"/>
        </w:rPr>
        <w:t> </w:t>
      </w:r>
      <w:r w:rsidRPr="00015DD9">
        <w:rPr>
          <w:rStyle w:val="apple-converted-space"/>
          <w:rFonts w:ascii="Times New Roman" w:hAnsi="Times New Roman"/>
          <w:b/>
          <w:bCs/>
          <w:szCs w:val="20"/>
        </w:rPr>
        <w:t>from</w:t>
      </w:r>
      <w:r w:rsidRPr="00015DD9">
        <w:rPr>
          <w:rStyle w:val="apple-converted-space"/>
          <w:rFonts w:ascii="Times New Roman" w:hAnsi="Times New Roman"/>
          <w:b/>
          <w:bCs/>
          <w:spacing w:val="9"/>
          <w:szCs w:val="20"/>
        </w:rPr>
        <w:t> </w:t>
      </w:r>
      <w:r w:rsidRPr="00015DD9">
        <w:rPr>
          <w:rStyle w:val="apple-converted-space"/>
          <w:rFonts w:ascii="Times New Roman" w:hAnsi="Times New Roman"/>
          <w:b/>
          <w:bCs/>
          <w:szCs w:val="20"/>
        </w:rPr>
        <w:t>BCM</w:t>
      </w:r>
      <w:r w:rsidRPr="00015DD9">
        <w:rPr>
          <w:rStyle w:val="apple-converted-space"/>
          <w:rFonts w:ascii="Times New Roman" w:hAnsi="Times New Roman"/>
          <w:b/>
          <w:bCs/>
          <w:spacing w:val="13"/>
          <w:szCs w:val="20"/>
        </w:rPr>
        <w:t> </w:t>
      </w:r>
      <w:r w:rsidRPr="00015DD9">
        <w:rPr>
          <w:rStyle w:val="apple-converted-space"/>
          <w:rFonts w:ascii="Times New Roman" w:hAnsi="Times New Roman"/>
          <w:b/>
          <w:bCs/>
          <w:szCs w:val="20"/>
        </w:rPr>
        <w:t>will</w:t>
      </w:r>
      <w:r w:rsidRPr="00015DD9">
        <w:rPr>
          <w:rStyle w:val="apple-converted-space"/>
          <w:rFonts w:ascii="Times New Roman" w:hAnsi="Times New Roman"/>
          <w:b/>
          <w:bCs/>
          <w:spacing w:val="5"/>
          <w:szCs w:val="20"/>
        </w:rPr>
        <w:t> </w:t>
      </w:r>
      <w:r w:rsidRPr="00015DD9">
        <w:rPr>
          <w:rStyle w:val="apple-converted-space"/>
          <w:rFonts w:ascii="Times New Roman" w:hAnsi="Times New Roman"/>
          <w:b/>
          <w:bCs/>
          <w:szCs w:val="20"/>
        </w:rPr>
        <w:t>be</w:t>
      </w:r>
      <w:r w:rsidRPr="00015DD9">
        <w:rPr>
          <w:rStyle w:val="apple-converted-space"/>
          <w:rFonts w:ascii="Times New Roman" w:hAnsi="Times New Roman"/>
          <w:b/>
          <w:bCs/>
          <w:spacing w:val="7"/>
          <w:szCs w:val="20"/>
        </w:rPr>
        <w:t> </w:t>
      </w:r>
      <w:r w:rsidRPr="00015DD9">
        <w:rPr>
          <w:rStyle w:val="apple-converted-space"/>
          <w:rFonts w:ascii="Times New Roman" w:hAnsi="Times New Roman"/>
          <w:b/>
          <w:bCs/>
          <w:szCs w:val="20"/>
        </w:rPr>
        <w:t>able</w:t>
      </w:r>
      <w:r w:rsidRPr="00015DD9">
        <w:rPr>
          <w:rStyle w:val="apple-converted-space"/>
          <w:rFonts w:ascii="Times New Roman" w:hAnsi="Times New Roman"/>
          <w:b/>
          <w:bCs/>
          <w:spacing w:val="7"/>
          <w:szCs w:val="20"/>
        </w:rPr>
        <w:t> </w:t>
      </w:r>
      <w:r w:rsidRPr="00015DD9">
        <w:rPr>
          <w:rStyle w:val="apple-converted-space"/>
          <w:rFonts w:ascii="Times New Roman" w:hAnsi="Times New Roman"/>
          <w:b/>
          <w:bCs/>
          <w:szCs w:val="20"/>
        </w:rPr>
        <w:t>to:</w:t>
      </w:r>
    </w:p>
    <w:p w14:paraId="0A256B9E" w14:textId="77777777" w:rsidR="00FD74E7" w:rsidRPr="00015DD9" w:rsidRDefault="008D09FC" w:rsidP="007777AC">
      <w:pPr>
        <w:pStyle w:val="BodyA"/>
        <w:spacing w:line="360" w:lineRule="auto"/>
        <w:ind w:left="360" w:firstLine="360"/>
        <w:jc w:val="both"/>
        <w:rPr>
          <w:sz w:val="24"/>
        </w:rPr>
      </w:pPr>
      <w:r w:rsidRPr="00015DD9">
        <w:rPr>
          <w:rStyle w:val="apple-converted-space"/>
          <w:rFonts w:ascii="Times New Roman" w:hAnsi="Times New Roman"/>
          <w:szCs w:val="20"/>
        </w:rPr>
        <w:t>7.1. Demonstrate the ability to work effectively as a member of an interprofessional health care team</w:t>
      </w:r>
    </w:p>
    <w:p w14:paraId="589E468B" w14:textId="241D6723" w:rsidR="00FD74E7" w:rsidRPr="00015DD9" w:rsidRDefault="008D09FC" w:rsidP="007777AC">
      <w:pPr>
        <w:pStyle w:val="BodyA"/>
        <w:spacing w:line="360" w:lineRule="auto"/>
        <w:ind w:left="360" w:firstLine="360"/>
        <w:jc w:val="both"/>
        <w:rPr>
          <w:sz w:val="24"/>
        </w:rPr>
      </w:pPr>
      <w:r w:rsidRPr="00015DD9">
        <w:rPr>
          <w:rStyle w:val="apple-converted-space"/>
          <w:rFonts w:ascii="Times New Roman" w:hAnsi="Times New Roman"/>
          <w:szCs w:val="20"/>
        </w:rPr>
        <w:t>7.2. Demonstrate the ability to give and receive </w:t>
      </w:r>
      <w:r w:rsidR="00E07A49" w:rsidRPr="00015DD9">
        <w:rPr>
          <w:rStyle w:val="apple-converted-space"/>
          <w:rFonts w:ascii="Times New Roman" w:hAnsi="Times New Roman"/>
          <w:szCs w:val="20"/>
        </w:rPr>
        <w:t>behaviorally specific</w:t>
      </w:r>
      <w:r w:rsidRPr="00015DD9">
        <w:rPr>
          <w:rStyle w:val="apple-converted-space"/>
          <w:rFonts w:ascii="Times New Roman" w:hAnsi="Times New Roman"/>
          <w:szCs w:val="20"/>
        </w:rPr>
        <w:t> feedback</w:t>
      </w:r>
    </w:p>
    <w:p w14:paraId="4032E038" w14:textId="5BD82EFB" w:rsidR="008C2A01" w:rsidRDefault="008D09FC" w:rsidP="00DC6D54">
      <w:pPr>
        <w:pStyle w:val="ListParagraph"/>
        <w:spacing w:line="360" w:lineRule="auto"/>
        <w:ind w:left="360"/>
        <w:jc w:val="both"/>
        <w:rPr>
          <w:rStyle w:val="apple-converted-space"/>
          <w:b w:val="0"/>
          <w:szCs w:val="20"/>
        </w:rPr>
      </w:pPr>
      <w:r w:rsidRPr="00015DD9">
        <w:rPr>
          <w:rStyle w:val="apple-converted-space"/>
          <w:b w:val="0"/>
          <w:szCs w:val="20"/>
        </w:rPr>
        <w:t xml:space="preserve">       7.3. Utilize skills that enhance the learning </w:t>
      </w:r>
      <w:r w:rsidR="00E118AB" w:rsidRPr="00015DD9">
        <w:rPr>
          <w:rStyle w:val="apple-converted-space"/>
          <w:b w:val="0"/>
          <w:szCs w:val="20"/>
        </w:rPr>
        <w:t>environment</w:t>
      </w:r>
      <w:r w:rsidRPr="00015DD9">
        <w:rPr>
          <w:rStyle w:val="apple-converted-space"/>
          <w:b w:val="0"/>
          <w:spacing w:val="-2"/>
          <w:szCs w:val="20"/>
        </w:rPr>
        <w:t> </w:t>
      </w:r>
      <w:r w:rsidRPr="00015DD9">
        <w:rPr>
          <w:rStyle w:val="apple-converted-space"/>
          <w:b w:val="0"/>
          <w:szCs w:val="20"/>
        </w:rPr>
        <w:t>and team functioning</w:t>
      </w:r>
    </w:p>
    <w:p w14:paraId="0F8F289B" w14:textId="0215787C" w:rsidR="00DA4A3A" w:rsidRDefault="00DA4A3A" w:rsidP="00DC6D54">
      <w:pPr>
        <w:pStyle w:val="ListParagraph"/>
        <w:spacing w:line="360" w:lineRule="auto"/>
        <w:ind w:left="360"/>
        <w:jc w:val="both"/>
        <w:rPr>
          <w:rStyle w:val="apple-converted-space"/>
          <w:b w:val="0"/>
          <w:szCs w:val="20"/>
        </w:rPr>
      </w:pPr>
    </w:p>
    <w:p w14:paraId="0CBBED0A" w14:textId="5DEDBC66" w:rsidR="00DA4A3A" w:rsidRDefault="00DA4A3A" w:rsidP="00DC6D54">
      <w:pPr>
        <w:pStyle w:val="ListParagraph"/>
        <w:spacing w:line="360" w:lineRule="auto"/>
        <w:ind w:left="360"/>
        <w:jc w:val="both"/>
        <w:rPr>
          <w:rStyle w:val="apple-converted-space"/>
          <w:b w:val="0"/>
          <w:szCs w:val="20"/>
        </w:rPr>
      </w:pPr>
    </w:p>
    <w:p w14:paraId="04618FE7" w14:textId="63231A72" w:rsidR="00DA4A3A" w:rsidRDefault="00DA4A3A" w:rsidP="00DC6D54">
      <w:pPr>
        <w:pStyle w:val="ListParagraph"/>
        <w:spacing w:line="360" w:lineRule="auto"/>
        <w:ind w:left="360"/>
        <w:jc w:val="both"/>
        <w:rPr>
          <w:rStyle w:val="apple-converted-space"/>
          <w:b w:val="0"/>
          <w:szCs w:val="20"/>
        </w:rPr>
      </w:pPr>
    </w:p>
    <w:p w14:paraId="54BA6898" w14:textId="11959DBE" w:rsidR="00DA4A3A" w:rsidRDefault="00DA4A3A" w:rsidP="00DC6D54">
      <w:pPr>
        <w:pStyle w:val="ListParagraph"/>
        <w:spacing w:line="360" w:lineRule="auto"/>
        <w:ind w:left="360"/>
        <w:jc w:val="both"/>
        <w:rPr>
          <w:rStyle w:val="apple-converted-space"/>
          <w:b w:val="0"/>
          <w:szCs w:val="20"/>
        </w:rPr>
      </w:pPr>
    </w:p>
    <w:p w14:paraId="33D14DEE" w14:textId="35F5E788" w:rsidR="00DA4A3A" w:rsidRDefault="00DA4A3A" w:rsidP="00DC6D54">
      <w:pPr>
        <w:pStyle w:val="ListParagraph"/>
        <w:spacing w:line="360" w:lineRule="auto"/>
        <w:ind w:left="360"/>
        <w:jc w:val="both"/>
        <w:rPr>
          <w:rStyle w:val="apple-converted-space"/>
          <w:b w:val="0"/>
          <w:szCs w:val="20"/>
        </w:rPr>
      </w:pPr>
    </w:p>
    <w:p w14:paraId="35C0256C" w14:textId="77777777" w:rsidR="00DA4A3A" w:rsidRPr="00DC6D54" w:rsidRDefault="00DA4A3A" w:rsidP="00DC6D54">
      <w:pPr>
        <w:pStyle w:val="ListParagraph"/>
        <w:spacing w:line="360" w:lineRule="auto"/>
        <w:ind w:left="360"/>
        <w:jc w:val="both"/>
        <w:rPr>
          <w:b w:val="0"/>
          <w:szCs w:val="20"/>
        </w:rPr>
      </w:pPr>
    </w:p>
    <w:p w14:paraId="0903B2AB" w14:textId="09EE03EB" w:rsidR="008C2A01" w:rsidRPr="00DC6D54" w:rsidRDefault="008D09FC" w:rsidP="00DC6D54">
      <w:pPr>
        <w:pStyle w:val="Heading1"/>
        <w:rPr>
          <w:rFonts w:ascii="Times New Roman" w:hAnsi="Times New Roman" w:cs="Times New Roman"/>
          <w:sz w:val="40"/>
        </w:rPr>
      </w:pPr>
      <w:bookmarkStart w:id="17" w:name="_Toc66113662"/>
      <w:r w:rsidRPr="00015DD9">
        <w:rPr>
          <w:rStyle w:val="apple-converted-space"/>
          <w:rFonts w:ascii="Times New Roman" w:hAnsi="Times New Roman" w:cs="Times New Roman"/>
          <w:sz w:val="40"/>
        </w:rPr>
        <w:lastRenderedPageBreak/>
        <w:t>VI.</w:t>
      </w:r>
      <w:r w:rsidR="00C97BF3" w:rsidRPr="00015DD9">
        <w:rPr>
          <w:rStyle w:val="apple-converted-space"/>
          <w:rFonts w:ascii="Times New Roman" w:hAnsi="Times New Roman" w:cs="Times New Roman"/>
          <w:sz w:val="40"/>
        </w:rPr>
        <w:t xml:space="preserve"> </w:t>
      </w:r>
      <w:r w:rsidR="00EC2E37" w:rsidRPr="00015DD9">
        <w:rPr>
          <w:rStyle w:val="apple-converted-space"/>
          <w:rFonts w:ascii="Times New Roman" w:hAnsi="Times New Roman" w:cs="Times New Roman"/>
          <w:sz w:val="40"/>
        </w:rPr>
        <w:t>Sub-Internship</w:t>
      </w:r>
      <w:r w:rsidRPr="00015DD9">
        <w:rPr>
          <w:rStyle w:val="apple-converted-space"/>
          <w:rFonts w:ascii="Times New Roman" w:hAnsi="Times New Roman" w:cs="Times New Roman"/>
          <w:sz w:val="40"/>
        </w:rPr>
        <w:t xml:space="preserve"> Objectives Mapped to BCM CCGG</w:t>
      </w:r>
      <w:bookmarkEnd w:id="17"/>
      <w:r w:rsidRPr="00015DD9">
        <w:rPr>
          <w:rStyle w:val="apple-converted-space"/>
          <w:rFonts w:ascii="Times New Roman" w:hAnsi="Times New Roman" w:cs="Times New Roman"/>
          <w:sz w:val="40"/>
        </w:rPr>
        <w:t xml:space="preserve"> </w:t>
      </w:r>
    </w:p>
    <w:p w14:paraId="47CF499C" w14:textId="77777777" w:rsidR="008C2A01" w:rsidRPr="00015DD9" w:rsidRDefault="008C2A01" w:rsidP="00147BE4">
      <w:pPr>
        <w:rPr>
          <w:b/>
        </w:rPr>
      </w:pPr>
    </w:p>
    <w:tbl>
      <w:tblPr>
        <w:tblW w:w="111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24"/>
        <w:gridCol w:w="5621"/>
        <w:gridCol w:w="1200"/>
        <w:gridCol w:w="1158"/>
        <w:gridCol w:w="1452"/>
      </w:tblGrid>
      <w:tr w:rsidR="001D41FA" w:rsidRPr="00015DD9" w14:paraId="17DD2371" w14:textId="77777777" w:rsidTr="00FE633C">
        <w:trPr>
          <w:trHeight w:val="501"/>
        </w:trPr>
        <w:tc>
          <w:tcPr>
            <w:tcW w:w="1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85268E" w14:textId="77777777" w:rsidR="001D41FA" w:rsidRPr="00015DD9" w:rsidRDefault="001D41FA" w:rsidP="004E44E7">
            <w:pPr>
              <w:spacing w:line="276" w:lineRule="auto"/>
              <w:rPr>
                <w:rFonts w:asciiTheme="majorHAnsi" w:eastAsia="Calibri" w:hAnsiTheme="majorHAnsi" w:cstheme="majorHAnsi"/>
                <w:b/>
                <w:color w:val="000000"/>
                <w:sz w:val="22"/>
                <w:szCs w:val="22"/>
                <w:u w:color="000000"/>
              </w:rPr>
            </w:pPr>
            <w:r w:rsidRPr="00015DD9">
              <w:rPr>
                <w:rFonts w:asciiTheme="majorHAnsi" w:eastAsia="Calibri" w:hAnsiTheme="majorHAnsi" w:cstheme="majorHAnsi"/>
                <w:b/>
                <w:color w:val="000000"/>
                <w:sz w:val="20"/>
                <w:szCs w:val="20"/>
                <w:u w:color="000000"/>
              </w:rPr>
              <w:t>Medical Program Objective(s)</w:t>
            </w:r>
          </w:p>
        </w:tc>
        <w:tc>
          <w:tcPr>
            <w:tcW w:w="5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250814" w14:textId="6CA4AEDF" w:rsidR="001D41FA" w:rsidRPr="00015DD9" w:rsidRDefault="003709DC" w:rsidP="004E44E7">
            <w:pPr>
              <w:spacing w:line="276" w:lineRule="auto"/>
              <w:rPr>
                <w:rFonts w:asciiTheme="majorHAnsi" w:eastAsia="Calibri" w:hAnsiTheme="majorHAnsi" w:cstheme="majorHAnsi"/>
                <w:b/>
                <w:color w:val="000000"/>
                <w:sz w:val="22"/>
                <w:szCs w:val="22"/>
                <w:u w:color="000000"/>
              </w:rPr>
            </w:pPr>
            <w:r w:rsidRPr="00015DD9">
              <w:rPr>
                <w:rFonts w:asciiTheme="majorHAnsi" w:eastAsia="Calibri" w:hAnsiTheme="majorHAnsi" w:cstheme="majorHAnsi"/>
                <w:b/>
                <w:color w:val="000000"/>
                <w:sz w:val="20"/>
                <w:szCs w:val="20"/>
                <w:u w:color="000000"/>
              </w:rPr>
              <w:t>Related Sub-Internship</w:t>
            </w:r>
            <w:r w:rsidR="001D41FA" w:rsidRPr="00015DD9">
              <w:rPr>
                <w:rFonts w:asciiTheme="majorHAnsi" w:eastAsia="Calibri" w:hAnsiTheme="majorHAnsi" w:cstheme="majorHAnsi"/>
                <w:b/>
                <w:color w:val="000000"/>
                <w:sz w:val="20"/>
                <w:szCs w:val="20"/>
                <w:u w:color="000000"/>
              </w:rPr>
              <w:t xml:space="preserve"> Objective</w:t>
            </w:r>
            <w:r w:rsidR="000E799C" w:rsidRPr="00015DD9">
              <w:rPr>
                <w:rFonts w:asciiTheme="majorHAnsi" w:eastAsia="Calibri" w:hAnsiTheme="majorHAnsi" w:cstheme="majorHAnsi"/>
                <w:b/>
                <w:color w:val="000000"/>
                <w:sz w:val="20"/>
                <w:szCs w:val="20"/>
                <w:u w:color="000000"/>
              </w:rPr>
              <w:t>(s)</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B3AFB9" w14:textId="77777777" w:rsidR="001D41FA" w:rsidRPr="00015DD9" w:rsidRDefault="001D41FA" w:rsidP="004E44E7">
            <w:pPr>
              <w:spacing w:line="276" w:lineRule="auto"/>
              <w:rPr>
                <w:rFonts w:asciiTheme="majorHAnsi" w:eastAsia="Calibri" w:hAnsiTheme="majorHAnsi" w:cstheme="majorHAnsi"/>
                <w:b/>
                <w:color w:val="000000"/>
                <w:sz w:val="22"/>
                <w:szCs w:val="22"/>
                <w:u w:color="000000"/>
              </w:rPr>
            </w:pPr>
            <w:r w:rsidRPr="00015DD9">
              <w:rPr>
                <w:rFonts w:asciiTheme="majorHAnsi" w:eastAsia="Calibri" w:hAnsiTheme="majorHAnsi" w:cstheme="majorHAnsi"/>
                <w:b/>
                <w:color w:val="000000"/>
                <w:sz w:val="20"/>
                <w:szCs w:val="20"/>
                <w:u w:color="000000"/>
              </w:rPr>
              <w:t>Mode of Teaching</w:t>
            </w:r>
          </w:p>
        </w:tc>
        <w:tc>
          <w:tcPr>
            <w:tcW w:w="26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9187B" w14:textId="77777777" w:rsidR="001D41FA" w:rsidRPr="00015DD9" w:rsidRDefault="001D41FA" w:rsidP="004E44E7">
            <w:pPr>
              <w:spacing w:line="276" w:lineRule="auto"/>
              <w:rPr>
                <w:rFonts w:asciiTheme="majorHAnsi" w:eastAsia="Calibri" w:hAnsiTheme="majorHAnsi" w:cstheme="majorHAnsi"/>
                <w:b/>
                <w:color w:val="000000"/>
                <w:sz w:val="22"/>
                <w:szCs w:val="22"/>
                <w:u w:color="000000"/>
              </w:rPr>
            </w:pPr>
            <w:r w:rsidRPr="00015DD9">
              <w:rPr>
                <w:rFonts w:asciiTheme="majorHAnsi" w:eastAsia="Calibri" w:hAnsiTheme="majorHAnsi" w:cstheme="majorHAnsi"/>
                <w:b/>
                <w:color w:val="000000"/>
                <w:sz w:val="20"/>
                <w:szCs w:val="20"/>
                <w:u w:color="000000"/>
              </w:rPr>
              <w:t>Mode of Assessment</w:t>
            </w:r>
          </w:p>
        </w:tc>
      </w:tr>
      <w:tr w:rsidR="001D41FA" w:rsidRPr="00015DD9" w14:paraId="2A38BD4F" w14:textId="77777777" w:rsidTr="00FE633C">
        <w:trPr>
          <w:trHeight w:val="233"/>
        </w:trPr>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19A56A17" w14:textId="77777777" w:rsidR="001D41FA" w:rsidRPr="00015DD9" w:rsidRDefault="001D41FA" w:rsidP="004E44E7">
            <w:pPr>
              <w:rPr>
                <w:rFonts w:asciiTheme="majorHAnsi" w:hAnsiTheme="majorHAnsi" w:cstheme="majorHAnsi"/>
                <w:b/>
              </w:rPr>
            </w:pPr>
          </w:p>
        </w:tc>
        <w:tc>
          <w:tcPr>
            <w:tcW w:w="5621" w:type="dxa"/>
            <w:tcBorders>
              <w:top w:val="single" w:sz="4" w:space="0" w:color="000000"/>
              <w:left w:val="single" w:sz="4" w:space="0" w:color="000000"/>
              <w:bottom w:val="single" w:sz="4" w:space="0" w:color="000000"/>
              <w:right w:val="single" w:sz="4" w:space="0" w:color="000000"/>
            </w:tcBorders>
            <w:shd w:val="clear" w:color="auto" w:fill="auto"/>
          </w:tcPr>
          <w:p w14:paraId="79E3A521" w14:textId="77777777" w:rsidR="001D41FA" w:rsidRPr="00015DD9" w:rsidRDefault="001D41FA" w:rsidP="004E44E7">
            <w:pPr>
              <w:rPr>
                <w:rFonts w:asciiTheme="majorHAnsi" w:hAnsiTheme="majorHAnsi" w:cstheme="majorHAnsi"/>
                <w:b/>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2D42ECB5" w14:textId="77777777" w:rsidR="001D41FA" w:rsidRPr="00015DD9" w:rsidRDefault="001D41FA" w:rsidP="004E44E7">
            <w:pPr>
              <w:rPr>
                <w:rFonts w:asciiTheme="majorHAnsi" w:hAnsiTheme="majorHAnsi" w:cstheme="majorHAnsi"/>
                <w:b/>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7FB00C" w14:textId="77777777" w:rsidR="001D41FA" w:rsidRPr="00015DD9" w:rsidRDefault="001D41FA" w:rsidP="004E44E7">
            <w:pPr>
              <w:spacing w:line="276" w:lineRule="auto"/>
              <w:rPr>
                <w:rFonts w:asciiTheme="majorHAnsi" w:eastAsia="Calibri" w:hAnsiTheme="majorHAnsi" w:cstheme="majorHAnsi"/>
                <w:b/>
                <w:color w:val="000000"/>
                <w:sz w:val="22"/>
                <w:szCs w:val="22"/>
                <w:u w:color="000000"/>
              </w:rPr>
            </w:pPr>
            <w:r w:rsidRPr="00015DD9">
              <w:rPr>
                <w:rFonts w:asciiTheme="majorHAnsi" w:eastAsia="Calibri" w:hAnsiTheme="majorHAnsi" w:cstheme="majorHAnsi"/>
                <w:b/>
                <w:color w:val="000000"/>
                <w:sz w:val="20"/>
                <w:szCs w:val="20"/>
                <w:u w:color="000000"/>
              </w:rPr>
              <w:t>Formative</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1A375" w14:textId="77777777" w:rsidR="001D41FA" w:rsidRPr="00015DD9" w:rsidRDefault="001D41FA" w:rsidP="004E44E7">
            <w:pPr>
              <w:spacing w:line="276" w:lineRule="auto"/>
              <w:rPr>
                <w:rFonts w:asciiTheme="majorHAnsi" w:eastAsia="Calibri" w:hAnsiTheme="majorHAnsi" w:cstheme="majorHAnsi"/>
                <w:b/>
                <w:color w:val="000000"/>
                <w:sz w:val="22"/>
                <w:szCs w:val="22"/>
                <w:u w:color="000000"/>
              </w:rPr>
            </w:pPr>
            <w:r w:rsidRPr="00015DD9">
              <w:rPr>
                <w:rFonts w:asciiTheme="majorHAnsi" w:eastAsia="Calibri" w:hAnsiTheme="majorHAnsi" w:cstheme="majorHAnsi"/>
                <w:b/>
                <w:color w:val="000000"/>
                <w:sz w:val="20"/>
                <w:szCs w:val="20"/>
                <w:u w:color="000000"/>
              </w:rPr>
              <w:t>Summative</w:t>
            </w:r>
          </w:p>
        </w:tc>
      </w:tr>
      <w:tr w:rsidR="00F30AC4" w:rsidRPr="00015DD9" w14:paraId="7D48C896" w14:textId="77777777" w:rsidTr="00FE633C">
        <w:trPr>
          <w:trHeight w:val="1278"/>
        </w:trPr>
        <w:tc>
          <w:tcPr>
            <w:tcW w:w="1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ABB95" w14:textId="77777777" w:rsidR="00F30AC4" w:rsidRPr="00015DD9" w:rsidRDefault="00F30AC4" w:rsidP="00F30AC4">
            <w:pPr>
              <w:spacing w:line="276" w:lineRule="auto"/>
              <w:rPr>
                <w:rFonts w:asciiTheme="majorHAnsi" w:eastAsia="Calibri" w:hAnsiTheme="majorHAnsi" w:cstheme="majorHAnsi"/>
                <w:color w:val="000000"/>
                <w:sz w:val="20"/>
                <w:szCs w:val="20"/>
                <w:u w:color="000000"/>
              </w:rPr>
            </w:pPr>
            <w:r w:rsidRPr="00015DD9">
              <w:rPr>
                <w:rFonts w:asciiTheme="majorHAnsi" w:eastAsia="Calibri" w:hAnsiTheme="majorHAnsi" w:cstheme="majorHAnsi"/>
                <w:color w:val="000000"/>
                <w:sz w:val="20"/>
                <w:szCs w:val="20"/>
                <w:u w:color="000000"/>
              </w:rPr>
              <w:t>Professionalism</w:t>
            </w:r>
          </w:p>
          <w:p w14:paraId="722FCAFE" w14:textId="77777777" w:rsidR="000F4D86" w:rsidRDefault="000F4D86" w:rsidP="00F30AC4">
            <w:pPr>
              <w:spacing w:line="276" w:lineRule="auto"/>
              <w:rPr>
                <w:rFonts w:asciiTheme="majorHAnsi" w:eastAsia="Calibri" w:hAnsiTheme="majorHAnsi" w:cstheme="majorHAnsi"/>
                <w:color w:val="000000"/>
                <w:sz w:val="20"/>
                <w:szCs w:val="20"/>
                <w:u w:color="000000"/>
              </w:rPr>
            </w:pPr>
            <w:r>
              <w:rPr>
                <w:rFonts w:asciiTheme="majorHAnsi" w:eastAsia="Calibri" w:hAnsiTheme="majorHAnsi" w:cstheme="majorHAnsi"/>
                <w:color w:val="000000"/>
                <w:sz w:val="20"/>
                <w:szCs w:val="20"/>
                <w:u w:color="000000"/>
              </w:rPr>
              <w:t>1.1, 1.2</w:t>
            </w:r>
            <w:r w:rsidR="00F30AC4" w:rsidRPr="00015DD9">
              <w:rPr>
                <w:rFonts w:asciiTheme="majorHAnsi" w:eastAsia="Calibri" w:hAnsiTheme="majorHAnsi" w:cstheme="majorHAnsi"/>
                <w:color w:val="000000"/>
                <w:sz w:val="20"/>
                <w:szCs w:val="20"/>
                <w:u w:color="000000"/>
              </w:rPr>
              <w:t>, 1.</w:t>
            </w:r>
            <w:r>
              <w:rPr>
                <w:rFonts w:asciiTheme="majorHAnsi" w:eastAsia="Calibri" w:hAnsiTheme="majorHAnsi" w:cstheme="majorHAnsi"/>
                <w:color w:val="000000"/>
                <w:sz w:val="20"/>
                <w:szCs w:val="20"/>
                <w:u w:color="000000"/>
              </w:rPr>
              <w:t>3</w:t>
            </w:r>
            <w:r w:rsidR="00B03567" w:rsidRPr="00015DD9">
              <w:rPr>
                <w:rFonts w:asciiTheme="majorHAnsi" w:eastAsia="Calibri" w:hAnsiTheme="majorHAnsi" w:cstheme="majorHAnsi"/>
                <w:color w:val="000000"/>
                <w:sz w:val="20"/>
                <w:szCs w:val="20"/>
                <w:u w:color="000000"/>
              </w:rPr>
              <w:t xml:space="preserve"> </w:t>
            </w:r>
          </w:p>
          <w:p w14:paraId="32BB1733" w14:textId="4F079D71" w:rsidR="00F30AC4" w:rsidRPr="00015DD9" w:rsidRDefault="00B03567" w:rsidP="00F30AC4">
            <w:pPr>
              <w:spacing w:line="276" w:lineRule="auto"/>
              <w:rPr>
                <w:rFonts w:asciiTheme="majorHAnsi" w:eastAsia="Calibri" w:hAnsiTheme="majorHAnsi" w:cstheme="majorHAnsi"/>
                <w:color w:val="000000"/>
                <w:sz w:val="20"/>
                <w:szCs w:val="20"/>
                <w:u w:color="000000"/>
              </w:rPr>
            </w:pPr>
            <w:r w:rsidRPr="00015DD9">
              <w:rPr>
                <w:rFonts w:asciiTheme="majorHAnsi" w:eastAsia="Calibri" w:hAnsiTheme="majorHAnsi" w:cstheme="majorHAnsi"/>
                <w:color w:val="000000"/>
                <w:sz w:val="20"/>
                <w:szCs w:val="20"/>
                <w:u w:color="000000"/>
              </w:rPr>
              <w:t>1.</w:t>
            </w:r>
            <w:r w:rsidR="000F4D86">
              <w:rPr>
                <w:rFonts w:asciiTheme="majorHAnsi" w:eastAsia="Calibri" w:hAnsiTheme="majorHAnsi" w:cstheme="majorHAnsi"/>
                <w:color w:val="000000"/>
                <w:sz w:val="20"/>
                <w:szCs w:val="20"/>
                <w:u w:color="000000"/>
              </w:rPr>
              <w:t>4, 1.5, 1.8</w:t>
            </w:r>
          </w:p>
          <w:p w14:paraId="4E75D1B9" w14:textId="77777777" w:rsidR="00F30AC4" w:rsidRPr="00015DD9" w:rsidRDefault="00F30AC4" w:rsidP="00F30AC4">
            <w:pPr>
              <w:spacing w:line="276" w:lineRule="auto"/>
              <w:rPr>
                <w:rFonts w:asciiTheme="majorHAnsi" w:eastAsia="Calibri" w:hAnsiTheme="majorHAnsi" w:cstheme="majorHAnsi"/>
                <w:color w:val="000000"/>
                <w:sz w:val="20"/>
                <w:szCs w:val="20"/>
                <w:u w:color="000000"/>
              </w:rPr>
            </w:pPr>
          </w:p>
          <w:p w14:paraId="39C55217" w14:textId="1661F21A" w:rsidR="00F30AC4" w:rsidRPr="00015DD9" w:rsidRDefault="00F30AC4" w:rsidP="00F30AC4">
            <w:pPr>
              <w:spacing w:line="276" w:lineRule="auto"/>
              <w:rPr>
                <w:rFonts w:asciiTheme="majorHAnsi" w:eastAsia="Calibri" w:hAnsiTheme="majorHAnsi" w:cstheme="majorHAnsi"/>
                <w:color w:val="000000"/>
                <w:sz w:val="20"/>
                <w:szCs w:val="20"/>
                <w:highlight w:val="yellow"/>
                <w:u w:color="000000"/>
              </w:rPr>
            </w:pPr>
          </w:p>
        </w:tc>
        <w:tc>
          <w:tcPr>
            <w:tcW w:w="5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EB1871" w14:textId="129B36A8" w:rsidR="00F30AC4" w:rsidRPr="00015DD9" w:rsidRDefault="00F30AC4" w:rsidP="00B03567">
            <w:pPr>
              <w:shd w:val="clear" w:color="auto" w:fill="F4F4F4"/>
              <w:tabs>
                <w:tab w:val="left" w:pos="720"/>
              </w:tabs>
              <w:jc w:val="both"/>
              <w:rPr>
                <w:rFonts w:eastAsia="Tahoma"/>
                <w:color w:val="212121"/>
                <w:sz w:val="20"/>
                <w:szCs w:val="20"/>
                <w:shd w:val="clear" w:color="auto" w:fill="FFFFFF"/>
              </w:rPr>
            </w:pPr>
            <w:r w:rsidRPr="00015DD9">
              <w:rPr>
                <w:rFonts w:eastAsia="Tahoma"/>
                <w:color w:val="212121"/>
                <w:sz w:val="20"/>
                <w:szCs w:val="20"/>
                <w:shd w:val="clear" w:color="auto" w:fill="FFFFFF"/>
              </w:rPr>
              <w:t xml:space="preserve">Demonstrate </w:t>
            </w:r>
            <w:r w:rsidR="00003531" w:rsidRPr="00015DD9">
              <w:rPr>
                <w:rFonts w:eastAsia="Tahoma"/>
                <w:color w:val="212121"/>
                <w:sz w:val="20"/>
                <w:szCs w:val="20"/>
                <w:shd w:val="clear" w:color="auto" w:fill="FFFFFF"/>
              </w:rPr>
              <w:t xml:space="preserve">empathy, </w:t>
            </w:r>
            <w:r w:rsidRPr="00015DD9">
              <w:rPr>
                <w:rFonts w:eastAsia="Tahoma"/>
                <w:color w:val="212121"/>
                <w:sz w:val="20"/>
                <w:szCs w:val="20"/>
                <w:shd w:val="clear" w:color="auto" w:fill="FFFFFF"/>
              </w:rPr>
              <w:t xml:space="preserve">compassionate patient care and advocate for </w:t>
            </w:r>
            <w:r w:rsidR="00B03567" w:rsidRPr="00015DD9">
              <w:rPr>
                <w:rFonts w:eastAsia="Tahoma"/>
                <w:color w:val="212121"/>
                <w:sz w:val="20"/>
                <w:szCs w:val="20"/>
                <w:shd w:val="clear" w:color="auto" w:fill="FFFFFF"/>
              </w:rPr>
              <w:t xml:space="preserve">diverse </w:t>
            </w:r>
            <w:r w:rsidRPr="00015DD9">
              <w:rPr>
                <w:rFonts w:eastAsia="Tahoma"/>
                <w:color w:val="212121"/>
                <w:sz w:val="20"/>
                <w:szCs w:val="20"/>
                <w:shd w:val="clear" w:color="auto" w:fill="FFFFFF"/>
              </w:rPr>
              <w:t>patients within the context of the healthca</w:t>
            </w:r>
            <w:r w:rsidR="00003531" w:rsidRPr="00015DD9">
              <w:rPr>
                <w:rFonts w:eastAsia="Tahoma"/>
                <w:color w:val="212121"/>
                <w:sz w:val="20"/>
                <w:szCs w:val="20"/>
                <w:shd w:val="clear" w:color="auto" w:fill="FFFFFF"/>
              </w:rPr>
              <w:t>re system</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1A694" w14:textId="62C7BF06" w:rsidR="00B56557" w:rsidRDefault="000F4D86" w:rsidP="00F30AC4">
            <w:pPr>
              <w:spacing w:line="276" w:lineRule="auto"/>
              <w:rPr>
                <w:rFonts w:asciiTheme="majorHAnsi" w:eastAsia="Calibri" w:hAnsiTheme="majorHAnsi" w:cstheme="majorHAnsi"/>
                <w:color w:val="000000"/>
                <w:sz w:val="20"/>
                <w:szCs w:val="20"/>
                <w:u w:color="000000"/>
              </w:rPr>
            </w:pPr>
            <w:r>
              <w:rPr>
                <w:rFonts w:asciiTheme="majorHAnsi" w:eastAsia="Calibri" w:hAnsiTheme="majorHAnsi" w:cstheme="majorHAnsi"/>
                <w:color w:val="000000"/>
                <w:sz w:val="20"/>
                <w:szCs w:val="20"/>
                <w:u w:color="000000"/>
              </w:rPr>
              <w:t>Direct Patient Care</w:t>
            </w:r>
          </w:p>
          <w:p w14:paraId="2010D3AD" w14:textId="40954A2C" w:rsidR="000F4D86" w:rsidRDefault="000F4D86" w:rsidP="00F30AC4">
            <w:pPr>
              <w:spacing w:line="276" w:lineRule="auto"/>
              <w:rPr>
                <w:rFonts w:asciiTheme="majorHAnsi" w:eastAsia="Calibri" w:hAnsiTheme="majorHAnsi" w:cstheme="majorHAnsi"/>
                <w:color w:val="000000"/>
                <w:sz w:val="20"/>
                <w:szCs w:val="20"/>
                <w:u w:color="000000"/>
              </w:rPr>
            </w:pPr>
          </w:p>
          <w:p w14:paraId="3A4B47E9" w14:textId="3ED29899" w:rsidR="000F4D86" w:rsidRDefault="000F4D86" w:rsidP="00F30AC4">
            <w:pPr>
              <w:spacing w:line="276" w:lineRule="auto"/>
              <w:rPr>
                <w:rFonts w:asciiTheme="majorHAnsi" w:eastAsia="Calibri" w:hAnsiTheme="majorHAnsi" w:cstheme="majorHAnsi"/>
                <w:color w:val="000000"/>
                <w:sz w:val="20"/>
                <w:szCs w:val="20"/>
                <w:u w:color="000000"/>
              </w:rPr>
            </w:pPr>
            <w:r>
              <w:rPr>
                <w:rFonts w:asciiTheme="majorHAnsi" w:eastAsia="Calibri" w:hAnsiTheme="majorHAnsi" w:cstheme="majorHAnsi"/>
                <w:color w:val="000000"/>
                <w:sz w:val="20"/>
                <w:szCs w:val="20"/>
                <w:u w:color="000000"/>
              </w:rPr>
              <w:t>Bedside Teaching</w:t>
            </w:r>
          </w:p>
          <w:p w14:paraId="30350651" w14:textId="7D401801" w:rsidR="000F4D86" w:rsidRDefault="000F4D86" w:rsidP="00F30AC4">
            <w:pPr>
              <w:spacing w:line="276" w:lineRule="auto"/>
              <w:rPr>
                <w:rFonts w:asciiTheme="majorHAnsi" w:eastAsia="Calibri" w:hAnsiTheme="majorHAnsi" w:cstheme="majorHAnsi"/>
                <w:color w:val="000000"/>
                <w:sz w:val="20"/>
                <w:szCs w:val="20"/>
                <w:u w:color="000000"/>
              </w:rPr>
            </w:pPr>
          </w:p>
          <w:p w14:paraId="131589F6" w14:textId="39959E3B" w:rsidR="00F30AC4" w:rsidRPr="00015DD9" w:rsidRDefault="000F4D86" w:rsidP="00F30AC4">
            <w:pPr>
              <w:spacing w:line="276" w:lineRule="auto"/>
              <w:rPr>
                <w:rFonts w:asciiTheme="majorHAnsi" w:eastAsia="Calibri" w:hAnsiTheme="majorHAnsi" w:cstheme="majorHAnsi"/>
                <w:color w:val="000000"/>
                <w:sz w:val="20"/>
                <w:szCs w:val="20"/>
                <w:u w:color="000000"/>
              </w:rPr>
            </w:pPr>
            <w:r>
              <w:rPr>
                <w:rFonts w:asciiTheme="majorHAnsi" w:eastAsia="Calibri" w:hAnsiTheme="majorHAnsi" w:cstheme="majorHAnsi"/>
                <w:color w:val="000000"/>
                <w:sz w:val="20"/>
                <w:szCs w:val="20"/>
                <w:u w:color="000000"/>
              </w:rPr>
              <w:t>Attending Rounds</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CECB4B" w14:textId="75FE6152" w:rsidR="00003531" w:rsidRPr="00015DD9" w:rsidRDefault="00003531" w:rsidP="00F30AC4">
            <w:pPr>
              <w:spacing w:line="276" w:lineRule="auto"/>
              <w:rPr>
                <w:rFonts w:asciiTheme="majorHAnsi" w:eastAsia="Calibri" w:hAnsiTheme="majorHAnsi" w:cstheme="majorHAnsi"/>
                <w:color w:val="000000"/>
                <w:sz w:val="20"/>
                <w:szCs w:val="20"/>
                <w:u w:color="000000"/>
              </w:rPr>
            </w:pPr>
            <w:r w:rsidRPr="00015DD9">
              <w:rPr>
                <w:rFonts w:asciiTheme="majorHAnsi" w:eastAsia="Calibri" w:hAnsiTheme="majorHAnsi" w:cstheme="majorHAnsi"/>
                <w:color w:val="000000"/>
                <w:sz w:val="20"/>
                <w:szCs w:val="20"/>
                <w:u w:color="000000"/>
              </w:rPr>
              <w:t xml:space="preserve">Feedback </w:t>
            </w:r>
          </w:p>
          <w:p w14:paraId="3AE86E57" w14:textId="77777777" w:rsidR="00003531" w:rsidRPr="00015DD9" w:rsidRDefault="00003531" w:rsidP="00F30AC4">
            <w:pPr>
              <w:spacing w:line="276" w:lineRule="auto"/>
              <w:rPr>
                <w:rFonts w:asciiTheme="majorHAnsi" w:eastAsia="Calibri" w:hAnsiTheme="majorHAnsi" w:cstheme="majorHAnsi"/>
                <w:color w:val="000000"/>
                <w:sz w:val="20"/>
                <w:szCs w:val="20"/>
                <w:u w:color="000000"/>
              </w:rPr>
            </w:pPr>
          </w:p>
          <w:p w14:paraId="3C5A4CDA" w14:textId="08D02958" w:rsidR="00F30AC4" w:rsidRPr="00015DD9" w:rsidRDefault="00F30AC4" w:rsidP="00F30AC4">
            <w:pPr>
              <w:spacing w:line="276" w:lineRule="auto"/>
              <w:rPr>
                <w:rFonts w:asciiTheme="majorHAnsi" w:eastAsia="Calibri" w:hAnsiTheme="majorHAnsi" w:cstheme="majorHAnsi"/>
                <w:color w:val="000000"/>
                <w:sz w:val="20"/>
                <w:szCs w:val="20"/>
                <w:u w:color="000000"/>
              </w:rPr>
            </w:pPr>
            <w:r w:rsidRPr="00015DD9">
              <w:rPr>
                <w:rFonts w:asciiTheme="majorHAnsi" w:eastAsia="Calibri" w:hAnsiTheme="majorHAnsi" w:cstheme="majorHAnsi"/>
                <w:color w:val="000000"/>
                <w:sz w:val="20"/>
                <w:szCs w:val="20"/>
                <w:u w:color="000000"/>
              </w:rPr>
              <w:t>Passport</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C3962" w14:textId="77777777" w:rsidR="00F30AC4" w:rsidRPr="00015DD9" w:rsidRDefault="00F30AC4" w:rsidP="00F30AC4">
            <w:pPr>
              <w:spacing w:line="276" w:lineRule="auto"/>
              <w:rPr>
                <w:rFonts w:asciiTheme="majorHAnsi" w:eastAsia="Calibri" w:hAnsiTheme="majorHAnsi" w:cstheme="majorHAnsi"/>
                <w:color w:val="000000"/>
                <w:sz w:val="20"/>
                <w:szCs w:val="20"/>
                <w:u w:color="000000"/>
              </w:rPr>
            </w:pPr>
            <w:r w:rsidRPr="00015DD9">
              <w:rPr>
                <w:rFonts w:asciiTheme="majorHAnsi" w:eastAsia="Calibri" w:hAnsiTheme="majorHAnsi" w:cstheme="majorHAnsi"/>
                <w:color w:val="000000"/>
                <w:sz w:val="20"/>
                <w:szCs w:val="20"/>
                <w:u w:color="000000"/>
              </w:rPr>
              <w:t>Clinical Evaluations</w:t>
            </w:r>
          </w:p>
          <w:p w14:paraId="2E62286A" w14:textId="77777777" w:rsidR="00F30AC4" w:rsidRPr="00015DD9" w:rsidRDefault="00F30AC4" w:rsidP="00F30AC4">
            <w:pPr>
              <w:spacing w:line="276" w:lineRule="auto"/>
              <w:rPr>
                <w:rFonts w:asciiTheme="majorHAnsi" w:hAnsiTheme="majorHAnsi" w:cstheme="majorHAnsi"/>
                <w:color w:val="000000"/>
                <w:sz w:val="20"/>
                <w:szCs w:val="20"/>
                <w:u w:color="000000"/>
              </w:rPr>
            </w:pPr>
          </w:p>
          <w:p w14:paraId="6F4320A8" w14:textId="06B52CC0" w:rsidR="00F30AC4" w:rsidRPr="00015DD9" w:rsidRDefault="00F30AC4" w:rsidP="00F30AC4">
            <w:pPr>
              <w:spacing w:line="276" w:lineRule="auto"/>
              <w:rPr>
                <w:rFonts w:asciiTheme="majorHAnsi" w:eastAsia="Calibri" w:hAnsiTheme="majorHAnsi" w:cstheme="majorHAnsi"/>
                <w:color w:val="000000"/>
                <w:sz w:val="20"/>
                <w:szCs w:val="20"/>
                <w:u w:color="000000"/>
              </w:rPr>
            </w:pPr>
            <w:r w:rsidRPr="00015DD9">
              <w:rPr>
                <w:rFonts w:asciiTheme="majorHAnsi" w:eastAsia="Calibri" w:hAnsiTheme="majorHAnsi" w:cstheme="majorHAnsi"/>
                <w:color w:val="000000"/>
                <w:sz w:val="20"/>
                <w:szCs w:val="20"/>
                <w:u w:color="000000"/>
              </w:rPr>
              <w:t>Professionalism Rubric</w:t>
            </w:r>
          </w:p>
        </w:tc>
      </w:tr>
      <w:tr w:rsidR="00F30AC4" w:rsidRPr="00015DD9" w14:paraId="7ABD6026" w14:textId="77777777" w:rsidTr="00FE633C">
        <w:trPr>
          <w:trHeight w:val="1152"/>
        </w:trPr>
        <w:tc>
          <w:tcPr>
            <w:tcW w:w="1724"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45EBD409" w14:textId="033230E5" w:rsidR="000F4D86" w:rsidRDefault="000F4D86" w:rsidP="00F30AC4">
            <w:pPr>
              <w:spacing w:line="276" w:lineRule="auto"/>
              <w:rPr>
                <w:rFonts w:eastAsia="Calibri"/>
                <w:color w:val="000000"/>
                <w:sz w:val="20"/>
                <w:szCs w:val="20"/>
                <w:u w:color="000000"/>
              </w:rPr>
            </w:pPr>
            <w:r>
              <w:rPr>
                <w:rFonts w:eastAsia="Calibri"/>
                <w:color w:val="000000"/>
                <w:sz w:val="20"/>
                <w:szCs w:val="20"/>
                <w:u w:color="000000"/>
              </w:rPr>
              <w:t>Professionalism</w:t>
            </w:r>
          </w:p>
          <w:p w14:paraId="5F4C353A" w14:textId="7A0BE536" w:rsidR="000F4D86" w:rsidRDefault="00F30AC4" w:rsidP="00F30AC4">
            <w:pPr>
              <w:spacing w:line="276" w:lineRule="auto"/>
              <w:rPr>
                <w:rFonts w:eastAsia="Calibri"/>
                <w:color w:val="000000"/>
                <w:sz w:val="20"/>
                <w:szCs w:val="20"/>
                <w:u w:color="000000"/>
              </w:rPr>
            </w:pPr>
            <w:r w:rsidRPr="00015DD9">
              <w:rPr>
                <w:rFonts w:eastAsia="Calibri"/>
                <w:color w:val="000000"/>
                <w:sz w:val="20"/>
                <w:szCs w:val="20"/>
                <w:u w:color="000000"/>
              </w:rPr>
              <w:t>1.6</w:t>
            </w:r>
          </w:p>
          <w:p w14:paraId="35653198" w14:textId="77777777" w:rsidR="000F4D86" w:rsidRDefault="000F4D86" w:rsidP="00F30AC4">
            <w:pPr>
              <w:spacing w:line="276" w:lineRule="auto"/>
              <w:rPr>
                <w:rFonts w:eastAsia="Calibri"/>
                <w:color w:val="000000"/>
                <w:sz w:val="20"/>
                <w:szCs w:val="20"/>
                <w:u w:color="000000"/>
              </w:rPr>
            </w:pPr>
          </w:p>
          <w:p w14:paraId="46D70B69" w14:textId="772FA64E" w:rsidR="000F4D86" w:rsidRDefault="000F4D86" w:rsidP="00F30AC4">
            <w:pPr>
              <w:spacing w:line="276" w:lineRule="auto"/>
              <w:rPr>
                <w:rFonts w:eastAsia="Calibri"/>
                <w:color w:val="000000"/>
                <w:sz w:val="20"/>
                <w:szCs w:val="20"/>
                <w:u w:color="000000"/>
              </w:rPr>
            </w:pPr>
            <w:r>
              <w:rPr>
                <w:rFonts w:eastAsia="Calibri"/>
                <w:color w:val="000000"/>
                <w:sz w:val="20"/>
                <w:szCs w:val="20"/>
                <w:u w:color="000000"/>
              </w:rPr>
              <w:t>Patient Care</w:t>
            </w:r>
          </w:p>
          <w:p w14:paraId="4686C999" w14:textId="37500C39" w:rsidR="00F30AC4" w:rsidRPr="00015DD9" w:rsidRDefault="000F4D86" w:rsidP="00F30AC4">
            <w:pPr>
              <w:spacing w:line="276" w:lineRule="auto"/>
              <w:rPr>
                <w:rFonts w:eastAsia="Calibri"/>
                <w:color w:val="000000"/>
                <w:sz w:val="20"/>
                <w:szCs w:val="20"/>
                <w:u w:color="000000"/>
              </w:rPr>
            </w:pPr>
            <w:r>
              <w:rPr>
                <w:rFonts w:eastAsia="Calibri"/>
                <w:color w:val="000000"/>
                <w:sz w:val="20"/>
                <w:szCs w:val="20"/>
                <w:u w:color="000000"/>
              </w:rPr>
              <w:t>3.2</w:t>
            </w:r>
          </w:p>
        </w:tc>
        <w:tc>
          <w:tcPr>
            <w:tcW w:w="5621" w:type="dxa"/>
            <w:tcBorders>
              <w:top w:val="single" w:sz="4" w:space="0" w:color="auto"/>
              <w:left w:val="single" w:sz="4" w:space="0" w:color="auto"/>
              <w:bottom w:val="nil"/>
              <w:right w:val="single" w:sz="4" w:space="0" w:color="auto"/>
            </w:tcBorders>
            <w:shd w:val="clear" w:color="auto" w:fill="FFFFFF" w:themeFill="background1"/>
            <w:tcMar>
              <w:top w:w="80" w:type="dxa"/>
              <w:left w:w="80" w:type="dxa"/>
              <w:bottom w:w="80" w:type="dxa"/>
              <w:right w:w="80" w:type="dxa"/>
            </w:tcMar>
          </w:tcPr>
          <w:p w14:paraId="36CDBF32" w14:textId="23F8299D" w:rsidR="00F30AC4" w:rsidRPr="00015DD9" w:rsidRDefault="00F30AC4" w:rsidP="005E05E3">
            <w:pPr>
              <w:shd w:val="clear" w:color="auto" w:fill="F4F4F4"/>
              <w:tabs>
                <w:tab w:val="left" w:pos="720"/>
              </w:tabs>
              <w:jc w:val="both"/>
              <w:rPr>
                <w:rFonts w:eastAsia="Tahoma"/>
                <w:sz w:val="20"/>
                <w:szCs w:val="20"/>
              </w:rPr>
            </w:pPr>
            <w:r w:rsidRPr="00015DD9">
              <w:rPr>
                <w:rFonts w:eastAsia="Tahoma"/>
                <w:sz w:val="20"/>
                <w:szCs w:val="20"/>
              </w:rPr>
              <w:t>Organize and prioritize responsibilities to complete coursework</w:t>
            </w:r>
            <w:r w:rsidR="005E05E3" w:rsidRPr="00015DD9">
              <w:rPr>
                <w:rFonts w:eastAsia="Tahoma"/>
                <w:sz w:val="20"/>
                <w:szCs w:val="20"/>
              </w:rPr>
              <w:t xml:space="preserve"> and </w:t>
            </w:r>
            <w:r w:rsidRPr="00015DD9">
              <w:rPr>
                <w:rFonts w:eastAsia="Tahoma"/>
                <w:sz w:val="20"/>
                <w:szCs w:val="20"/>
              </w:rPr>
              <w:t>provide patient care that is safe, e</w:t>
            </w:r>
            <w:r w:rsidR="00D9772C" w:rsidRPr="00015DD9">
              <w:rPr>
                <w:rFonts w:eastAsia="Tahoma"/>
                <w:sz w:val="20"/>
                <w:szCs w:val="20"/>
              </w:rPr>
              <w:t xml:space="preserve">ffective and appropriate </w:t>
            </w:r>
          </w:p>
        </w:tc>
        <w:tc>
          <w:tcPr>
            <w:tcW w:w="120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115063BC" w14:textId="15EC1641" w:rsidR="006C1F46" w:rsidRDefault="000F4D86" w:rsidP="00F30AC4">
            <w:pPr>
              <w:spacing w:line="276" w:lineRule="auto"/>
              <w:rPr>
                <w:rFonts w:eastAsia="Calibri"/>
                <w:color w:val="000000"/>
                <w:sz w:val="20"/>
                <w:szCs w:val="20"/>
                <w:u w:color="000000"/>
              </w:rPr>
            </w:pPr>
            <w:r>
              <w:rPr>
                <w:rFonts w:eastAsia="Calibri"/>
                <w:color w:val="000000"/>
                <w:sz w:val="20"/>
                <w:szCs w:val="20"/>
                <w:u w:color="000000"/>
              </w:rPr>
              <w:t>Direct Patient Care</w:t>
            </w:r>
          </w:p>
          <w:p w14:paraId="1D1E87E5" w14:textId="77777777" w:rsidR="000F4D86" w:rsidRPr="00015DD9" w:rsidRDefault="000F4D86" w:rsidP="00F30AC4">
            <w:pPr>
              <w:spacing w:line="276" w:lineRule="auto"/>
              <w:rPr>
                <w:rFonts w:eastAsia="Calibri"/>
                <w:color w:val="000000"/>
                <w:sz w:val="20"/>
                <w:szCs w:val="20"/>
                <w:u w:color="000000"/>
              </w:rPr>
            </w:pPr>
          </w:p>
          <w:p w14:paraId="5D10B881" w14:textId="35194D83" w:rsidR="006C1F46" w:rsidRPr="00015DD9" w:rsidRDefault="006C1F46" w:rsidP="00F30AC4">
            <w:pPr>
              <w:spacing w:line="276" w:lineRule="auto"/>
              <w:rPr>
                <w:rFonts w:eastAsia="Calibri"/>
                <w:color w:val="000000"/>
                <w:sz w:val="20"/>
                <w:szCs w:val="20"/>
                <w:u w:color="000000"/>
              </w:rPr>
            </w:pPr>
            <w:r w:rsidRPr="00015DD9">
              <w:rPr>
                <w:rFonts w:eastAsia="Calibri"/>
                <w:color w:val="000000"/>
                <w:sz w:val="20"/>
                <w:szCs w:val="20"/>
                <w:u w:color="000000"/>
              </w:rPr>
              <w:t xml:space="preserve">Orientation </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831649" w14:textId="77777777" w:rsidR="00F30AC4" w:rsidRPr="00015DD9" w:rsidRDefault="00F30AC4" w:rsidP="00F30AC4">
            <w:pPr>
              <w:spacing w:line="276" w:lineRule="auto"/>
              <w:rPr>
                <w:rFonts w:eastAsia="Calibri"/>
                <w:color w:val="000000"/>
                <w:sz w:val="20"/>
                <w:szCs w:val="20"/>
                <w:u w:color="000000"/>
              </w:rPr>
            </w:pPr>
            <w:r w:rsidRPr="00015DD9">
              <w:rPr>
                <w:rFonts w:eastAsia="Calibri"/>
                <w:color w:val="000000"/>
                <w:sz w:val="20"/>
                <w:szCs w:val="20"/>
                <w:u w:color="000000"/>
              </w:rPr>
              <w:t>Feedback</w:t>
            </w:r>
          </w:p>
          <w:p w14:paraId="70FADE29" w14:textId="77777777" w:rsidR="00F30AC4" w:rsidRPr="00015DD9" w:rsidRDefault="00F30AC4" w:rsidP="00F30AC4">
            <w:pPr>
              <w:spacing w:line="276" w:lineRule="auto"/>
              <w:rPr>
                <w:rFonts w:eastAsia="Calibri"/>
                <w:color w:val="000000"/>
                <w:sz w:val="20"/>
                <w:szCs w:val="20"/>
                <w:u w:color="000000"/>
              </w:rPr>
            </w:pPr>
          </w:p>
          <w:p w14:paraId="6329BD75" w14:textId="77777777" w:rsidR="00F30AC4" w:rsidRPr="00015DD9" w:rsidRDefault="00F30AC4" w:rsidP="00F30AC4">
            <w:pPr>
              <w:spacing w:line="276" w:lineRule="auto"/>
              <w:rPr>
                <w:rFonts w:eastAsia="Calibri"/>
                <w:color w:val="000000"/>
                <w:sz w:val="20"/>
                <w:szCs w:val="20"/>
                <w:u w:color="000000"/>
              </w:rPr>
            </w:pPr>
            <w:r w:rsidRPr="00015DD9">
              <w:rPr>
                <w:rFonts w:eastAsia="Calibri"/>
                <w:color w:val="000000"/>
                <w:sz w:val="20"/>
                <w:szCs w:val="20"/>
                <w:u w:color="000000"/>
              </w:rPr>
              <w:t xml:space="preserve">Passport </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6275E" w14:textId="77777777" w:rsidR="00F30AC4" w:rsidRPr="00015DD9" w:rsidRDefault="00F30AC4" w:rsidP="00F30AC4">
            <w:pPr>
              <w:spacing w:line="276" w:lineRule="auto"/>
              <w:rPr>
                <w:rFonts w:eastAsia="Calibri"/>
                <w:color w:val="000000"/>
                <w:sz w:val="20"/>
                <w:szCs w:val="20"/>
                <w:u w:color="000000"/>
              </w:rPr>
            </w:pPr>
            <w:r w:rsidRPr="00015DD9">
              <w:rPr>
                <w:rFonts w:eastAsia="Calibri"/>
                <w:color w:val="000000"/>
                <w:sz w:val="20"/>
                <w:szCs w:val="20"/>
                <w:u w:color="000000"/>
              </w:rPr>
              <w:t>Clinical Evaluations</w:t>
            </w:r>
          </w:p>
          <w:p w14:paraId="2B311046" w14:textId="77777777" w:rsidR="00F30AC4" w:rsidRPr="00015DD9" w:rsidRDefault="00F30AC4" w:rsidP="00F30AC4">
            <w:pPr>
              <w:spacing w:line="276" w:lineRule="auto"/>
              <w:rPr>
                <w:color w:val="000000"/>
                <w:sz w:val="20"/>
                <w:szCs w:val="20"/>
                <w:u w:color="000000"/>
              </w:rPr>
            </w:pPr>
          </w:p>
          <w:p w14:paraId="144A2014" w14:textId="77777777" w:rsidR="00F30AC4" w:rsidRPr="00015DD9" w:rsidRDefault="00F30AC4" w:rsidP="00F30AC4">
            <w:pPr>
              <w:spacing w:line="276" w:lineRule="auto"/>
              <w:rPr>
                <w:color w:val="000000"/>
                <w:sz w:val="20"/>
                <w:szCs w:val="20"/>
                <w:u w:color="000000"/>
              </w:rPr>
            </w:pPr>
            <w:r w:rsidRPr="00015DD9">
              <w:rPr>
                <w:rFonts w:eastAsia="Calibri"/>
                <w:color w:val="000000"/>
                <w:sz w:val="20"/>
                <w:szCs w:val="20"/>
                <w:u w:color="000000"/>
              </w:rPr>
              <w:t xml:space="preserve">Professionalism Rubric </w:t>
            </w:r>
          </w:p>
        </w:tc>
      </w:tr>
      <w:tr w:rsidR="000F4D86" w:rsidRPr="00015DD9" w14:paraId="4BF2D2D7" w14:textId="77777777" w:rsidTr="00DC6D54">
        <w:trPr>
          <w:trHeight w:val="1737"/>
        </w:trPr>
        <w:tc>
          <w:tcPr>
            <w:tcW w:w="1724"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348FB784" w14:textId="77777777" w:rsidR="000F4D86" w:rsidRDefault="000F4D86" w:rsidP="00F30AC4">
            <w:pPr>
              <w:spacing w:line="276" w:lineRule="auto"/>
              <w:rPr>
                <w:rFonts w:eastAsia="Calibri"/>
                <w:color w:val="000000"/>
                <w:sz w:val="20"/>
                <w:szCs w:val="20"/>
                <w:u w:color="000000"/>
              </w:rPr>
            </w:pPr>
            <w:r>
              <w:rPr>
                <w:rFonts w:eastAsia="Calibri"/>
                <w:color w:val="000000"/>
                <w:sz w:val="20"/>
                <w:szCs w:val="20"/>
                <w:u w:color="000000"/>
              </w:rPr>
              <w:t>Patient Care</w:t>
            </w:r>
          </w:p>
          <w:p w14:paraId="697BF8D6" w14:textId="7397A7FD" w:rsidR="000F4D86" w:rsidRDefault="000F4D86" w:rsidP="00F30AC4">
            <w:pPr>
              <w:spacing w:line="276" w:lineRule="auto"/>
              <w:rPr>
                <w:rFonts w:eastAsia="Calibri"/>
                <w:color w:val="000000"/>
                <w:sz w:val="20"/>
                <w:szCs w:val="20"/>
                <w:u w:color="000000"/>
              </w:rPr>
            </w:pPr>
            <w:r>
              <w:rPr>
                <w:rFonts w:eastAsia="Calibri"/>
                <w:color w:val="000000"/>
                <w:sz w:val="20"/>
                <w:szCs w:val="20"/>
                <w:u w:color="000000"/>
              </w:rPr>
              <w:t>3.9</w:t>
            </w:r>
          </w:p>
        </w:tc>
        <w:tc>
          <w:tcPr>
            <w:tcW w:w="5621" w:type="dxa"/>
            <w:tcBorders>
              <w:top w:val="single" w:sz="4" w:space="0" w:color="auto"/>
              <w:left w:val="single" w:sz="4" w:space="0" w:color="auto"/>
              <w:bottom w:val="nil"/>
              <w:right w:val="single" w:sz="4" w:space="0" w:color="auto"/>
            </w:tcBorders>
            <w:shd w:val="clear" w:color="auto" w:fill="FFFFFF" w:themeFill="background1"/>
            <w:tcMar>
              <w:top w:w="80" w:type="dxa"/>
              <w:left w:w="80" w:type="dxa"/>
              <w:bottom w:w="80" w:type="dxa"/>
              <w:right w:w="80" w:type="dxa"/>
            </w:tcMar>
          </w:tcPr>
          <w:p w14:paraId="5406290B" w14:textId="5E74BA19" w:rsidR="000F4D86" w:rsidRPr="006A5D8D" w:rsidRDefault="006A5D8D" w:rsidP="005E05E3">
            <w:pPr>
              <w:shd w:val="clear" w:color="auto" w:fill="F4F4F4"/>
              <w:tabs>
                <w:tab w:val="left" w:pos="720"/>
              </w:tabs>
              <w:jc w:val="both"/>
              <w:rPr>
                <w:rFonts w:eastAsia="Tahoma"/>
                <w:sz w:val="20"/>
                <w:szCs w:val="20"/>
              </w:rPr>
            </w:pPr>
            <w:r w:rsidRPr="006A5D8D">
              <w:rPr>
                <w:sz w:val="20"/>
                <w:szCs w:val="20"/>
              </w:rPr>
              <w:t>Recognize signs/symptoms of clinical deterioration, outline methods of initial treatment and make appropriate decisions about disposition.</w:t>
            </w:r>
          </w:p>
        </w:tc>
        <w:tc>
          <w:tcPr>
            <w:tcW w:w="120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4238725F" w14:textId="77777777" w:rsidR="000F4D86" w:rsidRDefault="006A5D8D" w:rsidP="00F30AC4">
            <w:pPr>
              <w:spacing w:line="276" w:lineRule="auto"/>
              <w:rPr>
                <w:rFonts w:eastAsia="Calibri"/>
                <w:color w:val="000000"/>
                <w:sz w:val="20"/>
                <w:szCs w:val="20"/>
                <w:u w:color="000000"/>
              </w:rPr>
            </w:pPr>
            <w:r>
              <w:rPr>
                <w:rFonts w:eastAsia="Calibri"/>
                <w:color w:val="000000"/>
                <w:sz w:val="20"/>
                <w:szCs w:val="20"/>
                <w:u w:color="000000"/>
              </w:rPr>
              <w:t>Direct Patient Care</w:t>
            </w:r>
          </w:p>
          <w:p w14:paraId="2F386AD2" w14:textId="77777777" w:rsidR="006A5D8D" w:rsidRDefault="006A5D8D" w:rsidP="00F30AC4">
            <w:pPr>
              <w:spacing w:line="276" w:lineRule="auto"/>
              <w:rPr>
                <w:rFonts w:eastAsia="Calibri"/>
                <w:color w:val="000000"/>
                <w:sz w:val="20"/>
                <w:szCs w:val="20"/>
                <w:u w:color="000000"/>
              </w:rPr>
            </w:pPr>
          </w:p>
          <w:p w14:paraId="65F68DA5" w14:textId="77777777" w:rsidR="006A5D8D" w:rsidRDefault="006A5D8D" w:rsidP="00F30AC4">
            <w:pPr>
              <w:spacing w:line="276" w:lineRule="auto"/>
              <w:rPr>
                <w:rFonts w:eastAsia="Calibri"/>
                <w:color w:val="000000"/>
                <w:sz w:val="20"/>
                <w:szCs w:val="20"/>
                <w:u w:color="000000"/>
              </w:rPr>
            </w:pPr>
            <w:r>
              <w:rPr>
                <w:rFonts w:eastAsia="Calibri"/>
                <w:color w:val="000000"/>
                <w:sz w:val="20"/>
                <w:szCs w:val="20"/>
                <w:u w:color="000000"/>
              </w:rPr>
              <w:t>Bedside Teaching</w:t>
            </w:r>
          </w:p>
          <w:p w14:paraId="546D7986" w14:textId="77777777" w:rsidR="006A5D8D" w:rsidRDefault="006A5D8D" w:rsidP="00F30AC4">
            <w:pPr>
              <w:spacing w:line="276" w:lineRule="auto"/>
              <w:rPr>
                <w:rFonts w:eastAsia="Calibri"/>
                <w:color w:val="000000"/>
                <w:sz w:val="20"/>
                <w:szCs w:val="20"/>
                <w:u w:color="000000"/>
              </w:rPr>
            </w:pPr>
          </w:p>
          <w:p w14:paraId="0B617C24" w14:textId="3DE9C98B" w:rsidR="006A5D8D" w:rsidRDefault="006A5D8D" w:rsidP="00F30AC4">
            <w:pPr>
              <w:spacing w:line="276" w:lineRule="auto"/>
              <w:rPr>
                <w:rFonts w:eastAsia="Calibri"/>
                <w:color w:val="000000"/>
                <w:sz w:val="20"/>
                <w:szCs w:val="20"/>
                <w:u w:color="000000"/>
              </w:rPr>
            </w:pPr>
            <w:r>
              <w:rPr>
                <w:rFonts w:eastAsia="Calibri"/>
                <w:color w:val="000000"/>
                <w:sz w:val="20"/>
                <w:szCs w:val="20"/>
                <w:u w:color="000000"/>
              </w:rPr>
              <w:t>Attending Rounds</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94299B" w14:textId="77777777" w:rsidR="000F4D86" w:rsidRDefault="006A5D8D" w:rsidP="00F30AC4">
            <w:pPr>
              <w:spacing w:line="276" w:lineRule="auto"/>
              <w:rPr>
                <w:rFonts w:eastAsia="Calibri"/>
                <w:color w:val="000000"/>
                <w:sz w:val="20"/>
                <w:szCs w:val="20"/>
                <w:u w:color="000000"/>
              </w:rPr>
            </w:pPr>
            <w:r>
              <w:rPr>
                <w:rFonts w:eastAsia="Calibri"/>
                <w:color w:val="000000"/>
                <w:sz w:val="20"/>
                <w:szCs w:val="20"/>
                <w:u w:color="000000"/>
              </w:rPr>
              <w:t>Feedback</w:t>
            </w:r>
          </w:p>
          <w:p w14:paraId="3918EE05" w14:textId="77777777" w:rsidR="006A5D8D" w:rsidRDefault="006A5D8D" w:rsidP="00F30AC4">
            <w:pPr>
              <w:spacing w:line="276" w:lineRule="auto"/>
              <w:rPr>
                <w:rFonts w:eastAsia="Calibri"/>
                <w:color w:val="000000"/>
                <w:sz w:val="20"/>
                <w:szCs w:val="20"/>
                <w:u w:color="000000"/>
              </w:rPr>
            </w:pPr>
          </w:p>
          <w:p w14:paraId="35E42F32" w14:textId="430FDF69" w:rsidR="006A5D8D" w:rsidRPr="00015DD9" w:rsidRDefault="006A5D8D" w:rsidP="00F30AC4">
            <w:pPr>
              <w:spacing w:line="276" w:lineRule="auto"/>
              <w:rPr>
                <w:rFonts w:eastAsia="Calibri"/>
                <w:color w:val="000000"/>
                <w:sz w:val="20"/>
                <w:szCs w:val="20"/>
                <w:u w:color="000000"/>
              </w:rPr>
            </w:pPr>
            <w:r>
              <w:rPr>
                <w:rFonts w:eastAsia="Calibri"/>
                <w:color w:val="000000"/>
                <w:sz w:val="20"/>
                <w:szCs w:val="20"/>
                <w:u w:color="000000"/>
              </w:rPr>
              <w:t>Passport</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35AE6" w14:textId="7A261514" w:rsidR="000F4D86" w:rsidRPr="00015DD9" w:rsidRDefault="006A5D8D" w:rsidP="00F30AC4">
            <w:pPr>
              <w:spacing w:line="276" w:lineRule="auto"/>
              <w:rPr>
                <w:rFonts w:eastAsia="Calibri"/>
                <w:color w:val="000000"/>
                <w:sz w:val="20"/>
                <w:szCs w:val="20"/>
                <w:u w:color="000000"/>
              </w:rPr>
            </w:pPr>
            <w:r>
              <w:rPr>
                <w:rFonts w:eastAsia="Calibri"/>
                <w:color w:val="000000"/>
                <w:sz w:val="20"/>
                <w:szCs w:val="20"/>
                <w:u w:color="000000"/>
              </w:rPr>
              <w:t>Clinical Evaluations</w:t>
            </w:r>
          </w:p>
        </w:tc>
      </w:tr>
      <w:tr w:rsidR="00DC6D54" w:rsidRPr="00015DD9" w14:paraId="00280461" w14:textId="77777777" w:rsidTr="00FE633C">
        <w:trPr>
          <w:trHeight w:val="1152"/>
        </w:trPr>
        <w:tc>
          <w:tcPr>
            <w:tcW w:w="1724"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64C4E4F4" w14:textId="77777777" w:rsidR="00DC6D54" w:rsidRDefault="00DC6D54" w:rsidP="00DC6D54">
            <w:pPr>
              <w:spacing w:line="276" w:lineRule="auto"/>
              <w:rPr>
                <w:rFonts w:eastAsia="Calibri"/>
                <w:color w:val="000000"/>
                <w:sz w:val="20"/>
                <w:szCs w:val="20"/>
                <w:u w:color="000000"/>
              </w:rPr>
            </w:pPr>
            <w:r>
              <w:rPr>
                <w:rFonts w:eastAsia="Calibri"/>
                <w:color w:val="000000"/>
                <w:sz w:val="20"/>
                <w:szCs w:val="20"/>
                <w:u w:color="000000"/>
              </w:rPr>
              <w:t>Patient Care</w:t>
            </w:r>
          </w:p>
          <w:p w14:paraId="65EEDDAA" w14:textId="709063DE" w:rsidR="00DC6D54" w:rsidRDefault="00DC6D54" w:rsidP="00DC6D54">
            <w:pPr>
              <w:spacing w:line="276" w:lineRule="auto"/>
              <w:rPr>
                <w:rFonts w:eastAsia="Calibri"/>
                <w:color w:val="000000"/>
                <w:sz w:val="20"/>
                <w:szCs w:val="20"/>
                <w:u w:color="000000"/>
              </w:rPr>
            </w:pPr>
            <w:r>
              <w:rPr>
                <w:rFonts w:eastAsia="Calibri"/>
                <w:color w:val="000000"/>
                <w:sz w:val="20"/>
                <w:szCs w:val="20"/>
                <w:u w:color="000000"/>
              </w:rPr>
              <w:t>3.10</w:t>
            </w:r>
          </w:p>
        </w:tc>
        <w:tc>
          <w:tcPr>
            <w:tcW w:w="5621" w:type="dxa"/>
            <w:tcBorders>
              <w:top w:val="single" w:sz="4" w:space="0" w:color="auto"/>
              <w:left w:val="single" w:sz="4" w:space="0" w:color="auto"/>
              <w:bottom w:val="nil"/>
              <w:right w:val="single" w:sz="4" w:space="0" w:color="auto"/>
            </w:tcBorders>
            <w:shd w:val="clear" w:color="auto" w:fill="FFFFFF" w:themeFill="background1"/>
            <w:tcMar>
              <w:top w:w="80" w:type="dxa"/>
              <w:left w:w="80" w:type="dxa"/>
              <w:bottom w:w="80" w:type="dxa"/>
              <w:right w:w="80" w:type="dxa"/>
            </w:tcMar>
          </w:tcPr>
          <w:p w14:paraId="17BAA750" w14:textId="30FE0DC7" w:rsidR="000C1055" w:rsidRPr="00465FC1" w:rsidRDefault="00DC6D54" w:rsidP="000C1055">
            <w:pPr>
              <w:shd w:val="clear" w:color="auto" w:fill="F4F4F4"/>
              <w:tabs>
                <w:tab w:val="left" w:pos="720"/>
              </w:tabs>
              <w:jc w:val="both"/>
              <w:rPr>
                <w:rFonts w:eastAsia="Tahoma"/>
                <w:color w:val="212121"/>
                <w:sz w:val="20"/>
                <w:szCs w:val="20"/>
                <w:shd w:val="clear" w:color="auto" w:fill="FFFFFF"/>
              </w:rPr>
            </w:pPr>
            <w:r w:rsidRPr="006A5D8D">
              <w:rPr>
                <w:rFonts w:eastAsia="Tahoma"/>
                <w:color w:val="212121"/>
                <w:sz w:val="20"/>
                <w:szCs w:val="20"/>
                <w:shd w:val="clear" w:color="auto" w:fill="FFFFFF"/>
              </w:rPr>
              <w:t>Develop and execute patient management plans, including entering orders and writing prescriptions</w:t>
            </w:r>
          </w:p>
        </w:tc>
        <w:tc>
          <w:tcPr>
            <w:tcW w:w="120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700EA17F" w14:textId="57DD9B88" w:rsidR="00DC6D54" w:rsidRDefault="00DC6D54" w:rsidP="00DC6D54">
            <w:pPr>
              <w:spacing w:line="276" w:lineRule="auto"/>
              <w:rPr>
                <w:rFonts w:eastAsia="Calibri"/>
                <w:color w:val="000000"/>
                <w:sz w:val="20"/>
                <w:szCs w:val="20"/>
                <w:u w:color="000000"/>
              </w:rPr>
            </w:pPr>
            <w:r>
              <w:rPr>
                <w:rFonts w:eastAsia="Calibri"/>
                <w:color w:val="000000"/>
                <w:sz w:val="20"/>
                <w:szCs w:val="20"/>
                <w:u w:color="000000"/>
              </w:rPr>
              <w:t>Direct Patient Care</w:t>
            </w:r>
          </w:p>
          <w:p w14:paraId="6BA487D8" w14:textId="77777777" w:rsidR="00DC6D54" w:rsidRDefault="00DC6D54" w:rsidP="00DC6D54">
            <w:pPr>
              <w:spacing w:line="276" w:lineRule="auto"/>
              <w:rPr>
                <w:rFonts w:eastAsia="Calibri"/>
                <w:color w:val="000000"/>
                <w:sz w:val="20"/>
                <w:szCs w:val="20"/>
                <w:u w:color="000000"/>
              </w:rPr>
            </w:pPr>
          </w:p>
          <w:p w14:paraId="7C56802A" w14:textId="21FC68B3" w:rsidR="00DC6D54" w:rsidRDefault="00DC6D54" w:rsidP="00DC6D54">
            <w:pPr>
              <w:spacing w:line="276" w:lineRule="auto"/>
              <w:rPr>
                <w:rFonts w:eastAsia="Calibri"/>
                <w:color w:val="000000"/>
                <w:sz w:val="20"/>
                <w:szCs w:val="20"/>
                <w:u w:color="000000"/>
              </w:rPr>
            </w:pPr>
            <w:r>
              <w:rPr>
                <w:rFonts w:eastAsia="Calibri"/>
                <w:color w:val="000000"/>
                <w:sz w:val="20"/>
                <w:szCs w:val="20"/>
                <w:u w:color="000000"/>
              </w:rPr>
              <w:t>Attending Rounds</w:t>
            </w:r>
          </w:p>
          <w:p w14:paraId="6B495EFC" w14:textId="77777777" w:rsidR="00DC6D54" w:rsidRDefault="00DC6D54" w:rsidP="00DC6D54">
            <w:pPr>
              <w:spacing w:line="276" w:lineRule="auto"/>
              <w:rPr>
                <w:rFonts w:eastAsia="Calibri"/>
                <w:color w:val="000000"/>
                <w:sz w:val="20"/>
                <w:szCs w:val="20"/>
                <w:u w:color="000000"/>
              </w:rPr>
            </w:pPr>
          </w:p>
          <w:p w14:paraId="05BEE279" w14:textId="77777777" w:rsidR="000C1055" w:rsidRDefault="00DC6D54" w:rsidP="00F30AC4">
            <w:pPr>
              <w:spacing w:line="276" w:lineRule="auto"/>
              <w:rPr>
                <w:rFonts w:eastAsia="Calibri"/>
                <w:color w:val="000000"/>
                <w:sz w:val="20"/>
                <w:szCs w:val="20"/>
                <w:u w:color="000000"/>
              </w:rPr>
            </w:pPr>
            <w:r>
              <w:rPr>
                <w:rFonts w:eastAsia="Calibri"/>
                <w:color w:val="000000"/>
                <w:sz w:val="20"/>
                <w:szCs w:val="20"/>
                <w:u w:color="000000"/>
              </w:rPr>
              <w:t>Discharge Workshop</w:t>
            </w:r>
          </w:p>
          <w:p w14:paraId="153B376C" w14:textId="77777777" w:rsidR="000C1055" w:rsidRDefault="000C1055" w:rsidP="00F30AC4">
            <w:pPr>
              <w:spacing w:line="276" w:lineRule="auto"/>
              <w:rPr>
                <w:rFonts w:eastAsia="Calibri"/>
                <w:color w:val="000000"/>
                <w:sz w:val="20"/>
                <w:szCs w:val="20"/>
                <w:u w:color="000000"/>
              </w:rPr>
            </w:pPr>
          </w:p>
          <w:p w14:paraId="6EB178C2" w14:textId="0702E5EC" w:rsidR="000C1055" w:rsidRDefault="000C1055" w:rsidP="00F30AC4">
            <w:pPr>
              <w:spacing w:line="276" w:lineRule="auto"/>
              <w:rPr>
                <w:rFonts w:eastAsia="Calibri"/>
                <w:color w:val="000000"/>
                <w:sz w:val="20"/>
                <w:szCs w:val="20"/>
                <w:u w:color="000000"/>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E9D715" w14:textId="77777777" w:rsidR="00DC6D54" w:rsidRDefault="00DC6D54" w:rsidP="00DC6D54">
            <w:pPr>
              <w:spacing w:line="276" w:lineRule="auto"/>
              <w:rPr>
                <w:rFonts w:eastAsia="Calibri"/>
                <w:color w:val="000000"/>
                <w:sz w:val="20"/>
                <w:szCs w:val="20"/>
                <w:u w:color="000000"/>
              </w:rPr>
            </w:pPr>
            <w:r>
              <w:rPr>
                <w:rFonts w:eastAsia="Calibri"/>
                <w:color w:val="000000"/>
                <w:sz w:val="20"/>
                <w:szCs w:val="20"/>
                <w:u w:color="000000"/>
              </w:rPr>
              <w:t>Feedback</w:t>
            </w:r>
          </w:p>
          <w:p w14:paraId="29729C5F" w14:textId="73ECFF31" w:rsidR="00DC6D54" w:rsidRDefault="00DC6D54" w:rsidP="00DC6D54">
            <w:pPr>
              <w:spacing w:line="276" w:lineRule="auto"/>
              <w:rPr>
                <w:rFonts w:eastAsia="Calibri"/>
                <w:color w:val="000000"/>
                <w:sz w:val="20"/>
                <w:szCs w:val="20"/>
                <w:u w:color="000000"/>
              </w:rPr>
            </w:pPr>
            <w:r>
              <w:rPr>
                <w:rFonts w:eastAsia="Calibri"/>
                <w:color w:val="000000"/>
                <w:sz w:val="20"/>
                <w:szCs w:val="20"/>
                <w:u w:color="000000"/>
              </w:rPr>
              <w:br/>
              <w:t>Passport</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E59F96" w14:textId="0A6852AB" w:rsidR="00DC6D54" w:rsidRDefault="00DC6D54" w:rsidP="00F30AC4">
            <w:pPr>
              <w:spacing w:line="276" w:lineRule="auto"/>
              <w:rPr>
                <w:rFonts w:eastAsia="Calibri"/>
                <w:color w:val="000000"/>
                <w:sz w:val="20"/>
                <w:szCs w:val="20"/>
                <w:u w:color="000000"/>
              </w:rPr>
            </w:pPr>
            <w:r>
              <w:rPr>
                <w:rFonts w:eastAsia="Calibri"/>
                <w:color w:val="000000"/>
                <w:sz w:val="20"/>
                <w:szCs w:val="20"/>
                <w:u w:color="000000"/>
              </w:rPr>
              <w:t>Clinical Evaluations</w:t>
            </w:r>
          </w:p>
        </w:tc>
      </w:tr>
      <w:tr w:rsidR="006A5D8D" w:rsidRPr="00015DD9" w14:paraId="12FA0075" w14:textId="77777777" w:rsidTr="00FE633C">
        <w:trPr>
          <w:trHeight w:val="1152"/>
        </w:trPr>
        <w:tc>
          <w:tcPr>
            <w:tcW w:w="1724"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14E167FB" w14:textId="40F2A8DC" w:rsidR="006A5D8D" w:rsidRPr="00015DD9" w:rsidRDefault="006A5D8D" w:rsidP="006A5D8D">
            <w:pPr>
              <w:spacing w:line="276" w:lineRule="auto"/>
              <w:rPr>
                <w:rFonts w:eastAsia="Calibri"/>
                <w:color w:val="000000"/>
                <w:sz w:val="20"/>
                <w:szCs w:val="20"/>
                <w:u w:color="000000"/>
              </w:rPr>
            </w:pPr>
            <w:r w:rsidRPr="00015DD9">
              <w:rPr>
                <w:rFonts w:eastAsia="Calibri"/>
                <w:color w:val="000000"/>
                <w:sz w:val="20"/>
                <w:szCs w:val="20"/>
                <w:u w:color="000000"/>
              </w:rPr>
              <w:t xml:space="preserve">Interpersonal and Communication Skills </w:t>
            </w:r>
          </w:p>
          <w:p w14:paraId="265EC09B" w14:textId="77777777" w:rsidR="006A5D8D" w:rsidRPr="00015DD9" w:rsidRDefault="006A5D8D" w:rsidP="006A5D8D">
            <w:pPr>
              <w:spacing w:line="276" w:lineRule="auto"/>
              <w:rPr>
                <w:rFonts w:eastAsia="Calibri"/>
                <w:color w:val="000000"/>
                <w:sz w:val="20"/>
                <w:szCs w:val="20"/>
                <w:u w:color="000000"/>
              </w:rPr>
            </w:pPr>
            <w:r w:rsidRPr="00015DD9">
              <w:rPr>
                <w:rFonts w:eastAsia="Calibri"/>
                <w:color w:val="000000"/>
                <w:sz w:val="20"/>
                <w:szCs w:val="20"/>
                <w:u w:color="000000"/>
              </w:rPr>
              <w:t>4.1, 4.2, 4.3, 4.4</w:t>
            </w:r>
          </w:p>
          <w:p w14:paraId="59E70C7D" w14:textId="77777777" w:rsidR="006A5D8D" w:rsidRDefault="006A5D8D" w:rsidP="006A5D8D">
            <w:pPr>
              <w:spacing w:line="276" w:lineRule="auto"/>
              <w:rPr>
                <w:rFonts w:eastAsia="Calibri"/>
                <w:color w:val="000000"/>
                <w:sz w:val="20"/>
                <w:szCs w:val="20"/>
                <w:u w:color="000000"/>
              </w:rPr>
            </w:pPr>
          </w:p>
        </w:tc>
        <w:tc>
          <w:tcPr>
            <w:tcW w:w="5621" w:type="dxa"/>
            <w:tcBorders>
              <w:top w:val="single" w:sz="4" w:space="0" w:color="auto"/>
              <w:left w:val="single" w:sz="4" w:space="0" w:color="auto"/>
              <w:bottom w:val="nil"/>
              <w:right w:val="single" w:sz="4" w:space="0" w:color="auto"/>
            </w:tcBorders>
            <w:shd w:val="clear" w:color="auto" w:fill="FFFFFF" w:themeFill="background1"/>
            <w:tcMar>
              <w:top w:w="80" w:type="dxa"/>
              <w:left w:w="80" w:type="dxa"/>
              <w:bottom w:w="80" w:type="dxa"/>
              <w:right w:w="80" w:type="dxa"/>
            </w:tcMar>
          </w:tcPr>
          <w:p w14:paraId="0FD6FC1E" w14:textId="68D56DE4" w:rsidR="006A5D8D" w:rsidRPr="006A5D8D" w:rsidRDefault="006A5D8D" w:rsidP="006A5D8D">
            <w:pPr>
              <w:shd w:val="clear" w:color="auto" w:fill="F4F4F4"/>
              <w:tabs>
                <w:tab w:val="left" w:pos="720"/>
              </w:tabs>
              <w:jc w:val="both"/>
              <w:rPr>
                <w:rFonts w:eastAsia="Tahoma"/>
                <w:color w:val="212121"/>
                <w:sz w:val="20"/>
                <w:szCs w:val="20"/>
                <w:shd w:val="clear" w:color="auto" w:fill="FFFFFF"/>
              </w:rPr>
            </w:pPr>
            <w:r w:rsidRPr="00015DD9">
              <w:rPr>
                <w:rFonts w:eastAsia="Tahoma"/>
                <w:sz w:val="20"/>
                <w:szCs w:val="20"/>
              </w:rPr>
              <w:t>Demonstrate interpersonal and written communication skills that result in information exchange and collaboration with patients, their families, and all members of the health care team.</w:t>
            </w:r>
          </w:p>
        </w:tc>
        <w:tc>
          <w:tcPr>
            <w:tcW w:w="120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128F6088" w14:textId="77777777" w:rsidR="006A5D8D" w:rsidRDefault="00FE633C" w:rsidP="006A5D8D">
            <w:pPr>
              <w:spacing w:line="276" w:lineRule="auto"/>
              <w:rPr>
                <w:rFonts w:eastAsia="Calibri"/>
                <w:color w:val="000000"/>
                <w:sz w:val="20"/>
                <w:szCs w:val="20"/>
                <w:u w:color="000000"/>
              </w:rPr>
            </w:pPr>
            <w:r>
              <w:rPr>
                <w:rFonts w:eastAsia="Calibri"/>
                <w:color w:val="000000"/>
                <w:sz w:val="20"/>
                <w:szCs w:val="20"/>
                <w:u w:color="000000"/>
              </w:rPr>
              <w:t>Direct Patient Care</w:t>
            </w:r>
          </w:p>
          <w:p w14:paraId="6A27A495" w14:textId="77777777" w:rsidR="00FE633C" w:rsidRDefault="00FE633C" w:rsidP="006A5D8D">
            <w:pPr>
              <w:spacing w:line="276" w:lineRule="auto"/>
              <w:rPr>
                <w:rFonts w:eastAsia="Calibri"/>
                <w:color w:val="000000"/>
                <w:sz w:val="20"/>
                <w:szCs w:val="20"/>
                <w:u w:color="000000"/>
              </w:rPr>
            </w:pPr>
          </w:p>
          <w:p w14:paraId="36927A24" w14:textId="77777777" w:rsidR="00FE633C" w:rsidRDefault="00FE633C" w:rsidP="006A5D8D">
            <w:pPr>
              <w:spacing w:line="276" w:lineRule="auto"/>
              <w:rPr>
                <w:rFonts w:eastAsia="Calibri"/>
                <w:color w:val="000000"/>
                <w:sz w:val="20"/>
                <w:szCs w:val="20"/>
                <w:u w:color="000000"/>
              </w:rPr>
            </w:pPr>
            <w:r>
              <w:rPr>
                <w:rFonts w:eastAsia="Calibri"/>
                <w:color w:val="000000"/>
                <w:sz w:val="20"/>
                <w:szCs w:val="20"/>
                <w:u w:color="000000"/>
              </w:rPr>
              <w:t>Bedside Teaching</w:t>
            </w:r>
          </w:p>
          <w:p w14:paraId="2618DB93" w14:textId="77777777" w:rsidR="00FE633C" w:rsidRDefault="00FE633C" w:rsidP="006A5D8D">
            <w:pPr>
              <w:spacing w:line="276" w:lineRule="auto"/>
              <w:rPr>
                <w:rFonts w:eastAsia="Calibri"/>
                <w:color w:val="000000"/>
                <w:sz w:val="20"/>
                <w:szCs w:val="20"/>
                <w:u w:color="000000"/>
              </w:rPr>
            </w:pPr>
          </w:p>
          <w:p w14:paraId="68B69962" w14:textId="77777777" w:rsidR="00FE633C" w:rsidRDefault="00FE633C" w:rsidP="006A5D8D">
            <w:pPr>
              <w:spacing w:line="276" w:lineRule="auto"/>
              <w:rPr>
                <w:rFonts w:eastAsia="Calibri"/>
                <w:color w:val="000000"/>
                <w:sz w:val="20"/>
                <w:szCs w:val="20"/>
                <w:u w:color="000000"/>
              </w:rPr>
            </w:pPr>
            <w:r>
              <w:rPr>
                <w:rFonts w:eastAsia="Calibri"/>
                <w:color w:val="000000"/>
                <w:sz w:val="20"/>
                <w:szCs w:val="20"/>
                <w:u w:color="000000"/>
              </w:rPr>
              <w:t>Attending Rounds</w:t>
            </w:r>
          </w:p>
          <w:p w14:paraId="385A4021" w14:textId="77777777" w:rsidR="00FE633C" w:rsidRDefault="00FE633C" w:rsidP="006A5D8D">
            <w:pPr>
              <w:spacing w:line="276" w:lineRule="auto"/>
              <w:rPr>
                <w:rFonts w:eastAsia="Calibri"/>
                <w:color w:val="000000"/>
                <w:sz w:val="20"/>
                <w:szCs w:val="20"/>
                <w:u w:color="000000"/>
              </w:rPr>
            </w:pPr>
          </w:p>
          <w:p w14:paraId="63E3C21F" w14:textId="77777777" w:rsidR="00FE633C" w:rsidRDefault="00FE633C" w:rsidP="006A5D8D">
            <w:pPr>
              <w:spacing w:line="276" w:lineRule="auto"/>
              <w:rPr>
                <w:rFonts w:eastAsia="Calibri"/>
                <w:color w:val="000000"/>
                <w:sz w:val="20"/>
                <w:szCs w:val="20"/>
                <w:u w:color="000000"/>
              </w:rPr>
            </w:pPr>
            <w:r>
              <w:rPr>
                <w:rFonts w:eastAsia="Calibri"/>
                <w:color w:val="000000"/>
                <w:sz w:val="20"/>
                <w:szCs w:val="20"/>
                <w:u w:color="000000"/>
              </w:rPr>
              <w:t>Consult Workshop</w:t>
            </w:r>
          </w:p>
          <w:p w14:paraId="4592C32B" w14:textId="73DAB928" w:rsidR="00FE633C" w:rsidRDefault="00FE633C" w:rsidP="006A5D8D">
            <w:pPr>
              <w:spacing w:line="276" w:lineRule="auto"/>
              <w:rPr>
                <w:rFonts w:eastAsia="Calibri"/>
                <w:color w:val="000000"/>
                <w:sz w:val="20"/>
                <w:szCs w:val="20"/>
                <w:u w:color="000000"/>
              </w:rPr>
            </w:pPr>
            <w:r>
              <w:rPr>
                <w:rFonts w:eastAsia="Calibri"/>
                <w:color w:val="000000"/>
                <w:sz w:val="20"/>
                <w:szCs w:val="20"/>
                <w:u w:color="000000"/>
              </w:rPr>
              <w:lastRenderedPageBreak/>
              <w:br/>
              <w:t>Discharge Workshop</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01525" w14:textId="77777777" w:rsidR="006A5D8D" w:rsidRDefault="00FE633C" w:rsidP="006A5D8D">
            <w:pPr>
              <w:spacing w:line="276" w:lineRule="auto"/>
              <w:rPr>
                <w:rFonts w:eastAsia="Calibri"/>
                <w:color w:val="000000"/>
                <w:sz w:val="20"/>
                <w:szCs w:val="20"/>
                <w:u w:color="000000"/>
              </w:rPr>
            </w:pPr>
            <w:r>
              <w:rPr>
                <w:rFonts w:eastAsia="Calibri"/>
                <w:color w:val="000000"/>
                <w:sz w:val="20"/>
                <w:szCs w:val="20"/>
                <w:u w:color="000000"/>
              </w:rPr>
              <w:lastRenderedPageBreak/>
              <w:t>Passport</w:t>
            </w:r>
          </w:p>
          <w:p w14:paraId="10FF8DB6" w14:textId="77777777" w:rsidR="00FE633C" w:rsidRDefault="00FE633C" w:rsidP="006A5D8D">
            <w:pPr>
              <w:spacing w:line="276" w:lineRule="auto"/>
              <w:rPr>
                <w:rFonts w:eastAsia="Calibri"/>
                <w:color w:val="000000"/>
                <w:sz w:val="20"/>
                <w:szCs w:val="20"/>
                <w:u w:color="000000"/>
              </w:rPr>
            </w:pPr>
          </w:p>
          <w:p w14:paraId="2A563246" w14:textId="37D681A4" w:rsidR="00FE633C" w:rsidRDefault="00FE633C" w:rsidP="006A5D8D">
            <w:pPr>
              <w:spacing w:line="276" w:lineRule="auto"/>
              <w:rPr>
                <w:rFonts w:eastAsia="Calibri"/>
                <w:color w:val="000000"/>
                <w:sz w:val="20"/>
                <w:szCs w:val="20"/>
                <w:u w:color="000000"/>
              </w:rPr>
            </w:pPr>
            <w:r>
              <w:rPr>
                <w:rFonts w:eastAsia="Calibri"/>
                <w:color w:val="000000"/>
                <w:sz w:val="20"/>
                <w:szCs w:val="20"/>
                <w:u w:color="000000"/>
              </w:rPr>
              <w:t xml:space="preserve">Direct Observation </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D35F40" w14:textId="44A8A4F2" w:rsidR="006A5D8D" w:rsidRDefault="00FE633C" w:rsidP="006A5D8D">
            <w:pPr>
              <w:spacing w:line="276" w:lineRule="auto"/>
              <w:rPr>
                <w:rFonts w:eastAsia="Calibri"/>
                <w:color w:val="000000"/>
                <w:sz w:val="20"/>
                <w:szCs w:val="20"/>
                <w:u w:color="000000"/>
              </w:rPr>
            </w:pPr>
            <w:r>
              <w:rPr>
                <w:rFonts w:eastAsia="Calibri"/>
                <w:color w:val="000000"/>
                <w:sz w:val="20"/>
                <w:szCs w:val="20"/>
                <w:u w:color="000000"/>
              </w:rPr>
              <w:t>Clinical Evaluations</w:t>
            </w:r>
          </w:p>
        </w:tc>
      </w:tr>
      <w:tr w:rsidR="00FE633C" w:rsidRPr="00015DD9" w14:paraId="6FD2169C" w14:textId="77777777" w:rsidTr="00FE633C">
        <w:trPr>
          <w:trHeight w:val="1152"/>
        </w:trPr>
        <w:tc>
          <w:tcPr>
            <w:tcW w:w="1724"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61E7EAAA" w14:textId="77777777" w:rsidR="00345E78" w:rsidRDefault="00345E78" w:rsidP="00345E78">
            <w:pPr>
              <w:spacing w:line="276" w:lineRule="auto"/>
              <w:rPr>
                <w:rFonts w:eastAsia="Calibri"/>
                <w:color w:val="000000"/>
                <w:sz w:val="20"/>
                <w:szCs w:val="20"/>
                <w:u w:color="000000"/>
              </w:rPr>
            </w:pPr>
            <w:r>
              <w:rPr>
                <w:rFonts w:eastAsia="Calibri"/>
                <w:color w:val="000000"/>
                <w:sz w:val="20"/>
                <w:szCs w:val="20"/>
                <w:u w:color="000000"/>
              </w:rPr>
              <w:t>Patient Care</w:t>
            </w:r>
          </w:p>
          <w:p w14:paraId="05DBF237" w14:textId="7703E606" w:rsidR="00345E78" w:rsidRDefault="00345E78" w:rsidP="00FE633C">
            <w:pPr>
              <w:spacing w:line="276" w:lineRule="auto"/>
              <w:rPr>
                <w:rFonts w:eastAsia="Calibri"/>
                <w:color w:val="000000"/>
                <w:sz w:val="20"/>
                <w:szCs w:val="20"/>
                <w:u w:color="000000"/>
              </w:rPr>
            </w:pPr>
            <w:r>
              <w:rPr>
                <w:rFonts w:eastAsia="Calibri"/>
                <w:color w:val="000000"/>
                <w:sz w:val="20"/>
                <w:szCs w:val="20"/>
                <w:u w:color="000000"/>
              </w:rPr>
              <w:t>3.9</w:t>
            </w:r>
          </w:p>
          <w:p w14:paraId="6B9C6864" w14:textId="77777777" w:rsidR="00345E78" w:rsidRDefault="00345E78" w:rsidP="00FE633C">
            <w:pPr>
              <w:spacing w:line="276" w:lineRule="auto"/>
              <w:rPr>
                <w:rFonts w:eastAsia="Calibri"/>
                <w:color w:val="000000"/>
                <w:sz w:val="20"/>
                <w:szCs w:val="20"/>
                <w:u w:color="000000"/>
              </w:rPr>
            </w:pPr>
          </w:p>
          <w:p w14:paraId="65AF7393" w14:textId="13D8F92D" w:rsidR="00FE633C" w:rsidRPr="00015DD9" w:rsidRDefault="00FE633C" w:rsidP="00FE633C">
            <w:pPr>
              <w:spacing w:line="276" w:lineRule="auto"/>
              <w:rPr>
                <w:rFonts w:eastAsia="Calibri"/>
                <w:color w:val="000000"/>
                <w:sz w:val="20"/>
                <w:szCs w:val="20"/>
                <w:u w:color="000000"/>
              </w:rPr>
            </w:pPr>
            <w:r w:rsidRPr="00015DD9">
              <w:rPr>
                <w:rFonts w:eastAsia="Calibri"/>
                <w:color w:val="000000"/>
                <w:sz w:val="20"/>
                <w:szCs w:val="20"/>
                <w:u w:color="000000"/>
              </w:rPr>
              <w:t xml:space="preserve">Practice Based Learning and Improvement </w:t>
            </w:r>
          </w:p>
          <w:p w14:paraId="0C7463AB" w14:textId="0DED3E2C" w:rsidR="00FE633C" w:rsidRPr="00015DD9" w:rsidRDefault="00FE633C" w:rsidP="00FE633C">
            <w:pPr>
              <w:spacing w:line="276" w:lineRule="auto"/>
              <w:rPr>
                <w:rFonts w:eastAsia="Calibri"/>
                <w:color w:val="000000"/>
                <w:sz w:val="20"/>
                <w:szCs w:val="20"/>
                <w:u w:color="000000"/>
              </w:rPr>
            </w:pPr>
            <w:r w:rsidRPr="00015DD9">
              <w:rPr>
                <w:rFonts w:eastAsia="Calibri"/>
                <w:color w:val="000000"/>
                <w:sz w:val="20"/>
                <w:szCs w:val="20"/>
                <w:u w:color="000000"/>
              </w:rPr>
              <w:t>5.3</w:t>
            </w:r>
          </w:p>
        </w:tc>
        <w:tc>
          <w:tcPr>
            <w:tcW w:w="5621" w:type="dxa"/>
            <w:tcBorders>
              <w:top w:val="single" w:sz="4" w:space="0" w:color="auto"/>
              <w:left w:val="single" w:sz="4" w:space="0" w:color="auto"/>
              <w:bottom w:val="nil"/>
              <w:right w:val="single" w:sz="4" w:space="0" w:color="auto"/>
            </w:tcBorders>
            <w:shd w:val="clear" w:color="auto" w:fill="FFFFFF" w:themeFill="background1"/>
            <w:tcMar>
              <w:top w:w="80" w:type="dxa"/>
              <w:left w:w="80" w:type="dxa"/>
              <w:bottom w:w="80" w:type="dxa"/>
              <w:right w:w="80" w:type="dxa"/>
            </w:tcMar>
          </w:tcPr>
          <w:p w14:paraId="6820589B" w14:textId="20C733AB" w:rsidR="00FE633C" w:rsidRPr="00015DD9" w:rsidRDefault="00FE633C" w:rsidP="006A5D8D">
            <w:pPr>
              <w:shd w:val="clear" w:color="auto" w:fill="F4F4F4"/>
              <w:tabs>
                <w:tab w:val="left" w:pos="720"/>
              </w:tabs>
              <w:jc w:val="both"/>
              <w:rPr>
                <w:rFonts w:eastAsia="Tahoma"/>
                <w:sz w:val="20"/>
                <w:szCs w:val="20"/>
              </w:rPr>
            </w:pPr>
            <w:r w:rsidRPr="00015DD9">
              <w:rPr>
                <w:sz w:val="20"/>
                <w:szCs w:val="20"/>
              </w:rPr>
              <w:t>Use evidence-based medicine and self-directed learning in the care of patients and education of others.</w:t>
            </w:r>
          </w:p>
        </w:tc>
        <w:tc>
          <w:tcPr>
            <w:tcW w:w="120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6036291E" w14:textId="77777777" w:rsidR="00FE633C" w:rsidRDefault="00FE633C" w:rsidP="006A5D8D">
            <w:pPr>
              <w:spacing w:line="276" w:lineRule="auto"/>
              <w:rPr>
                <w:rFonts w:eastAsia="Calibri"/>
                <w:color w:val="000000"/>
                <w:sz w:val="20"/>
                <w:szCs w:val="20"/>
                <w:u w:color="000000"/>
              </w:rPr>
            </w:pPr>
            <w:r>
              <w:rPr>
                <w:rFonts w:eastAsia="Calibri"/>
                <w:color w:val="000000"/>
                <w:sz w:val="20"/>
                <w:szCs w:val="20"/>
                <w:u w:color="000000"/>
              </w:rPr>
              <w:t>Direct Patient Care</w:t>
            </w:r>
          </w:p>
          <w:p w14:paraId="23E66F97" w14:textId="77777777" w:rsidR="00FE633C" w:rsidRDefault="00FE633C" w:rsidP="006A5D8D">
            <w:pPr>
              <w:spacing w:line="276" w:lineRule="auto"/>
              <w:rPr>
                <w:rFonts w:eastAsia="Calibri"/>
                <w:color w:val="000000"/>
                <w:sz w:val="20"/>
                <w:szCs w:val="20"/>
                <w:u w:color="000000"/>
              </w:rPr>
            </w:pPr>
          </w:p>
          <w:p w14:paraId="3BF42912" w14:textId="0E14428D" w:rsidR="00FE633C" w:rsidRDefault="00FE633C" w:rsidP="006A5D8D">
            <w:pPr>
              <w:spacing w:line="276" w:lineRule="auto"/>
              <w:rPr>
                <w:rFonts w:eastAsia="Calibri"/>
                <w:color w:val="000000"/>
                <w:sz w:val="20"/>
                <w:szCs w:val="20"/>
                <w:u w:color="000000"/>
              </w:rPr>
            </w:pPr>
            <w:r>
              <w:rPr>
                <w:rFonts w:eastAsia="Calibri"/>
                <w:color w:val="000000"/>
                <w:sz w:val="20"/>
                <w:szCs w:val="20"/>
                <w:u w:color="000000"/>
              </w:rPr>
              <w:t xml:space="preserve">EBM Assignment </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2A8DF" w14:textId="0DE120A0" w:rsidR="00FE633C" w:rsidRDefault="00FE633C" w:rsidP="006A5D8D">
            <w:pPr>
              <w:spacing w:line="276" w:lineRule="auto"/>
              <w:rPr>
                <w:rFonts w:eastAsia="Calibri"/>
                <w:color w:val="000000"/>
                <w:sz w:val="20"/>
                <w:szCs w:val="20"/>
                <w:u w:color="000000"/>
              </w:rPr>
            </w:pPr>
            <w:r>
              <w:rPr>
                <w:rFonts w:eastAsia="Calibri"/>
                <w:color w:val="000000"/>
                <w:sz w:val="20"/>
                <w:szCs w:val="20"/>
                <w:u w:color="000000"/>
              </w:rPr>
              <w:t>Feedback</w:t>
            </w:r>
          </w:p>
          <w:p w14:paraId="22EAC909" w14:textId="77777777" w:rsidR="00FE633C" w:rsidRDefault="00FE633C" w:rsidP="006A5D8D">
            <w:pPr>
              <w:spacing w:line="276" w:lineRule="auto"/>
              <w:rPr>
                <w:rFonts w:eastAsia="Calibri"/>
                <w:color w:val="000000"/>
                <w:sz w:val="20"/>
                <w:szCs w:val="20"/>
                <w:u w:color="000000"/>
              </w:rPr>
            </w:pPr>
          </w:p>
          <w:p w14:paraId="20D86D8F" w14:textId="1C147D70" w:rsidR="00FE633C" w:rsidRDefault="00FE633C" w:rsidP="006A5D8D">
            <w:pPr>
              <w:spacing w:line="276" w:lineRule="auto"/>
              <w:rPr>
                <w:rFonts w:eastAsia="Calibri"/>
                <w:color w:val="000000"/>
                <w:sz w:val="20"/>
                <w:szCs w:val="20"/>
                <w:u w:color="000000"/>
              </w:rPr>
            </w:pP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EFCE82" w14:textId="57EEFBEC" w:rsidR="00FE633C" w:rsidRDefault="00FE633C" w:rsidP="006A5D8D">
            <w:pPr>
              <w:spacing w:line="276" w:lineRule="auto"/>
              <w:rPr>
                <w:rFonts w:eastAsia="Calibri"/>
                <w:color w:val="000000"/>
                <w:sz w:val="20"/>
                <w:szCs w:val="20"/>
                <w:u w:color="000000"/>
              </w:rPr>
            </w:pPr>
            <w:r>
              <w:rPr>
                <w:rFonts w:eastAsia="Calibri"/>
                <w:color w:val="000000"/>
                <w:sz w:val="20"/>
                <w:szCs w:val="20"/>
                <w:u w:color="000000"/>
              </w:rPr>
              <w:t xml:space="preserve">Clinical Evaluations </w:t>
            </w:r>
          </w:p>
        </w:tc>
      </w:tr>
      <w:tr w:rsidR="00FE633C" w:rsidRPr="00015DD9" w14:paraId="325E44D6" w14:textId="77777777" w:rsidTr="00FE633C">
        <w:trPr>
          <w:trHeight w:val="1152"/>
        </w:trPr>
        <w:tc>
          <w:tcPr>
            <w:tcW w:w="1724"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18623FDC" w14:textId="77777777" w:rsidR="00FE633C" w:rsidRPr="00015DD9" w:rsidRDefault="00FE633C" w:rsidP="00FE633C">
            <w:pPr>
              <w:spacing w:line="276" w:lineRule="auto"/>
              <w:rPr>
                <w:rFonts w:eastAsia="Calibri"/>
                <w:color w:val="000000"/>
                <w:sz w:val="20"/>
                <w:szCs w:val="20"/>
                <w:u w:color="000000"/>
              </w:rPr>
            </w:pPr>
            <w:r w:rsidRPr="00015DD9">
              <w:rPr>
                <w:rFonts w:eastAsia="Calibri"/>
                <w:color w:val="000000"/>
                <w:sz w:val="20"/>
                <w:szCs w:val="20"/>
                <w:u w:color="000000"/>
              </w:rPr>
              <w:t xml:space="preserve">Practice Based Learning and Improvement </w:t>
            </w:r>
          </w:p>
          <w:p w14:paraId="0C38A494" w14:textId="77777777" w:rsidR="00FE633C" w:rsidRPr="00015DD9" w:rsidRDefault="00FE633C" w:rsidP="00FE633C">
            <w:pPr>
              <w:rPr>
                <w:sz w:val="20"/>
                <w:szCs w:val="20"/>
              </w:rPr>
            </w:pPr>
            <w:r w:rsidRPr="00015DD9">
              <w:rPr>
                <w:sz w:val="20"/>
                <w:szCs w:val="20"/>
              </w:rPr>
              <w:t>5.1</w:t>
            </w:r>
          </w:p>
          <w:p w14:paraId="740E8A71" w14:textId="77777777" w:rsidR="00FE633C" w:rsidRPr="00015DD9" w:rsidRDefault="00FE633C" w:rsidP="00FE633C">
            <w:pPr>
              <w:rPr>
                <w:sz w:val="20"/>
                <w:szCs w:val="20"/>
              </w:rPr>
            </w:pPr>
          </w:p>
          <w:p w14:paraId="6CE21898" w14:textId="77777777" w:rsidR="00FE633C" w:rsidRPr="00015DD9" w:rsidRDefault="00FE633C" w:rsidP="00FE633C">
            <w:pPr>
              <w:rPr>
                <w:sz w:val="20"/>
                <w:szCs w:val="20"/>
              </w:rPr>
            </w:pPr>
            <w:r w:rsidRPr="00015DD9">
              <w:rPr>
                <w:sz w:val="20"/>
                <w:szCs w:val="20"/>
              </w:rPr>
              <w:t>Leadership</w:t>
            </w:r>
          </w:p>
          <w:p w14:paraId="0ED9AACC" w14:textId="38D66FB0" w:rsidR="00FE633C" w:rsidRDefault="00FE633C" w:rsidP="00FE633C">
            <w:pPr>
              <w:spacing w:line="276" w:lineRule="auto"/>
              <w:rPr>
                <w:rFonts w:eastAsia="Calibri"/>
                <w:color w:val="000000"/>
                <w:sz w:val="20"/>
                <w:szCs w:val="20"/>
                <w:u w:color="000000"/>
              </w:rPr>
            </w:pPr>
            <w:r w:rsidRPr="00015DD9">
              <w:rPr>
                <w:sz w:val="20"/>
                <w:szCs w:val="20"/>
              </w:rPr>
              <w:t>7.2</w:t>
            </w:r>
          </w:p>
        </w:tc>
        <w:tc>
          <w:tcPr>
            <w:tcW w:w="5621" w:type="dxa"/>
            <w:tcBorders>
              <w:top w:val="single" w:sz="4" w:space="0" w:color="auto"/>
              <w:left w:val="single" w:sz="4" w:space="0" w:color="auto"/>
              <w:bottom w:val="nil"/>
              <w:right w:val="single" w:sz="4" w:space="0" w:color="auto"/>
            </w:tcBorders>
            <w:shd w:val="clear" w:color="auto" w:fill="FFFFFF" w:themeFill="background1"/>
            <w:tcMar>
              <w:top w:w="80" w:type="dxa"/>
              <w:left w:w="80" w:type="dxa"/>
              <w:bottom w:w="80" w:type="dxa"/>
              <w:right w:w="80" w:type="dxa"/>
            </w:tcMar>
          </w:tcPr>
          <w:p w14:paraId="4F7A1B37" w14:textId="2A551091" w:rsidR="00FE633C" w:rsidRPr="00015DD9" w:rsidRDefault="00FE633C" w:rsidP="006A5D8D">
            <w:pPr>
              <w:shd w:val="clear" w:color="auto" w:fill="F4F4F4"/>
              <w:tabs>
                <w:tab w:val="left" w:pos="720"/>
              </w:tabs>
              <w:jc w:val="both"/>
              <w:rPr>
                <w:sz w:val="20"/>
                <w:szCs w:val="20"/>
              </w:rPr>
            </w:pPr>
            <w:r w:rsidRPr="00015DD9">
              <w:rPr>
                <w:rFonts w:eastAsia="Tahoma"/>
                <w:sz w:val="20"/>
                <w:szCs w:val="20"/>
              </w:rPr>
              <w:t>Demonstrate the ability to seek, accept and integrate feedback; self-aware of performance with respect to self-improvement.</w:t>
            </w:r>
          </w:p>
        </w:tc>
        <w:tc>
          <w:tcPr>
            <w:tcW w:w="120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2808F502" w14:textId="7B991273" w:rsidR="00FE633C" w:rsidRDefault="00FE633C" w:rsidP="006A5D8D">
            <w:pPr>
              <w:spacing w:line="276" w:lineRule="auto"/>
              <w:rPr>
                <w:rFonts w:eastAsia="Calibri"/>
                <w:color w:val="000000"/>
                <w:sz w:val="20"/>
                <w:szCs w:val="20"/>
                <w:u w:color="000000"/>
              </w:rPr>
            </w:pPr>
            <w:r>
              <w:rPr>
                <w:rFonts w:eastAsia="Calibri"/>
                <w:color w:val="000000"/>
                <w:sz w:val="20"/>
                <w:szCs w:val="20"/>
                <w:u w:color="000000"/>
              </w:rPr>
              <w:t>Orientation</w:t>
            </w:r>
          </w:p>
          <w:p w14:paraId="7AAC0B04" w14:textId="77777777" w:rsidR="00FE633C" w:rsidRDefault="00FE633C" w:rsidP="00FE633C">
            <w:pPr>
              <w:spacing w:line="276" w:lineRule="auto"/>
              <w:rPr>
                <w:rFonts w:eastAsia="Calibri"/>
                <w:color w:val="000000"/>
                <w:sz w:val="20"/>
                <w:szCs w:val="20"/>
                <w:u w:color="000000"/>
              </w:rPr>
            </w:pPr>
          </w:p>
          <w:p w14:paraId="352F889F" w14:textId="77777777" w:rsidR="00FE633C" w:rsidRDefault="00FE633C" w:rsidP="00FE633C">
            <w:pPr>
              <w:spacing w:line="276" w:lineRule="auto"/>
              <w:rPr>
                <w:rFonts w:eastAsia="Calibri"/>
                <w:color w:val="000000"/>
                <w:sz w:val="20"/>
                <w:szCs w:val="20"/>
                <w:u w:color="000000"/>
              </w:rPr>
            </w:pPr>
            <w:r>
              <w:rPr>
                <w:rFonts w:eastAsia="Calibri"/>
                <w:color w:val="000000"/>
                <w:sz w:val="20"/>
                <w:szCs w:val="20"/>
                <w:u w:color="000000"/>
              </w:rPr>
              <w:t xml:space="preserve">Mid-Term Feedback </w:t>
            </w:r>
          </w:p>
          <w:p w14:paraId="1A72F549" w14:textId="05F5213E" w:rsidR="00FE633C" w:rsidRDefault="00FE633C" w:rsidP="006A5D8D">
            <w:pPr>
              <w:spacing w:line="276" w:lineRule="auto"/>
              <w:rPr>
                <w:rFonts w:eastAsia="Calibri"/>
                <w:color w:val="000000"/>
                <w:sz w:val="20"/>
                <w:szCs w:val="20"/>
                <w:u w:color="000000"/>
              </w:rPr>
            </w:pP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6A83B" w14:textId="77777777" w:rsidR="00FE633C" w:rsidRDefault="00FE633C" w:rsidP="006A5D8D">
            <w:pPr>
              <w:spacing w:line="276" w:lineRule="auto"/>
              <w:rPr>
                <w:rFonts w:eastAsia="Calibri"/>
                <w:color w:val="000000"/>
                <w:sz w:val="20"/>
                <w:szCs w:val="20"/>
                <w:u w:color="000000"/>
              </w:rPr>
            </w:pPr>
            <w:r>
              <w:rPr>
                <w:rFonts w:eastAsia="Calibri"/>
                <w:color w:val="000000"/>
                <w:sz w:val="20"/>
                <w:szCs w:val="20"/>
                <w:u w:color="000000"/>
              </w:rPr>
              <w:t>Feedback</w:t>
            </w:r>
          </w:p>
          <w:p w14:paraId="47389F00" w14:textId="5A8D6A0D" w:rsidR="00FE633C" w:rsidRDefault="00FE633C" w:rsidP="006A5D8D">
            <w:pPr>
              <w:spacing w:line="276" w:lineRule="auto"/>
              <w:rPr>
                <w:rFonts w:eastAsia="Calibri"/>
                <w:color w:val="000000"/>
                <w:sz w:val="20"/>
                <w:szCs w:val="20"/>
                <w:u w:color="000000"/>
              </w:rPr>
            </w:pPr>
            <w:r>
              <w:rPr>
                <w:rFonts w:eastAsia="Calibri"/>
                <w:color w:val="000000"/>
                <w:sz w:val="20"/>
                <w:szCs w:val="20"/>
                <w:u w:color="000000"/>
              </w:rPr>
              <w:br/>
              <w:t xml:space="preserve">Passport </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8A6A7" w14:textId="40E276DF" w:rsidR="00FE633C" w:rsidRDefault="00FE633C" w:rsidP="006A5D8D">
            <w:pPr>
              <w:spacing w:line="276" w:lineRule="auto"/>
              <w:rPr>
                <w:rFonts w:eastAsia="Calibri"/>
                <w:color w:val="000000"/>
                <w:sz w:val="20"/>
                <w:szCs w:val="20"/>
                <w:u w:color="000000"/>
              </w:rPr>
            </w:pPr>
            <w:r>
              <w:rPr>
                <w:rFonts w:eastAsia="Calibri"/>
                <w:color w:val="000000"/>
                <w:sz w:val="20"/>
                <w:szCs w:val="20"/>
                <w:u w:color="000000"/>
              </w:rPr>
              <w:t xml:space="preserve">Clinical Evaluations </w:t>
            </w:r>
          </w:p>
        </w:tc>
      </w:tr>
      <w:tr w:rsidR="00FE633C" w:rsidRPr="00015DD9" w14:paraId="286834F9" w14:textId="77777777" w:rsidTr="00FE633C">
        <w:trPr>
          <w:trHeight w:val="1152"/>
        </w:trPr>
        <w:tc>
          <w:tcPr>
            <w:tcW w:w="1724"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4EA2AD29" w14:textId="77777777" w:rsidR="00FF4807" w:rsidRPr="00015DD9" w:rsidRDefault="00FF4807" w:rsidP="00FF4807">
            <w:pPr>
              <w:spacing w:line="276" w:lineRule="auto"/>
              <w:rPr>
                <w:rFonts w:eastAsia="Calibri"/>
                <w:color w:val="000000"/>
                <w:sz w:val="20"/>
                <w:szCs w:val="20"/>
                <w:u w:color="000000"/>
              </w:rPr>
            </w:pPr>
            <w:r w:rsidRPr="00015DD9">
              <w:rPr>
                <w:rFonts w:eastAsia="Calibri"/>
                <w:color w:val="000000"/>
                <w:sz w:val="20"/>
                <w:szCs w:val="20"/>
                <w:u w:color="000000"/>
              </w:rPr>
              <w:t xml:space="preserve">Interpersonal and Communication Skills </w:t>
            </w:r>
          </w:p>
          <w:p w14:paraId="51D9E7C4" w14:textId="2F9D3D4B" w:rsidR="00FF4807" w:rsidRPr="00015DD9" w:rsidRDefault="00FF4807" w:rsidP="00FF4807">
            <w:pPr>
              <w:spacing w:line="276" w:lineRule="auto"/>
              <w:rPr>
                <w:rFonts w:eastAsia="Calibri"/>
                <w:color w:val="000000"/>
                <w:sz w:val="20"/>
                <w:szCs w:val="20"/>
                <w:u w:color="000000"/>
              </w:rPr>
            </w:pPr>
            <w:r w:rsidRPr="00015DD9">
              <w:rPr>
                <w:rFonts w:eastAsia="Calibri"/>
                <w:color w:val="000000"/>
                <w:sz w:val="20"/>
                <w:szCs w:val="20"/>
                <w:u w:color="000000"/>
              </w:rPr>
              <w:t>4.4</w:t>
            </w:r>
          </w:p>
          <w:p w14:paraId="64CE0500" w14:textId="77777777" w:rsidR="00FF4807" w:rsidRDefault="00FF4807" w:rsidP="00FE633C">
            <w:pPr>
              <w:spacing w:line="276" w:lineRule="auto"/>
              <w:rPr>
                <w:rFonts w:eastAsia="Calibri"/>
                <w:color w:val="000000"/>
                <w:sz w:val="20"/>
                <w:szCs w:val="20"/>
                <w:u w:color="000000"/>
              </w:rPr>
            </w:pPr>
          </w:p>
          <w:p w14:paraId="73E8BDFB" w14:textId="4D1975EE" w:rsidR="00FE633C" w:rsidRPr="00015DD9" w:rsidRDefault="00FE633C" w:rsidP="00FE633C">
            <w:pPr>
              <w:spacing w:line="276" w:lineRule="auto"/>
              <w:rPr>
                <w:color w:val="000000"/>
                <w:sz w:val="20"/>
                <w:szCs w:val="20"/>
                <w:u w:color="000000"/>
              </w:rPr>
            </w:pPr>
            <w:r w:rsidRPr="00015DD9">
              <w:rPr>
                <w:rFonts w:eastAsia="Calibri"/>
                <w:color w:val="000000"/>
                <w:sz w:val="20"/>
                <w:szCs w:val="20"/>
                <w:u w:color="000000"/>
              </w:rPr>
              <w:t>Systems Based Practice</w:t>
            </w:r>
          </w:p>
          <w:p w14:paraId="676AD024" w14:textId="533B92D2" w:rsidR="00FE633C" w:rsidRPr="00015DD9" w:rsidRDefault="00FE633C" w:rsidP="00FE633C">
            <w:pPr>
              <w:spacing w:line="276" w:lineRule="auto"/>
              <w:rPr>
                <w:rFonts w:eastAsia="Calibri"/>
                <w:color w:val="000000"/>
                <w:sz w:val="20"/>
                <w:szCs w:val="20"/>
                <w:u w:color="000000"/>
              </w:rPr>
            </w:pPr>
            <w:r w:rsidRPr="00015DD9">
              <w:rPr>
                <w:rFonts w:eastAsia="Calibri"/>
                <w:color w:val="000000"/>
                <w:sz w:val="20"/>
                <w:szCs w:val="20"/>
                <w:u w:color="000000"/>
              </w:rPr>
              <w:t>6.2</w:t>
            </w:r>
          </w:p>
        </w:tc>
        <w:tc>
          <w:tcPr>
            <w:tcW w:w="5621" w:type="dxa"/>
            <w:tcBorders>
              <w:top w:val="single" w:sz="4" w:space="0" w:color="auto"/>
              <w:left w:val="single" w:sz="4" w:space="0" w:color="auto"/>
              <w:bottom w:val="nil"/>
              <w:right w:val="single" w:sz="4" w:space="0" w:color="auto"/>
            </w:tcBorders>
            <w:shd w:val="clear" w:color="auto" w:fill="FFFFFF" w:themeFill="background1"/>
            <w:tcMar>
              <w:top w:w="80" w:type="dxa"/>
              <w:left w:w="80" w:type="dxa"/>
              <w:bottom w:w="80" w:type="dxa"/>
              <w:right w:w="80" w:type="dxa"/>
            </w:tcMar>
          </w:tcPr>
          <w:p w14:paraId="3E29B163" w14:textId="77777777" w:rsidR="008C2A01" w:rsidRPr="00015DD9" w:rsidRDefault="008C2A01" w:rsidP="008C2A01">
            <w:pPr>
              <w:spacing w:line="276" w:lineRule="auto"/>
              <w:jc w:val="both"/>
              <w:rPr>
                <w:rFonts w:eastAsia="Tahoma"/>
                <w:color w:val="212121"/>
                <w:sz w:val="20"/>
                <w:szCs w:val="20"/>
                <w:shd w:val="clear" w:color="auto" w:fill="FFFFFF"/>
              </w:rPr>
            </w:pPr>
            <w:r w:rsidRPr="00015DD9">
              <w:rPr>
                <w:rFonts w:eastAsia="Tahoma"/>
                <w:color w:val="212121"/>
                <w:sz w:val="20"/>
                <w:szCs w:val="20"/>
                <w:shd w:val="clear" w:color="auto" w:fill="FFFFFF"/>
              </w:rPr>
              <w:t>Execute safe transitions of patient care between shifts and upon admission and discharge from the hospital</w:t>
            </w:r>
          </w:p>
          <w:p w14:paraId="07BFF0B7" w14:textId="77777777" w:rsidR="00FE633C" w:rsidRPr="00015DD9" w:rsidRDefault="00FE633C" w:rsidP="006A5D8D">
            <w:pPr>
              <w:shd w:val="clear" w:color="auto" w:fill="F4F4F4"/>
              <w:tabs>
                <w:tab w:val="left" w:pos="720"/>
              </w:tabs>
              <w:jc w:val="both"/>
              <w:rPr>
                <w:rFonts w:eastAsia="Tahoma"/>
                <w:sz w:val="20"/>
                <w:szCs w:val="20"/>
              </w:rPr>
            </w:pPr>
          </w:p>
        </w:tc>
        <w:tc>
          <w:tcPr>
            <w:tcW w:w="120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1FCE22CF" w14:textId="77777777" w:rsidR="00FE633C" w:rsidRDefault="00FF4807" w:rsidP="006A5D8D">
            <w:pPr>
              <w:spacing w:line="276" w:lineRule="auto"/>
              <w:rPr>
                <w:rFonts w:eastAsia="Calibri"/>
                <w:color w:val="000000"/>
                <w:sz w:val="20"/>
                <w:szCs w:val="20"/>
                <w:u w:color="000000"/>
              </w:rPr>
            </w:pPr>
            <w:r>
              <w:rPr>
                <w:rFonts w:eastAsia="Calibri"/>
                <w:color w:val="000000"/>
                <w:sz w:val="20"/>
                <w:szCs w:val="20"/>
                <w:u w:color="000000"/>
              </w:rPr>
              <w:t>Handoff Workshop</w:t>
            </w:r>
          </w:p>
          <w:p w14:paraId="7D3CE92A" w14:textId="77777777" w:rsidR="00FF4807" w:rsidRDefault="00FF4807" w:rsidP="006A5D8D">
            <w:pPr>
              <w:spacing w:line="276" w:lineRule="auto"/>
              <w:rPr>
                <w:rFonts w:eastAsia="Calibri"/>
                <w:color w:val="000000"/>
                <w:sz w:val="20"/>
                <w:szCs w:val="20"/>
                <w:u w:color="000000"/>
              </w:rPr>
            </w:pPr>
          </w:p>
          <w:p w14:paraId="698244B7" w14:textId="6ADC0D8D" w:rsidR="00FF4807" w:rsidRDefault="00FF4807" w:rsidP="006A5D8D">
            <w:pPr>
              <w:spacing w:line="276" w:lineRule="auto"/>
              <w:rPr>
                <w:rFonts w:eastAsia="Calibri"/>
                <w:color w:val="000000"/>
                <w:sz w:val="20"/>
                <w:szCs w:val="20"/>
                <w:u w:color="000000"/>
              </w:rPr>
            </w:pPr>
            <w:r>
              <w:rPr>
                <w:rFonts w:eastAsia="Calibri"/>
                <w:color w:val="000000"/>
                <w:sz w:val="20"/>
                <w:szCs w:val="20"/>
                <w:u w:color="000000"/>
              </w:rPr>
              <w:t>Discharge Workshop</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930F13" w14:textId="5913F50E" w:rsidR="00FE633C" w:rsidRDefault="00FF4807" w:rsidP="006A5D8D">
            <w:pPr>
              <w:spacing w:line="276" w:lineRule="auto"/>
              <w:rPr>
                <w:rFonts w:eastAsia="Calibri"/>
                <w:color w:val="000000"/>
                <w:sz w:val="20"/>
                <w:szCs w:val="20"/>
                <w:u w:color="000000"/>
              </w:rPr>
            </w:pPr>
            <w:r>
              <w:rPr>
                <w:rFonts w:eastAsia="Calibri"/>
                <w:color w:val="000000"/>
                <w:sz w:val="20"/>
                <w:szCs w:val="20"/>
                <w:u w:color="000000"/>
              </w:rPr>
              <w:t>Direct Observation</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629A3" w14:textId="25FA262B" w:rsidR="00FE633C" w:rsidRDefault="00FF4807" w:rsidP="006A5D8D">
            <w:pPr>
              <w:spacing w:line="276" w:lineRule="auto"/>
              <w:rPr>
                <w:rFonts w:eastAsia="Calibri"/>
                <w:color w:val="000000"/>
                <w:sz w:val="20"/>
                <w:szCs w:val="20"/>
                <w:u w:color="000000"/>
              </w:rPr>
            </w:pPr>
            <w:r>
              <w:rPr>
                <w:rFonts w:eastAsia="Calibri"/>
                <w:color w:val="000000"/>
                <w:sz w:val="20"/>
                <w:szCs w:val="20"/>
                <w:u w:color="000000"/>
              </w:rPr>
              <w:t>Clinical Evaluations</w:t>
            </w:r>
          </w:p>
        </w:tc>
      </w:tr>
      <w:tr w:rsidR="008C2A01" w:rsidRPr="00015DD9" w14:paraId="658D1368" w14:textId="77777777" w:rsidTr="00FE633C">
        <w:trPr>
          <w:trHeight w:val="1152"/>
        </w:trPr>
        <w:tc>
          <w:tcPr>
            <w:tcW w:w="1724"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5136E5CE" w14:textId="77777777" w:rsidR="008C2A01" w:rsidRDefault="008C2A01" w:rsidP="008C2A01">
            <w:pPr>
              <w:spacing w:line="276" w:lineRule="auto"/>
              <w:rPr>
                <w:rFonts w:eastAsia="Calibri"/>
                <w:color w:val="000000"/>
                <w:sz w:val="20"/>
                <w:szCs w:val="20"/>
                <w:u w:color="000000"/>
              </w:rPr>
            </w:pPr>
            <w:r>
              <w:rPr>
                <w:rFonts w:eastAsia="Calibri"/>
                <w:color w:val="000000"/>
                <w:sz w:val="20"/>
                <w:szCs w:val="20"/>
                <w:u w:color="000000"/>
              </w:rPr>
              <w:t>Patient Care</w:t>
            </w:r>
          </w:p>
          <w:p w14:paraId="7E0FB964" w14:textId="77777777" w:rsidR="008C2A01" w:rsidRDefault="008C2A01" w:rsidP="008C2A01">
            <w:pPr>
              <w:spacing w:line="276" w:lineRule="auto"/>
              <w:rPr>
                <w:rFonts w:eastAsia="Calibri"/>
                <w:color w:val="000000"/>
                <w:sz w:val="20"/>
                <w:szCs w:val="20"/>
                <w:u w:color="000000"/>
              </w:rPr>
            </w:pPr>
            <w:r>
              <w:rPr>
                <w:rFonts w:eastAsia="Calibri"/>
                <w:color w:val="000000"/>
                <w:sz w:val="20"/>
                <w:szCs w:val="20"/>
                <w:u w:color="000000"/>
              </w:rPr>
              <w:t>3.1</w:t>
            </w:r>
          </w:p>
          <w:p w14:paraId="38C09ECE" w14:textId="77777777" w:rsidR="008C2A01" w:rsidRDefault="008C2A01" w:rsidP="008C2A01">
            <w:pPr>
              <w:spacing w:line="276" w:lineRule="auto"/>
              <w:rPr>
                <w:rFonts w:eastAsia="Calibri"/>
                <w:color w:val="000000"/>
                <w:sz w:val="20"/>
                <w:szCs w:val="20"/>
                <w:u w:color="000000"/>
              </w:rPr>
            </w:pPr>
          </w:p>
          <w:p w14:paraId="428EABF5" w14:textId="77777777" w:rsidR="008C2A01" w:rsidRDefault="008C2A01" w:rsidP="008C2A01">
            <w:pPr>
              <w:spacing w:line="276" w:lineRule="auto"/>
              <w:rPr>
                <w:rFonts w:eastAsia="Calibri"/>
                <w:color w:val="000000"/>
                <w:sz w:val="20"/>
                <w:szCs w:val="20"/>
                <w:u w:color="000000"/>
              </w:rPr>
            </w:pPr>
            <w:r>
              <w:rPr>
                <w:rFonts w:eastAsia="Calibri"/>
                <w:color w:val="000000"/>
                <w:sz w:val="20"/>
                <w:szCs w:val="20"/>
                <w:u w:color="000000"/>
              </w:rPr>
              <w:t>Leadership</w:t>
            </w:r>
          </w:p>
          <w:p w14:paraId="0D007E10" w14:textId="18EB1EEF" w:rsidR="008C2A01" w:rsidRPr="00015DD9" w:rsidRDefault="008C2A01" w:rsidP="008C2A01">
            <w:pPr>
              <w:spacing w:line="276" w:lineRule="auto"/>
              <w:rPr>
                <w:rFonts w:eastAsia="Calibri"/>
                <w:color w:val="000000"/>
                <w:sz w:val="20"/>
                <w:szCs w:val="20"/>
                <w:u w:color="000000"/>
              </w:rPr>
            </w:pPr>
            <w:r>
              <w:rPr>
                <w:rFonts w:eastAsia="Calibri"/>
                <w:color w:val="000000"/>
                <w:sz w:val="20"/>
                <w:szCs w:val="20"/>
                <w:u w:color="000000"/>
              </w:rPr>
              <w:t>7.1</w:t>
            </w:r>
          </w:p>
        </w:tc>
        <w:tc>
          <w:tcPr>
            <w:tcW w:w="5621" w:type="dxa"/>
            <w:tcBorders>
              <w:top w:val="single" w:sz="4" w:space="0" w:color="auto"/>
              <w:left w:val="single" w:sz="4" w:space="0" w:color="auto"/>
              <w:bottom w:val="nil"/>
              <w:right w:val="single" w:sz="4" w:space="0" w:color="auto"/>
            </w:tcBorders>
            <w:shd w:val="clear" w:color="auto" w:fill="FFFFFF" w:themeFill="background1"/>
            <w:tcMar>
              <w:top w:w="80" w:type="dxa"/>
              <w:left w:w="80" w:type="dxa"/>
              <w:bottom w:w="80" w:type="dxa"/>
              <w:right w:w="80" w:type="dxa"/>
            </w:tcMar>
          </w:tcPr>
          <w:p w14:paraId="2EADB0DF" w14:textId="77777777" w:rsidR="008C2A01" w:rsidRDefault="008C2A01" w:rsidP="008C2A01">
            <w:pPr>
              <w:spacing w:line="276" w:lineRule="auto"/>
              <w:jc w:val="both"/>
              <w:rPr>
                <w:rFonts w:eastAsia="Tahoma"/>
                <w:color w:val="212121"/>
                <w:sz w:val="20"/>
                <w:szCs w:val="20"/>
                <w:shd w:val="clear" w:color="auto" w:fill="FFFFFF"/>
              </w:rPr>
            </w:pPr>
            <w:r w:rsidRPr="008C2A01">
              <w:rPr>
                <w:rFonts w:eastAsia="Tahoma"/>
                <w:color w:val="212121"/>
                <w:sz w:val="20"/>
                <w:szCs w:val="20"/>
                <w:shd w:val="clear" w:color="auto" w:fill="FFFFFF"/>
              </w:rPr>
              <w:t>Collaborate as a member of an interprofessional team to facilitate patient care</w:t>
            </w:r>
          </w:p>
          <w:p w14:paraId="0901D0C7" w14:textId="77777777" w:rsidR="008C2A01" w:rsidRDefault="008C2A01" w:rsidP="008C2A01">
            <w:pPr>
              <w:spacing w:line="276" w:lineRule="auto"/>
              <w:jc w:val="both"/>
              <w:rPr>
                <w:rFonts w:eastAsia="Tahoma"/>
                <w:color w:val="212121"/>
                <w:sz w:val="20"/>
                <w:szCs w:val="20"/>
                <w:shd w:val="clear" w:color="auto" w:fill="FFFFFF"/>
              </w:rPr>
            </w:pPr>
          </w:p>
          <w:p w14:paraId="66F0E774" w14:textId="049FF1A7" w:rsidR="008C2A01" w:rsidRPr="008C2A01" w:rsidRDefault="008C2A01" w:rsidP="008C2A01">
            <w:pPr>
              <w:spacing w:line="276" w:lineRule="auto"/>
              <w:jc w:val="both"/>
              <w:rPr>
                <w:rFonts w:eastAsia="Tahoma"/>
                <w:color w:val="212121"/>
                <w:sz w:val="20"/>
                <w:szCs w:val="20"/>
                <w:shd w:val="clear" w:color="auto" w:fill="FFFFFF"/>
              </w:rPr>
            </w:pPr>
          </w:p>
        </w:tc>
        <w:tc>
          <w:tcPr>
            <w:tcW w:w="120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1C146263" w14:textId="77777777" w:rsidR="008C2A01" w:rsidRDefault="008C2A01" w:rsidP="008C2A01">
            <w:pPr>
              <w:spacing w:line="276" w:lineRule="auto"/>
              <w:rPr>
                <w:rFonts w:eastAsia="Calibri"/>
                <w:color w:val="000000"/>
                <w:sz w:val="20"/>
                <w:szCs w:val="20"/>
                <w:u w:color="000000"/>
              </w:rPr>
            </w:pPr>
            <w:r>
              <w:rPr>
                <w:rFonts w:eastAsia="Calibri"/>
                <w:color w:val="000000"/>
                <w:sz w:val="20"/>
                <w:szCs w:val="20"/>
                <w:u w:color="000000"/>
              </w:rPr>
              <w:t>Direct Patient Care</w:t>
            </w:r>
          </w:p>
          <w:p w14:paraId="439857A6" w14:textId="77777777" w:rsidR="008C2A01" w:rsidRDefault="008C2A01" w:rsidP="008C2A01">
            <w:pPr>
              <w:spacing w:line="276" w:lineRule="auto"/>
              <w:rPr>
                <w:rFonts w:eastAsia="Calibri"/>
                <w:color w:val="000000"/>
                <w:sz w:val="20"/>
                <w:szCs w:val="20"/>
                <w:u w:color="000000"/>
              </w:rPr>
            </w:pPr>
          </w:p>
          <w:p w14:paraId="42EC3D75" w14:textId="52033DCE" w:rsidR="008C2A01" w:rsidRDefault="008C2A01" w:rsidP="008C2A01">
            <w:pPr>
              <w:spacing w:line="276" w:lineRule="auto"/>
              <w:rPr>
                <w:rFonts w:eastAsia="Calibri"/>
                <w:color w:val="000000"/>
                <w:sz w:val="20"/>
                <w:szCs w:val="20"/>
                <w:u w:color="000000"/>
              </w:rPr>
            </w:pPr>
            <w:r>
              <w:rPr>
                <w:rFonts w:eastAsia="Calibri"/>
                <w:color w:val="000000"/>
                <w:sz w:val="20"/>
                <w:szCs w:val="20"/>
                <w:u w:color="000000"/>
              </w:rPr>
              <w:t>Bedside Teaching</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E960E" w14:textId="62FF9C41" w:rsidR="008C2A01" w:rsidRDefault="008C2A01" w:rsidP="008C2A01">
            <w:pPr>
              <w:spacing w:line="276" w:lineRule="auto"/>
              <w:rPr>
                <w:rFonts w:eastAsia="Calibri"/>
                <w:color w:val="000000"/>
                <w:sz w:val="20"/>
                <w:szCs w:val="20"/>
                <w:u w:color="000000"/>
              </w:rPr>
            </w:pPr>
            <w:r>
              <w:rPr>
                <w:rFonts w:eastAsia="Calibri"/>
                <w:color w:val="000000"/>
                <w:sz w:val="20"/>
                <w:szCs w:val="20"/>
                <w:u w:color="000000"/>
              </w:rPr>
              <w:t>Feedback</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F8E25" w14:textId="1C157624" w:rsidR="008C2A01" w:rsidRDefault="008C2A01" w:rsidP="008C2A01">
            <w:pPr>
              <w:spacing w:line="276" w:lineRule="auto"/>
              <w:rPr>
                <w:rFonts w:eastAsia="Calibri"/>
                <w:color w:val="000000"/>
                <w:sz w:val="20"/>
                <w:szCs w:val="20"/>
                <w:u w:color="000000"/>
              </w:rPr>
            </w:pPr>
            <w:r>
              <w:rPr>
                <w:rFonts w:eastAsia="Calibri"/>
                <w:color w:val="000000"/>
                <w:sz w:val="20"/>
                <w:szCs w:val="20"/>
                <w:u w:color="000000"/>
              </w:rPr>
              <w:t>Clinical Evaluations</w:t>
            </w:r>
          </w:p>
        </w:tc>
      </w:tr>
    </w:tbl>
    <w:p w14:paraId="37EE51D0" w14:textId="1DC5A13B" w:rsidR="008C2A01" w:rsidRDefault="008C2A01" w:rsidP="00DA4A3A">
      <w:pPr>
        <w:tabs>
          <w:tab w:val="left" w:pos="3194"/>
        </w:tabs>
        <w:rPr>
          <w:rStyle w:val="apple-converted-space"/>
          <w:sz w:val="40"/>
          <w:szCs w:val="40"/>
        </w:rPr>
      </w:pPr>
    </w:p>
    <w:p w14:paraId="41C71C97" w14:textId="77777777" w:rsidR="00DA4A3A" w:rsidRPr="00015DD9" w:rsidRDefault="00DA4A3A" w:rsidP="00DA4A3A">
      <w:pPr>
        <w:tabs>
          <w:tab w:val="left" w:pos="3194"/>
        </w:tabs>
        <w:rPr>
          <w:rStyle w:val="apple-converted-space"/>
          <w:sz w:val="40"/>
          <w:szCs w:val="40"/>
        </w:rPr>
      </w:pPr>
    </w:p>
    <w:p w14:paraId="5B28AA39" w14:textId="3BCA7F34" w:rsidR="00FD74E7" w:rsidRPr="00015DD9" w:rsidRDefault="008D09FC" w:rsidP="00F435EE">
      <w:pPr>
        <w:pStyle w:val="Heading1"/>
        <w:rPr>
          <w:rStyle w:val="apple-converted-space"/>
          <w:rFonts w:ascii="Times New Roman" w:hAnsi="Times New Roman" w:cs="Times New Roman"/>
          <w:sz w:val="40"/>
        </w:rPr>
      </w:pPr>
      <w:bookmarkStart w:id="18" w:name="_Toc66113663"/>
      <w:r w:rsidRPr="00015DD9">
        <w:rPr>
          <w:rStyle w:val="apple-converted-space"/>
          <w:rFonts w:ascii="Times New Roman" w:hAnsi="Times New Roman" w:cs="Times New Roman"/>
          <w:sz w:val="40"/>
        </w:rPr>
        <w:t>VII. You Said, We Did</w:t>
      </w:r>
      <w:bookmarkEnd w:id="18"/>
    </w:p>
    <w:p w14:paraId="42173010" w14:textId="77777777" w:rsidR="006C09B8" w:rsidRPr="00015DD9" w:rsidRDefault="006C09B8" w:rsidP="00F47BCA"/>
    <w:p w14:paraId="1FC80697" w14:textId="77777777" w:rsidR="00E311F8" w:rsidRPr="00015DD9" w:rsidRDefault="008D09FC" w:rsidP="00D03A5B">
      <w:pPr>
        <w:pStyle w:val="paragraph"/>
        <w:spacing w:before="0" w:after="0"/>
        <w:rPr>
          <w:rStyle w:val="apple-converted-space"/>
          <w:sz w:val="22"/>
          <w:szCs w:val="22"/>
        </w:rPr>
      </w:pPr>
      <w:r w:rsidRPr="00015DD9">
        <w:rPr>
          <w:rStyle w:val="apple-converted-space"/>
          <w:sz w:val="22"/>
          <w:szCs w:val="22"/>
        </w:rPr>
        <w:t>We value your feedback and the following changes have been made in response to student concerns and suggestions</w:t>
      </w:r>
      <w:r w:rsidR="005777FF" w:rsidRPr="00015DD9">
        <w:rPr>
          <w:rStyle w:val="apple-converted-space"/>
          <w:sz w:val="22"/>
          <w:szCs w:val="22"/>
        </w:rPr>
        <w:t>.</w:t>
      </w:r>
      <w:r w:rsidRPr="00015DD9">
        <w:rPr>
          <w:rStyle w:val="apple-converted-space"/>
          <w:sz w:val="22"/>
          <w:szCs w:val="22"/>
        </w:rPr>
        <w:t>  </w:t>
      </w:r>
    </w:p>
    <w:p w14:paraId="04D9B4EA" w14:textId="5E9F4933" w:rsidR="00FD74E7" w:rsidRPr="00015DD9" w:rsidRDefault="008D09FC" w:rsidP="00D03A5B">
      <w:pPr>
        <w:pStyle w:val="paragraph"/>
        <w:spacing w:before="0" w:after="0"/>
        <w:rPr>
          <w:sz w:val="28"/>
        </w:rPr>
      </w:pPr>
      <w:r w:rsidRPr="00015DD9">
        <w:rPr>
          <w:rStyle w:val="apple-converted-space"/>
          <w:sz w:val="22"/>
          <w:szCs w:val="22"/>
        </w:rPr>
        <w:t> </w:t>
      </w:r>
      <w:r w:rsidRPr="00015DD9">
        <w:rPr>
          <w:rStyle w:val="apple-converted-space"/>
        </w:rPr>
        <w:t>  </w:t>
      </w:r>
    </w:p>
    <w:tbl>
      <w:tblPr>
        <w:tblW w:w="109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2157"/>
        <w:gridCol w:w="7696"/>
      </w:tblGrid>
      <w:tr w:rsidR="00836A17" w:rsidRPr="00015DD9" w14:paraId="156EDF89" w14:textId="77777777" w:rsidTr="006D37D6">
        <w:tc>
          <w:tcPr>
            <w:tcW w:w="1127" w:type="dxa"/>
            <w:shd w:val="clear" w:color="auto" w:fill="17365D"/>
          </w:tcPr>
          <w:p w14:paraId="2EFE2616" w14:textId="77777777" w:rsidR="00836A17" w:rsidRPr="00015DD9" w:rsidRDefault="00836A17" w:rsidP="008909C6">
            <w:pPr>
              <w:jc w:val="center"/>
              <w:rPr>
                <w:rFonts w:ascii="Helvetica" w:hAnsi="Helvetica" w:cs="Helvetica"/>
                <w:b/>
                <w:sz w:val="18"/>
                <w:szCs w:val="18"/>
              </w:rPr>
            </w:pPr>
            <w:r w:rsidRPr="00015DD9">
              <w:rPr>
                <w:rFonts w:ascii="Helvetica" w:hAnsi="Helvetica" w:cs="Helvetica"/>
                <w:b/>
                <w:sz w:val="18"/>
                <w:szCs w:val="18"/>
              </w:rPr>
              <w:t xml:space="preserve">Evaluation Year </w:t>
            </w:r>
          </w:p>
        </w:tc>
        <w:tc>
          <w:tcPr>
            <w:tcW w:w="2157" w:type="dxa"/>
            <w:shd w:val="clear" w:color="auto" w:fill="17365D"/>
          </w:tcPr>
          <w:p w14:paraId="6707F2DB" w14:textId="77777777" w:rsidR="00836A17" w:rsidRPr="00015DD9" w:rsidRDefault="00836A17" w:rsidP="008909C6">
            <w:pPr>
              <w:jc w:val="center"/>
              <w:rPr>
                <w:rFonts w:ascii="Helvetica" w:hAnsi="Helvetica" w:cs="Helvetica"/>
                <w:b/>
                <w:sz w:val="18"/>
                <w:szCs w:val="18"/>
              </w:rPr>
            </w:pPr>
            <w:r w:rsidRPr="00015DD9">
              <w:rPr>
                <w:rFonts w:ascii="Helvetica" w:hAnsi="Helvetica" w:cs="Helvetica"/>
                <w:b/>
                <w:sz w:val="18"/>
                <w:szCs w:val="18"/>
              </w:rPr>
              <w:t>YOU SAID:</w:t>
            </w:r>
          </w:p>
        </w:tc>
        <w:tc>
          <w:tcPr>
            <w:tcW w:w="7696" w:type="dxa"/>
            <w:shd w:val="clear" w:color="auto" w:fill="17365D"/>
          </w:tcPr>
          <w:p w14:paraId="36FCA5BC" w14:textId="77777777" w:rsidR="00836A17" w:rsidRPr="00015DD9" w:rsidRDefault="00836A17" w:rsidP="008909C6">
            <w:pPr>
              <w:jc w:val="center"/>
              <w:rPr>
                <w:rFonts w:ascii="Helvetica" w:hAnsi="Helvetica" w:cs="Helvetica"/>
                <w:b/>
                <w:sz w:val="18"/>
                <w:szCs w:val="18"/>
              </w:rPr>
            </w:pPr>
            <w:r w:rsidRPr="00015DD9">
              <w:rPr>
                <w:rFonts w:ascii="Helvetica" w:hAnsi="Helvetica" w:cs="Helvetica"/>
                <w:b/>
                <w:sz w:val="18"/>
                <w:szCs w:val="18"/>
              </w:rPr>
              <w:t>WE DID:</w:t>
            </w:r>
          </w:p>
        </w:tc>
      </w:tr>
      <w:tr w:rsidR="00836A17" w:rsidRPr="00015DD9" w14:paraId="66BA9BA8" w14:textId="77777777" w:rsidTr="006D37D6">
        <w:trPr>
          <w:trHeight w:val="1077"/>
        </w:trPr>
        <w:tc>
          <w:tcPr>
            <w:tcW w:w="1127" w:type="dxa"/>
          </w:tcPr>
          <w:p w14:paraId="4C1DF305" w14:textId="79B4B374" w:rsidR="00836A17" w:rsidRPr="00015DD9" w:rsidRDefault="004021AB" w:rsidP="00731777">
            <w:pPr>
              <w:rPr>
                <w:rFonts w:ascii="Helvetica" w:hAnsi="Helvetica" w:cs="Helvetica"/>
                <w:sz w:val="18"/>
                <w:szCs w:val="18"/>
              </w:rPr>
            </w:pPr>
            <w:r w:rsidRPr="00015DD9">
              <w:rPr>
                <w:rFonts w:ascii="Helvetica" w:hAnsi="Helvetica" w:cs="Helvetica"/>
                <w:sz w:val="18"/>
                <w:szCs w:val="18"/>
              </w:rPr>
              <w:t>2019-2020</w:t>
            </w:r>
          </w:p>
        </w:tc>
        <w:tc>
          <w:tcPr>
            <w:tcW w:w="2157" w:type="dxa"/>
          </w:tcPr>
          <w:p w14:paraId="3400E9A6" w14:textId="56F546EA" w:rsidR="00836A17" w:rsidRPr="00015DD9" w:rsidRDefault="004021AB" w:rsidP="00414BA9">
            <w:pPr>
              <w:jc w:val="center"/>
              <w:rPr>
                <w:rFonts w:ascii="Helvetica" w:hAnsi="Helvetica" w:cs="Helvetica"/>
                <w:sz w:val="18"/>
                <w:szCs w:val="18"/>
              </w:rPr>
            </w:pPr>
            <w:r w:rsidRPr="00015DD9">
              <w:rPr>
                <w:rFonts w:ascii="Helvetica" w:hAnsi="Helvetica" w:cs="Helvetica"/>
                <w:sz w:val="18"/>
                <w:szCs w:val="18"/>
              </w:rPr>
              <w:t>More Psychiatry Educational Opportunities</w:t>
            </w:r>
          </w:p>
        </w:tc>
        <w:tc>
          <w:tcPr>
            <w:tcW w:w="7696" w:type="dxa"/>
          </w:tcPr>
          <w:p w14:paraId="22104F30" w14:textId="60EB027D" w:rsidR="00836A17" w:rsidRPr="00015DD9" w:rsidRDefault="00836A17" w:rsidP="00731777">
            <w:pPr>
              <w:rPr>
                <w:rFonts w:ascii="Helvetica" w:hAnsi="Helvetica" w:cs="Helvetica"/>
                <w:sz w:val="18"/>
                <w:szCs w:val="18"/>
              </w:rPr>
            </w:pPr>
            <w:r w:rsidRPr="00015DD9">
              <w:rPr>
                <w:rFonts w:ascii="Helvetica" w:hAnsi="Helvetica" w:cs="Helvetica"/>
                <w:sz w:val="18"/>
                <w:szCs w:val="18"/>
              </w:rPr>
              <w:t xml:space="preserve">We </w:t>
            </w:r>
            <w:r w:rsidR="004021AB" w:rsidRPr="00015DD9">
              <w:rPr>
                <w:rFonts w:ascii="Helvetica" w:hAnsi="Helvetica" w:cs="Helvetica"/>
                <w:sz w:val="18"/>
                <w:szCs w:val="18"/>
              </w:rPr>
              <w:t xml:space="preserve">have added more Electives and </w:t>
            </w:r>
            <w:r w:rsidR="00731777" w:rsidRPr="00015DD9">
              <w:rPr>
                <w:rFonts w:ascii="Helvetica" w:hAnsi="Helvetica" w:cs="Helvetica"/>
                <w:sz w:val="18"/>
                <w:szCs w:val="18"/>
              </w:rPr>
              <w:t>created a n</w:t>
            </w:r>
            <w:r w:rsidR="004021AB" w:rsidRPr="00015DD9">
              <w:rPr>
                <w:rFonts w:ascii="Helvetica" w:hAnsi="Helvetica" w:cs="Helvetica"/>
                <w:sz w:val="18"/>
                <w:szCs w:val="18"/>
              </w:rPr>
              <w:t>ew Sub-Internsh</w:t>
            </w:r>
            <w:r w:rsidR="00731777" w:rsidRPr="00015DD9">
              <w:rPr>
                <w:rFonts w:ascii="Helvetica" w:hAnsi="Helvetica" w:cs="Helvetica"/>
                <w:sz w:val="18"/>
                <w:szCs w:val="18"/>
              </w:rPr>
              <w:t xml:space="preserve">ip </w:t>
            </w:r>
            <w:r w:rsidR="008C2A01">
              <w:rPr>
                <w:rFonts w:ascii="Helvetica" w:hAnsi="Helvetica" w:cs="Helvetica"/>
                <w:sz w:val="18"/>
                <w:szCs w:val="18"/>
              </w:rPr>
              <w:t xml:space="preserve">in 2021 </w:t>
            </w:r>
          </w:p>
        </w:tc>
      </w:tr>
    </w:tbl>
    <w:p w14:paraId="79121471" w14:textId="77777777" w:rsidR="00D12B49" w:rsidRPr="00015DD9" w:rsidRDefault="00D12B49" w:rsidP="00612235">
      <w:pPr>
        <w:rPr>
          <w:rStyle w:val="apple-converted-space"/>
          <w:sz w:val="40"/>
          <w:szCs w:val="40"/>
        </w:rPr>
      </w:pPr>
    </w:p>
    <w:p w14:paraId="06BC5D08" w14:textId="5D54EC01" w:rsidR="00FD74E7" w:rsidRPr="00015DD9" w:rsidRDefault="008D09FC" w:rsidP="00F435EE">
      <w:pPr>
        <w:pStyle w:val="Heading1"/>
        <w:rPr>
          <w:rStyle w:val="apple-converted-space"/>
          <w:rFonts w:ascii="Times New Roman" w:hAnsi="Times New Roman" w:cs="Times New Roman"/>
          <w:sz w:val="40"/>
        </w:rPr>
      </w:pPr>
      <w:bookmarkStart w:id="19" w:name="_Toc66113664"/>
      <w:r w:rsidRPr="00015DD9">
        <w:rPr>
          <w:rStyle w:val="apple-converted-space"/>
          <w:rFonts w:ascii="Times New Roman" w:hAnsi="Times New Roman" w:cs="Times New Roman"/>
          <w:sz w:val="40"/>
        </w:rPr>
        <w:lastRenderedPageBreak/>
        <w:t>VI</w:t>
      </w:r>
      <w:r w:rsidR="004E7F14" w:rsidRPr="00015DD9">
        <w:rPr>
          <w:rStyle w:val="apple-converted-space"/>
          <w:rFonts w:ascii="Times New Roman" w:hAnsi="Times New Roman" w:cs="Times New Roman"/>
          <w:sz w:val="40"/>
        </w:rPr>
        <w:t>I</w:t>
      </w:r>
      <w:r w:rsidRPr="00015DD9">
        <w:rPr>
          <w:rStyle w:val="apple-converted-space"/>
          <w:rFonts w:ascii="Times New Roman" w:hAnsi="Times New Roman" w:cs="Times New Roman"/>
          <w:sz w:val="40"/>
        </w:rPr>
        <w:t>I. Student Roles, Responsibilities and Activities</w:t>
      </w:r>
      <w:bookmarkEnd w:id="19"/>
    </w:p>
    <w:p w14:paraId="1DEECD97" w14:textId="77777777" w:rsidR="00CF3EC4" w:rsidRPr="00015DD9" w:rsidRDefault="00CF3EC4" w:rsidP="00CF3EC4"/>
    <w:p w14:paraId="59FC4E46" w14:textId="2CF16E37" w:rsidR="00E31C73" w:rsidRPr="00015DD9" w:rsidRDefault="00C96591" w:rsidP="00165889">
      <w:pPr>
        <w:pStyle w:val="BodyA"/>
        <w:numPr>
          <w:ilvl w:val="0"/>
          <w:numId w:val="13"/>
        </w:numPr>
        <w:suppressAutoHyphens/>
        <w:jc w:val="both"/>
        <w:rPr>
          <w:rStyle w:val="apple-converted-space"/>
          <w:rFonts w:ascii="Times New Roman" w:eastAsia="Times New Roman" w:hAnsi="Times New Roman" w:cs="Times New Roman"/>
          <w:color w:val="auto"/>
        </w:rPr>
      </w:pPr>
      <w:r w:rsidRPr="00015DD9">
        <w:rPr>
          <w:rStyle w:val="apple-converted-space"/>
          <w:rFonts w:ascii="Times New Roman" w:hAnsi="Times New Roman"/>
          <w:b/>
          <w:bCs/>
        </w:rPr>
        <w:t xml:space="preserve">Inpatient </w:t>
      </w:r>
      <w:r w:rsidR="009722F0" w:rsidRPr="00015DD9">
        <w:rPr>
          <w:rStyle w:val="apple-converted-space"/>
          <w:rFonts w:ascii="Times New Roman" w:hAnsi="Times New Roman"/>
          <w:b/>
          <w:bCs/>
        </w:rPr>
        <w:t>Work</w:t>
      </w:r>
      <w:r w:rsidR="009722F0" w:rsidRPr="00015DD9">
        <w:rPr>
          <w:rStyle w:val="apple-converted-space"/>
          <w:rFonts w:asciiTheme="majorHAnsi" w:hAnsiTheme="majorHAnsi" w:cstheme="majorHAnsi"/>
          <w:b/>
          <w:bCs/>
        </w:rPr>
        <w:t>:</w:t>
      </w:r>
      <w:r w:rsidR="009722F0" w:rsidRPr="00015DD9">
        <w:rPr>
          <w:rStyle w:val="apple-converted-space"/>
          <w:rFonts w:asciiTheme="majorHAnsi" w:hAnsiTheme="majorHAnsi" w:cstheme="majorHAnsi"/>
        </w:rPr>
        <w:t xml:space="preserve">  </w:t>
      </w:r>
    </w:p>
    <w:p w14:paraId="198FB5F6" w14:textId="3D1546D7" w:rsidR="00EB266D" w:rsidRPr="00015DD9" w:rsidRDefault="00C96591" w:rsidP="00636364">
      <w:pPr>
        <w:pStyle w:val="BodyA"/>
        <w:suppressAutoHyphens/>
        <w:ind w:left="360"/>
        <w:jc w:val="both"/>
        <w:rPr>
          <w:rFonts w:asciiTheme="majorHAnsi" w:hAnsiTheme="majorHAnsi" w:cstheme="majorHAnsi"/>
        </w:rPr>
      </w:pPr>
      <w:r w:rsidRPr="00015DD9">
        <w:rPr>
          <w:rFonts w:ascii="Times New Roman" w:eastAsia="Times New Roman" w:hAnsi="Times New Roman" w:cs="Times New Roman"/>
          <w:color w:val="auto"/>
          <w:szCs w:val="24"/>
        </w:rPr>
        <w:t>Sub-Intern</w:t>
      </w:r>
      <w:r w:rsidR="00E4275E">
        <w:rPr>
          <w:rFonts w:ascii="Times New Roman" w:eastAsia="Times New Roman" w:hAnsi="Times New Roman" w:cs="Times New Roman"/>
          <w:color w:val="auto"/>
          <w:szCs w:val="24"/>
        </w:rPr>
        <w:t>(</w:t>
      </w:r>
      <w:r w:rsidRPr="00015DD9">
        <w:rPr>
          <w:rFonts w:ascii="Times New Roman" w:eastAsia="Times New Roman" w:hAnsi="Times New Roman" w:cs="Times New Roman"/>
          <w:color w:val="auto"/>
          <w:szCs w:val="24"/>
        </w:rPr>
        <w:t>s</w:t>
      </w:r>
      <w:r w:rsidR="00E4275E">
        <w:rPr>
          <w:rFonts w:ascii="Times New Roman" w:eastAsia="Times New Roman" w:hAnsi="Times New Roman" w:cs="Times New Roman"/>
          <w:color w:val="auto"/>
          <w:szCs w:val="24"/>
        </w:rPr>
        <w:t>)</w:t>
      </w:r>
      <w:r w:rsidRPr="00015DD9">
        <w:rPr>
          <w:rFonts w:ascii="Times New Roman" w:eastAsia="Times New Roman" w:hAnsi="Times New Roman" w:cs="Times New Roman"/>
          <w:color w:val="auto"/>
          <w:szCs w:val="24"/>
        </w:rPr>
        <w:t xml:space="preserve"> </w:t>
      </w:r>
      <w:r w:rsidR="00E4275E">
        <w:rPr>
          <w:rFonts w:ascii="Times New Roman" w:eastAsia="Times New Roman" w:hAnsi="Times New Roman" w:cs="Times New Roman"/>
          <w:color w:val="auto"/>
          <w:szCs w:val="24"/>
        </w:rPr>
        <w:t>is/</w:t>
      </w:r>
      <w:r w:rsidRPr="00015DD9">
        <w:rPr>
          <w:rFonts w:ascii="Times New Roman" w:eastAsia="Times New Roman" w:hAnsi="Times New Roman" w:cs="Times New Roman"/>
          <w:color w:val="auto"/>
          <w:szCs w:val="24"/>
        </w:rPr>
        <w:t xml:space="preserve">are assigned to </w:t>
      </w:r>
      <w:r w:rsidRPr="009D1B46">
        <w:rPr>
          <w:rFonts w:ascii="Times New Roman" w:eastAsia="Times New Roman" w:hAnsi="Times New Roman" w:cs="Times New Roman"/>
          <w:color w:val="auto"/>
          <w:szCs w:val="24"/>
        </w:rPr>
        <w:t>B</w:t>
      </w:r>
      <w:r w:rsidR="0050326E" w:rsidRPr="009D1B46">
        <w:rPr>
          <w:rFonts w:ascii="Times New Roman" w:eastAsia="Times New Roman" w:hAnsi="Times New Roman" w:cs="Times New Roman"/>
          <w:color w:val="auto"/>
          <w:szCs w:val="24"/>
        </w:rPr>
        <w:t>en Taub Hospital</w:t>
      </w:r>
      <w:r w:rsidRPr="009D1B46">
        <w:rPr>
          <w:rFonts w:ascii="Times New Roman" w:eastAsia="Times New Roman" w:hAnsi="Times New Roman" w:cs="Times New Roman"/>
          <w:color w:val="auto"/>
          <w:szCs w:val="24"/>
        </w:rPr>
        <w:t>.</w:t>
      </w:r>
      <w:r w:rsidRPr="00015DD9">
        <w:rPr>
          <w:rFonts w:ascii="Times New Roman" w:eastAsia="Times New Roman" w:hAnsi="Times New Roman" w:cs="Times New Roman"/>
          <w:color w:val="auto"/>
          <w:szCs w:val="24"/>
        </w:rPr>
        <w:t xml:space="preserve"> Student</w:t>
      </w:r>
      <w:r w:rsidR="00E4275E">
        <w:rPr>
          <w:rFonts w:ascii="Times New Roman" w:eastAsia="Times New Roman" w:hAnsi="Times New Roman" w:cs="Times New Roman"/>
          <w:color w:val="auto"/>
          <w:szCs w:val="24"/>
        </w:rPr>
        <w:t>(s)</w:t>
      </w:r>
      <w:r w:rsidRPr="00015DD9">
        <w:rPr>
          <w:rFonts w:ascii="Times New Roman" w:eastAsia="Times New Roman" w:hAnsi="Times New Roman" w:cs="Times New Roman"/>
          <w:color w:val="auto"/>
          <w:szCs w:val="24"/>
        </w:rPr>
        <w:t xml:space="preserve"> </w:t>
      </w:r>
      <w:r w:rsidR="00E4275E">
        <w:rPr>
          <w:rFonts w:ascii="Times New Roman" w:eastAsia="Times New Roman" w:hAnsi="Times New Roman" w:cs="Times New Roman"/>
          <w:color w:val="auto"/>
          <w:szCs w:val="24"/>
        </w:rPr>
        <w:t>is/</w:t>
      </w:r>
      <w:r w:rsidR="009722F0" w:rsidRPr="00015DD9">
        <w:rPr>
          <w:rFonts w:asciiTheme="majorHAnsi" w:hAnsiTheme="majorHAnsi" w:cstheme="majorHAnsi"/>
        </w:rPr>
        <w:t>are ex</w:t>
      </w:r>
      <w:r w:rsidR="00165889" w:rsidRPr="00015DD9">
        <w:rPr>
          <w:rFonts w:asciiTheme="majorHAnsi" w:hAnsiTheme="majorHAnsi" w:cstheme="majorHAnsi"/>
        </w:rPr>
        <w:t xml:space="preserve">pected to be the primary </w:t>
      </w:r>
      <w:r w:rsidR="009722F0" w:rsidRPr="00015DD9">
        <w:rPr>
          <w:rFonts w:asciiTheme="majorHAnsi" w:hAnsiTheme="majorHAnsi" w:cstheme="majorHAnsi"/>
        </w:rPr>
        <w:t>psychiatric</w:t>
      </w:r>
      <w:r w:rsidR="00E4275E">
        <w:rPr>
          <w:rFonts w:asciiTheme="majorHAnsi" w:hAnsiTheme="majorHAnsi" w:cstheme="majorHAnsi"/>
        </w:rPr>
        <w:t xml:space="preserve"> provider(s)</w:t>
      </w:r>
      <w:r w:rsidR="00331A08" w:rsidRPr="00015DD9">
        <w:rPr>
          <w:rFonts w:asciiTheme="majorHAnsi" w:hAnsiTheme="majorHAnsi" w:cstheme="majorHAnsi"/>
        </w:rPr>
        <w:t xml:space="preserve"> for </w:t>
      </w:r>
      <w:r w:rsidR="00E4275E">
        <w:rPr>
          <w:rFonts w:asciiTheme="majorHAnsi" w:hAnsiTheme="majorHAnsi" w:cstheme="majorHAnsi"/>
        </w:rPr>
        <w:t>his/her/</w:t>
      </w:r>
      <w:r w:rsidR="00331A08" w:rsidRPr="00015DD9">
        <w:rPr>
          <w:rFonts w:asciiTheme="majorHAnsi" w:hAnsiTheme="majorHAnsi" w:cstheme="majorHAnsi"/>
        </w:rPr>
        <w:t>their</w:t>
      </w:r>
      <w:r w:rsidR="009722F0" w:rsidRPr="00015DD9">
        <w:rPr>
          <w:rFonts w:asciiTheme="majorHAnsi" w:hAnsiTheme="majorHAnsi" w:cstheme="majorHAnsi"/>
        </w:rPr>
        <w:t xml:space="preserve"> patients</w:t>
      </w:r>
      <w:r w:rsidR="00EB266D" w:rsidRPr="00015DD9">
        <w:rPr>
          <w:rFonts w:asciiTheme="majorHAnsi" w:hAnsiTheme="majorHAnsi" w:cstheme="majorHAnsi"/>
        </w:rPr>
        <w:t xml:space="preserve"> </w:t>
      </w:r>
      <w:r w:rsidR="00EB266D" w:rsidRPr="009D1B46">
        <w:rPr>
          <w:rFonts w:asciiTheme="majorHAnsi" w:hAnsiTheme="majorHAnsi" w:cstheme="majorHAnsi"/>
        </w:rPr>
        <w:t>(maximum of 4 patients</w:t>
      </w:r>
      <w:r w:rsidR="009D1B46">
        <w:rPr>
          <w:rFonts w:asciiTheme="majorHAnsi" w:hAnsiTheme="majorHAnsi" w:cstheme="majorHAnsi"/>
        </w:rPr>
        <w:t xml:space="preserve"> per sub-intern</w:t>
      </w:r>
      <w:r w:rsidR="00EB266D" w:rsidRPr="009D1B46">
        <w:rPr>
          <w:rFonts w:asciiTheme="majorHAnsi" w:hAnsiTheme="majorHAnsi" w:cstheme="majorHAnsi"/>
        </w:rPr>
        <w:t>)</w:t>
      </w:r>
      <w:r w:rsidR="009722F0" w:rsidRPr="009D1B46">
        <w:rPr>
          <w:rFonts w:asciiTheme="majorHAnsi" w:hAnsiTheme="majorHAnsi" w:cstheme="majorHAnsi"/>
        </w:rPr>
        <w:t>.</w:t>
      </w:r>
      <w:r w:rsidR="00165889" w:rsidRPr="00015DD9">
        <w:rPr>
          <w:rFonts w:asciiTheme="majorHAnsi" w:hAnsiTheme="majorHAnsi" w:cstheme="majorHAnsi"/>
        </w:rPr>
        <w:t xml:space="preserve"> </w:t>
      </w:r>
    </w:p>
    <w:p w14:paraId="0CE21EB2" w14:textId="77777777" w:rsidR="00EB266D" w:rsidRPr="00015DD9" w:rsidRDefault="00EB266D" w:rsidP="00636364">
      <w:pPr>
        <w:pStyle w:val="BodyA"/>
        <w:suppressAutoHyphens/>
        <w:ind w:left="360"/>
        <w:jc w:val="both"/>
        <w:rPr>
          <w:rFonts w:asciiTheme="majorHAnsi" w:hAnsiTheme="majorHAnsi" w:cstheme="majorHAnsi"/>
        </w:rPr>
      </w:pPr>
    </w:p>
    <w:p w14:paraId="5803CF46" w14:textId="47694BFA" w:rsidR="001E736D" w:rsidRPr="00015DD9" w:rsidRDefault="00165889" w:rsidP="00636364">
      <w:pPr>
        <w:pStyle w:val="BodyA"/>
        <w:suppressAutoHyphens/>
        <w:ind w:left="360"/>
        <w:jc w:val="both"/>
        <w:rPr>
          <w:rFonts w:ascii="Times New Roman" w:eastAsia="Times New Roman" w:hAnsi="Times New Roman" w:cs="Times New Roman"/>
          <w:color w:val="auto"/>
          <w:szCs w:val="24"/>
        </w:rPr>
      </w:pPr>
      <w:r w:rsidRPr="00015DD9">
        <w:rPr>
          <w:rFonts w:asciiTheme="majorHAnsi" w:hAnsiTheme="majorHAnsi" w:cstheme="majorHAnsi"/>
        </w:rPr>
        <w:t>Student</w:t>
      </w:r>
      <w:r w:rsidR="00E4275E">
        <w:rPr>
          <w:rFonts w:asciiTheme="majorHAnsi" w:hAnsiTheme="majorHAnsi" w:cstheme="majorHAnsi"/>
        </w:rPr>
        <w:t>(</w:t>
      </w:r>
      <w:r w:rsidRPr="00015DD9">
        <w:rPr>
          <w:rFonts w:asciiTheme="majorHAnsi" w:hAnsiTheme="majorHAnsi" w:cstheme="majorHAnsi"/>
        </w:rPr>
        <w:t>s</w:t>
      </w:r>
      <w:r w:rsidR="00E4275E">
        <w:rPr>
          <w:rFonts w:asciiTheme="majorHAnsi" w:hAnsiTheme="majorHAnsi" w:cstheme="majorHAnsi"/>
        </w:rPr>
        <w:t>)</w:t>
      </w:r>
      <w:r w:rsidRPr="00015DD9">
        <w:rPr>
          <w:rFonts w:asciiTheme="majorHAnsi" w:hAnsiTheme="majorHAnsi" w:cstheme="majorHAnsi"/>
        </w:rPr>
        <w:t xml:space="preserve"> will evaluate</w:t>
      </w:r>
      <w:r w:rsidR="00331A08" w:rsidRPr="00015DD9">
        <w:rPr>
          <w:rFonts w:asciiTheme="majorHAnsi" w:hAnsiTheme="majorHAnsi" w:cstheme="majorHAnsi"/>
        </w:rPr>
        <w:t xml:space="preserve"> patients, </w:t>
      </w:r>
      <w:r w:rsidRPr="00015DD9">
        <w:rPr>
          <w:rFonts w:asciiTheme="majorHAnsi" w:hAnsiTheme="majorHAnsi" w:cstheme="majorHAnsi"/>
        </w:rPr>
        <w:t xml:space="preserve">get collateral information, practice </w:t>
      </w:r>
      <w:r w:rsidR="00331A08" w:rsidRPr="00015DD9">
        <w:rPr>
          <w:rFonts w:asciiTheme="majorHAnsi" w:hAnsiTheme="majorHAnsi" w:cstheme="majorHAnsi"/>
        </w:rPr>
        <w:t>order</w:t>
      </w:r>
      <w:r w:rsidRPr="00015DD9">
        <w:rPr>
          <w:rFonts w:asciiTheme="majorHAnsi" w:hAnsiTheme="majorHAnsi" w:cstheme="majorHAnsi"/>
        </w:rPr>
        <w:t>ing</w:t>
      </w:r>
      <w:r w:rsidR="00331A08" w:rsidRPr="00015DD9">
        <w:rPr>
          <w:rFonts w:asciiTheme="majorHAnsi" w:hAnsiTheme="majorHAnsi" w:cstheme="majorHAnsi"/>
        </w:rPr>
        <w:t xml:space="preserve"> appropriate diagnosti</w:t>
      </w:r>
      <w:r w:rsidRPr="00015DD9">
        <w:rPr>
          <w:rFonts w:asciiTheme="majorHAnsi" w:hAnsiTheme="majorHAnsi" w:cstheme="majorHAnsi"/>
        </w:rPr>
        <w:t>c tests as needed, create full notes including</w:t>
      </w:r>
      <w:r w:rsidR="00331A08" w:rsidRPr="00015DD9">
        <w:rPr>
          <w:rFonts w:asciiTheme="majorHAnsi" w:hAnsiTheme="majorHAnsi" w:cstheme="majorHAnsi"/>
        </w:rPr>
        <w:t xml:space="preserve"> working diagnoses, assessment and treatment plans</w:t>
      </w:r>
      <w:r w:rsidRPr="00015DD9">
        <w:rPr>
          <w:rFonts w:asciiTheme="majorHAnsi" w:hAnsiTheme="majorHAnsi" w:cstheme="majorHAnsi"/>
        </w:rPr>
        <w:t>; facilitate admissions, discharges</w:t>
      </w:r>
      <w:r w:rsidR="00331A08" w:rsidRPr="00015DD9">
        <w:rPr>
          <w:rFonts w:asciiTheme="majorHAnsi" w:hAnsiTheme="majorHAnsi" w:cstheme="majorHAnsi"/>
        </w:rPr>
        <w:t xml:space="preserve"> and transfer</w:t>
      </w:r>
      <w:r w:rsidRPr="00015DD9">
        <w:rPr>
          <w:rFonts w:asciiTheme="majorHAnsi" w:hAnsiTheme="majorHAnsi" w:cstheme="majorHAnsi"/>
        </w:rPr>
        <w:t xml:space="preserve">s of patients under supervision of </w:t>
      </w:r>
      <w:r w:rsidR="009D1B46" w:rsidRPr="00015DD9">
        <w:rPr>
          <w:rFonts w:asciiTheme="majorHAnsi" w:hAnsiTheme="majorHAnsi" w:cstheme="majorHAnsi"/>
        </w:rPr>
        <w:t>upper-level</w:t>
      </w:r>
      <w:r w:rsidRPr="00015DD9">
        <w:rPr>
          <w:rFonts w:asciiTheme="majorHAnsi" w:hAnsiTheme="majorHAnsi" w:cstheme="majorHAnsi"/>
        </w:rPr>
        <w:t xml:space="preserve"> resident and/o</w:t>
      </w:r>
      <w:r w:rsidR="00E31C73" w:rsidRPr="00015DD9">
        <w:rPr>
          <w:rFonts w:asciiTheme="majorHAnsi" w:hAnsiTheme="majorHAnsi" w:cstheme="majorHAnsi"/>
        </w:rPr>
        <w:t>r attending</w:t>
      </w:r>
      <w:r w:rsidRPr="00015DD9">
        <w:rPr>
          <w:rFonts w:asciiTheme="majorHAnsi" w:hAnsiTheme="majorHAnsi" w:cstheme="majorHAnsi"/>
        </w:rPr>
        <w:t>.</w:t>
      </w:r>
      <w:r w:rsidR="005E5448" w:rsidRPr="00015DD9">
        <w:rPr>
          <w:rFonts w:asciiTheme="majorHAnsi" w:hAnsiTheme="majorHAnsi" w:cstheme="majorHAnsi"/>
        </w:rPr>
        <w:t xml:space="preserve"> </w:t>
      </w:r>
      <w:r w:rsidR="00EB266D" w:rsidRPr="00015DD9">
        <w:rPr>
          <w:rFonts w:asciiTheme="majorHAnsi" w:hAnsiTheme="majorHAnsi" w:cstheme="majorHAnsi"/>
        </w:rPr>
        <w:t>S</w:t>
      </w:r>
      <w:r w:rsidR="001E736D" w:rsidRPr="00015DD9">
        <w:rPr>
          <w:rFonts w:ascii="Times New Roman" w:eastAsia="Times New Roman" w:hAnsi="Times New Roman" w:cs="Times New Roman"/>
          <w:color w:val="auto"/>
        </w:rPr>
        <w:t>ub-Intern</w:t>
      </w:r>
      <w:r w:rsidR="00E4275E">
        <w:rPr>
          <w:rFonts w:ascii="Times New Roman" w:eastAsia="Times New Roman" w:hAnsi="Times New Roman" w:cs="Times New Roman"/>
          <w:color w:val="auto"/>
        </w:rPr>
        <w:t>(</w:t>
      </w:r>
      <w:r w:rsidR="001E736D" w:rsidRPr="00015DD9">
        <w:rPr>
          <w:rFonts w:ascii="Times New Roman" w:eastAsia="Times New Roman" w:hAnsi="Times New Roman" w:cs="Times New Roman"/>
          <w:color w:val="auto"/>
        </w:rPr>
        <w:t>s</w:t>
      </w:r>
      <w:r w:rsidR="00E4275E">
        <w:rPr>
          <w:rFonts w:ascii="Times New Roman" w:eastAsia="Times New Roman" w:hAnsi="Times New Roman" w:cs="Times New Roman"/>
          <w:color w:val="auto"/>
        </w:rPr>
        <w:t>)</w:t>
      </w:r>
      <w:r w:rsidR="001E736D" w:rsidRPr="00015DD9">
        <w:rPr>
          <w:rFonts w:ascii="Times New Roman" w:eastAsia="Times New Roman" w:hAnsi="Times New Roman" w:cs="Times New Roman"/>
          <w:color w:val="auto"/>
        </w:rPr>
        <w:t xml:space="preserve"> may lead the discussion </w:t>
      </w:r>
      <w:r w:rsidR="009D1B46">
        <w:rPr>
          <w:rFonts w:ascii="Times New Roman" w:eastAsia="Times New Roman" w:hAnsi="Times New Roman" w:cs="Times New Roman"/>
          <w:color w:val="auto"/>
        </w:rPr>
        <w:t>during</w:t>
      </w:r>
      <w:r w:rsidR="001E736D" w:rsidRPr="00015DD9">
        <w:rPr>
          <w:rFonts w:ascii="Times New Roman" w:eastAsia="Times New Roman" w:hAnsi="Times New Roman" w:cs="Times New Roman"/>
          <w:color w:val="auto"/>
        </w:rPr>
        <w:t xml:space="preserve"> rounds, request</w:t>
      </w:r>
      <w:r w:rsidR="00636364" w:rsidRPr="00015DD9">
        <w:rPr>
          <w:rFonts w:ascii="Times New Roman" w:eastAsia="Times New Roman" w:hAnsi="Times New Roman" w:cs="Times New Roman"/>
          <w:color w:val="auto"/>
        </w:rPr>
        <w:t xml:space="preserve">s </w:t>
      </w:r>
      <w:r w:rsidR="001E736D" w:rsidRPr="00015DD9">
        <w:rPr>
          <w:rFonts w:ascii="Times New Roman" w:eastAsia="Times New Roman" w:hAnsi="Times New Roman" w:cs="Times New Roman"/>
          <w:color w:val="auto"/>
        </w:rPr>
        <w:t xml:space="preserve">consults, </w:t>
      </w:r>
      <w:r w:rsidR="00636364" w:rsidRPr="00015DD9">
        <w:rPr>
          <w:rFonts w:ascii="Times New Roman" w:eastAsia="Times New Roman" w:hAnsi="Times New Roman" w:cs="Times New Roman"/>
          <w:color w:val="auto"/>
        </w:rPr>
        <w:t>type</w:t>
      </w:r>
      <w:r w:rsidR="001E736D" w:rsidRPr="00015DD9">
        <w:rPr>
          <w:rFonts w:ascii="Times New Roman" w:eastAsia="Times New Roman" w:hAnsi="Times New Roman" w:cs="Times New Roman"/>
          <w:color w:val="auto"/>
        </w:rPr>
        <w:t xml:space="preserve"> notes, follow-up on studies, </w:t>
      </w:r>
      <w:r w:rsidR="00636364" w:rsidRPr="00015DD9">
        <w:rPr>
          <w:rFonts w:ascii="Times New Roman" w:eastAsia="Times New Roman" w:hAnsi="Times New Roman" w:cs="Times New Roman"/>
          <w:color w:val="auto"/>
        </w:rPr>
        <w:t xml:space="preserve">practice placing </w:t>
      </w:r>
      <w:r w:rsidR="001E736D" w:rsidRPr="00015DD9">
        <w:rPr>
          <w:rFonts w:ascii="Times New Roman" w:eastAsia="Times New Roman" w:hAnsi="Times New Roman" w:cs="Times New Roman"/>
          <w:color w:val="auto"/>
        </w:rPr>
        <w:t>orders</w:t>
      </w:r>
      <w:r w:rsidR="00EB266D" w:rsidRPr="00015DD9">
        <w:rPr>
          <w:rFonts w:ascii="Times New Roman" w:eastAsia="Times New Roman" w:hAnsi="Times New Roman" w:cs="Times New Roman"/>
          <w:color w:val="auto"/>
        </w:rPr>
        <w:t xml:space="preserve">, </w:t>
      </w:r>
      <w:r w:rsidR="001E736D" w:rsidRPr="00015DD9">
        <w:rPr>
          <w:rFonts w:ascii="Times New Roman" w:eastAsia="Times New Roman" w:hAnsi="Times New Roman" w:cs="Times New Roman"/>
          <w:color w:val="auto"/>
        </w:rPr>
        <w:t xml:space="preserve">prescriptions, giving and receiving effective </w:t>
      </w:r>
      <w:r w:rsidR="00684A69">
        <w:rPr>
          <w:rFonts w:ascii="Times New Roman" w:eastAsia="Times New Roman" w:hAnsi="Times New Roman" w:cs="Times New Roman"/>
          <w:color w:val="auto"/>
        </w:rPr>
        <w:t>hand-off</w:t>
      </w:r>
      <w:r w:rsidR="00EB266D" w:rsidRPr="00015DD9">
        <w:rPr>
          <w:rFonts w:ascii="Times New Roman" w:eastAsia="Times New Roman" w:hAnsi="Times New Roman" w:cs="Times New Roman"/>
          <w:color w:val="auto"/>
        </w:rPr>
        <w:t xml:space="preserve"> and </w:t>
      </w:r>
      <w:r w:rsidR="001E736D" w:rsidRPr="00015DD9">
        <w:rPr>
          <w:rFonts w:ascii="Times New Roman" w:eastAsia="Times New Roman" w:hAnsi="Times New Roman" w:cs="Times New Roman"/>
          <w:color w:val="auto"/>
        </w:rPr>
        <w:t>providing cross</w:t>
      </w:r>
      <w:r w:rsidR="009D1B46">
        <w:rPr>
          <w:rFonts w:ascii="Times New Roman" w:eastAsia="Times New Roman" w:hAnsi="Times New Roman" w:cs="Times New Roman"/>
          <w:color w:val="auto"/>
        </w:rPr>
        <w:t>-</w:t>
      </w:r>
      <w:r w:rsidR="001E736D" w:rsidRPr="00015DD9">
        <w:rPr>
          <w:rFonts w:ascii="Times New Roman" w:eastAsia="Times New Roman" w:hAnsi="Times New Roman" w:cs="Times New Roman"/>
          <w:color w:val="auto"/>
        </w:rPr>
        <w:t>cover to team</w:t>
      </w:r>
      <w:r w:rsidR="00684A69">
        <w:rPr>
          <w:rFonts w:ascii="Times New Roman" w:eastAsia="Times New Roman" w:hAnsi="Times New Roman" w:cs="Times New Roman"/>
          <w:color w:val="auto"/>
        </w:rPr>
        <w:t>’s</w:t>
      </w:r>
      <w:r w:rsidR="001E736D" w:rsidRPr="00015DD9">
        <w:rPr>
          <w:rFonts w:ascii="Times New Roman" w:eastAsia="Times New Roman" w:hAnsi="Times New Roman" w:cs="Times New Roman"/>
          <w:color w:val="auto"/>
        </w:rPr>
        <w:t xml:space="preserve"> patients</w:t>
      </w:r>
      <w:r w:rsidR="00EB266D" w:rsidRPr="00015DD9">
        <w:rPr>
          <w:rFonts w:ascii="Times New Roman" w:eastAsia="Times New Roman" w:hAnsi="Times New Roman" w:cs="Times New Roman"/>
          <w:color w:val="auto"/>
        </w:rPr>
        <w:t>.</w:t>
      </w:r>
    </w:p>
    <w:p w14:paraId="6FE12A97" w14:textId="7F627B45" w:rsidR="00165889" w:rsidRPr="00015DD9" w:rsidRDefault="00165889" w:rsidP="00E31C73">
      <w:pPr>
        <w:pStyle w:val="BodyA"/>
        <w:suppressAutoHyphens/>
        <w:jc w:val="both"/>
        <w:rPr>
          <w:rFonts w:ascii="Times New Roman" w:eastAsia="Times New Roman" w:hAnsi="Times New Roman" w:cs="Times New Roman"/>
          <w:color w:val="auto"/>
        </w:rPr>
      </w:pPr>
    </w:p>
    <w:p w14:paraId="444520B9" w14:textId="31BB975A" w:rsidR="00165889" w:rsidRPr="00073730" w:rsidRDefault="00E4275E" w:rsidP="00E31C73">
      <w:pPr>
        <w:pStyle w:val="BodyA"/>
        <w:numPr>
          <w:ilvl w:val="0"/>
          <w:numId w:val="13"/>
        </w:numPr>
        <w:suppressAutoHyphens/>
        <w:jc w:val="both"/>
        <w:rPr>
          <w:rFonts w:ascii="Times New Roman" w:eastAsia="Times New Roman" w:hAnsi="Times New Roman" w:cs="Times New Roman"/>
          <w:color w:val="auto"/>
          <w:sz w:val="24"/>
          <w:szCs w:val="24"/>
        </w:rPr>
      </w:pPr>
      <w:r w:rsidRPr="00073730">
        <w:rPr>
          <w:rFonts w:ascii="Times New Roman" w:hAnsi="Times New Roman"/>
          <w:b/>
          <w:bCs/>
        </w:rPr>
        <w:t>EC Day Shift</w:t>
      </w:r>
      <w:r w:rsidR="00165889" w:rsidRPr="00073730">
        <w:rPr>
          <w:rFonts w:ascii="Times New Roman" w:hAnsi="Times New Roman"/>
          <w:b/>
          <w:bCs/>
        </w:rPr>
        <w:t>: </w:t>
      </w:r>
    </w:p>
    <w:p w14:paraId="22B0669F" w14:textId="2D9486D2" w:rsidR="00774DD2" w:rsidRPr="003C4A7B" w:rsidRDefault="00774DD2" w:rsidP="00774DD2">
      <w:pPr>
        <w:pStyle w:val="BodyA"/>
        <w:suppressAutoHyphens/>
        <w:ind w:left="360"/>
        <w:jc w:val="both"/>
        <w:rPr>
          <w:rFonts w:ascii="Times New Roman" w:eastAsia="Times New Roman" w:hAnsi="Times New Roman" w:cs="Times New Roman"/>
          <w:color w:val="auto"/>
        </w:rPr>
      </w:pPr>
      <w:r w:rsidRPr="00073730">
        <w:rPr>
          <w:rFonts w:ascii="Times New Roman" w:hAnsi="Times New Roman" w:cs="Times New Roman"/>
          <w:bCs/>
        </w:rPr>
        <w:t>Sub-Intern</w:t>
      </w:r>
      <w:r w:rsidR="00E4275E" w:rsidRPr="00073730">
        <w:rPr>
          <w:rFonts w:ascii="Times New Roman" w:hAnsi="Times New Roman" w:cs="Times New Roman"/>
          <w:bCs/>
        </w:rPr>
        <w:t>(</w:t>
      </w:r>
      <w:r w:rsidRPr="00073730">
        <w:rPr>
          <w:rFonts w:ascii="Times New Roman" w:hAnsi="Times New Roman" w:cs="Times New Roman"/>
          <w:bCs/>
        </w:rPr>
        <w:t>s</w:t>
      </w:r>
      <w:r w:rsidR="00E4275E" w:rsidRPr="00073730">
        <w:rPr>
          <w:rFonts w:ascii="Times New Roman" w:hAnsi="Times New Roman" w:cs="Times New Roman"/>
          <w:bCs/>
        </w:rPr>
        <w:t>)</w:t>
      </w:r>
      <w:r w:rsidRPr="00073730">
        <w:rPr>
          <w:rFonts w:ascii="Times New Roman" w:hAnsi="Times New Roman" w:cs="Times New Roman"/>
          <w:bCs/>
        </w:rPr>
        <w:t xml:space="preserve"> take</w:t>
      </w:r>
      <w:r w:rsidR="00E4275E" w:rsidRPr="00073730">
        <w:rPr>
          <w:rFonts w:ascii="Times New Roman" w:hAnsi="Times New Roman" w:cs="Times New Roman"/>
          <w:bCs/>
        </w:rPr>
        <w:t>(s) EC Day Shifts at Ben Taub</w:t>
      </w:r>
      <w:r w:rsidRPr="00073730">
        <w:rPr>
          <w:rFonts w:ascii="Times New Roman" w:hAnsi="Times New Roman" w:cs="Times New Roman"/>
          <w:bCs/>
        </w:rPr>
        <w:t>.</w:t>
      </w:r>
      <w:r w:rsidR="00FE2076" w:rsidRPr="00073730">
        <w:rPr>
          <w:rFonts w:ascii="Times New Roman" w:hAnsi="Times New Roman" w:cs="Times New Roman"/>
          <w:bCs/>
        </w:rPr>
        <w:t xml:space="preserve"> It is </w:t>
      </w:r>
      <w:r w:rsidR="00FE2076" w:rsidRPr="009D1B46">
        <w:rPr>
          <w:rFonts w:ascii="Times New Roman" w:hAnsi="Times New Roman" w:cs="Times New Roman"/>
          <w:bCs/>
        </w:rPr>
        <w:t>usually once/week (no weekends).</w:t>
      </w:r>
      <w:r w:rsidR="00FE2076" w:rsidRPr="00073730">
        <w:rPr>
          <w:rFonts w:ascii="Times New Roman" w:hAnsi="Times New Roman" w:cs="Times New Roman"/>
          <w:bCs/>
        </w:rPr>
        <w:t xml:space="preserve"> </w:t>
      </w:r>
      <w:r w:rsidRPr="00073730">
        <w:rPr>
          <w:rFonts w:ascii="Times New Roman" w:hAnsi="Times New Roman" w:cs="Times New Roman"/>
        </w:rPr>
        <w:t>Student</w:t>
      </w:r>
      <w:r w:rsidR="00E4275E">
        <w:rPr>
          <w:rFonts w:ascii="Times New Roman" w:hAnsi="Times New Roman" w:cs="Times New Roman"/>
        </w:rPr>
        <w:t>(</w:t>
      </w:r>
      <w:r w:rsidRPr="003C4A7B">
        <w:rPr>
          <w:rFonts w:ascii="Times New Roman" w:hAnsi="Times New Roman" w:cs="Times New Roman"/>
        </w:rPr>
        <w:t>s</w:t>
      </w:r>
      <w:r w:rsidR="00E4275E">
        <w:rPr>
          <w:rFonts w:ascii="Times New Roman" w:hAnsi="Times New Roman" w:cs="Times New Roman"/>
        </w:rPr>
        <w:t>)</w:t>
      </w:r>
      <w:r w:rsidRPr="003C4A7B">
        <w:rPr>
          <w:rFonts w:ascii="Times New Roman" w:hAnsi="Times New Roman" w:cs="Times New Roman"/>
        </w:rPr>
        <w:t xml:space="preserve"> </w:t>
      </w:r>
      <w:r w:rsidR="00E4275E">
        <w:rPr>
          <w:rFonts w:ascii="Times New Roman" w:hAnsi="Times New Roman" w:cs="Times New Roman"/>
        </w:rPr>
        <w:t>is/</w:t>
      </w:r>
      <w:r w:rsidRPr="003C4A7B">
        <w:rPr>
          <w:rFonts w:ascii="Times New Roman" w:hAnsi="Times New Roman" w:cs="Times New Roman"/>
        </w:rPr>
        <w:t>are expected to give and receive hand</w:t>
      </w:r>
      <w:r w:rsidR="00684A69">
        <w:rPr>
          <w:rFonts w:ascii="Times New Roman" w:hAnsi="Times New Roman" w:cs="Times New Roman"/>
        </w:rPr>
        <w:t>-</w:t>
      </w:r>
      <w:r w:rsidRPr="003C4A7B">
        <w:rPr>
          <w:rFonts w:ascii="Times New Roman" w:hAnsi="Times New Roman" w:cs="Times New Roman"/>
        </w:rPr>
        <w:t>offs in I-PASS forma</w:t>
      </w:r>
      <w:r w:rsidR="00FE2076">
        <w:rPr>
          <w:rFonts w:ascii="Times New Roman" w:hAnsi="Times New Roman" w:cs="Times New Roman"/>
        </w:rPr>
        <w:t>t at each shift change, request</w:t>
      </w:r>
      <w:r w:rsidRPr="003C4A7B">
        <w:rPr>
          <w:rFonts w:ascii="Times New Roman" w:hAnsi="Times New Roman" w:cs="Times New Roman"/>
        </w:rPr>
        <w:t xml:space="preserve"> consultations as needed and utilize evidence-based therapeutic approaches.</w:t>
      </w:r>
      <w:r w:rsidRPr="003C4A7B">
        <w:rPr>
          <w:rFonts w:ascii="Times New Roman" w:eastAsia="Times New Roman" w:hAnsi="Times New Roman" w:cs="Times New Roman"/>
          <w:color w:val="auto"/>
        </w:rPr>
        <w:t xml:space="preserve"> Sub-Intern</w:t>
      </w:r>
      <w:r w:rsidR="00E4275E">
        <w:rPr>
          <w:rFonts w:ascii="Times New Roman" w:eastAsia="Times New Roman" w:hAnsi="Times New Roman" w:cs="Times New Roman"/>
          <w:color w:val="auto"/>
        </w:rPr>
        <w:t>(</w:t>
      </w:r>
      <w:r w:rsidRPr="003C4A7B">
        <w:rPr>
          <w:rFonts w:ascii="Times New Roman" w:eastAsia="Times New Roman" w:hAnsi="Times New Roman" w:cs="Times New Roman"/>
          <w:color w:val="auto"/>
        </w:rPr>
        <w:t>s</w:t>
      </w:r>
      <w:r w:rsidR="00E4275E">
        <w:rPr>
          <w:rFonts w:ascii="Times New Roman" w:eastAsia="Times New Roman" w:hAnsi="Times New Roman" w:cs="Times New Roman"/>
          <w:color w:val="auto"/>
        </w:rPr>
        <w:t>)</w:t>
      </w:r>
      <w:r w:rsidRPr="003C4A7B">
        <w:rPr>
          <w:rFonts w:ascii="Times New Roman" w:eastAsia="Times New Roman" w:hAnsi="Times New Roman" w:cs="Times New Roman"/>
          <w:color w:val="auto"/>
        </w:rPr>
        <w:t xml:space="preserve"> will be admitting, discharging or transferring patients</w:t>
      </w:r>
      <w:r>
        <w:rPr>
          <w:rFonts w:ascii="Times New Roman" w:eastAsia="Times New Roman" w:hAnsi="Times New Roman" w:cs="Times New Roman"/>
          <w:color w:val="auto"/>
        </w:rPr>
        <w:t xml:space="preserve">; cross-cover or re-evaluate EC patients (maximum of 4 patients) </w:t>
      </w:r>
      <w:r w:rsidRPr="003C4A7B">
        <w:rPr>
          <w:rFonts w:ascii="Times New Roman" w:eastAsia="Times New Roman" w:hAnsi="Times New Roman" w:cs="Times New Roman"/>
          <w:color w:val="auto"/>
        </w:rPr>
        <w:t xml:space="preserve">under direct supervision of </w:t>
      </w:r>
      <w:r w:rsidR="009D1B46" w:rsidRPr="003C4A7B">
        <w:rPr>
          <w:rFonts w:ascii="Times New Roman" w:eastAsia="Times New Roman" w:hAnsi="Times New Roman" w:cs="Times New Roman"/>
          <w:color w:val="auto"/>
        </w:rPr>
        <w:t>upper-level</w:t>
      </w:r>
      <w:r>
        <w:rPr>
          <w:rFonts w:ascii="Times New Roman" w:eastAsia="Times New Roman" w:hAnsi="Times New Roman" w:cs="Times New Roman"/>
          <w:color w:val="auto"/>
        </w:rPr>
        <w:t xml:space="preserve"> resident and/or attending. </w:t>
      </w:r>
      <w:r w:rsidR="000225F1">
        <w:rPr>
          <w:rFonts w:ascii="Times New Roman" w:eastAsia="Times New Roman" w:hAnsi="Times New Roman" w:cs="Times New Roman"/>
          <w:color w:val="auto"/>
        </w:rPr>
        <w:t>Sub-Intern</w:t>
      </w:r>
      <w:r w:rsidR="00E4275E">
        <w:rPr>
          <w:rFonts w:ascii="Times New Roman" w:eastAsia="Times New Roman" w:hAnsi="Times New Roman" w:cs="Times New Roman"/>
          <w:color w:val="auto"/>
        </w:rPr>
        <w:t>(</w:t>
      </w:r>
      <w:r w:rsidR="000225F1">
        <w:rPr>
          <w:rFonts w:ascii="Times New Roman" w:eastAsia="Times New Roman" w:hAnsi="Times New Roman" w:cs="Times New Roman"/>
          <w:color w:val="auto"/>
        </w:rPr>
        <w:t>s</w:t>
      </w:r>
      <w:r w:rsidR="00E4275E">
        <w:rPr>
          <w:rFonts w:ascii="Times New Roman" w:eastAsia="Times New Roman" w:hAnsi="Times New Roman" w:cs="Times New Roman"/>
          <w:color w:val="auto"/>
        </w:rPr>
        <w:t>)</w:t>
      </w:r>
      <w:r w:rsidRPr="003C4A7B">
        <w:rPr>
          <w:rFonts w:ascii="Times New Roman" w:eastAsia="Times New Roman" w:hAnsi="Times New Roman" w:cs="Times New Roman"/>
          <w:color w:val="auto"/>
        </w:rPr>
        <w:t xml:space="preserve"> </w:t>
      </w:r>
      <w:r w:rsidR="00E4275E">
        <w:rPr>
          <w:rFonts w:ascii="Times New Roman" w:eastAsia="Times New Roman" w:hAnsi="Times New Roman" w:cs="Times New Roman"/>
          <w:color w:val="auto"/>
        </w:rPr>
        <w:t>is/</w:t>
      </w:r>
      <w:r w:rsidRPr="003C4A7B">
        <w:rPr>
          <w:rFonts w:ascii="Times New Roman" w:eastAsia="Times New Roman" w:hAnsi="Times New Roman" w:cs="Times New Roman"/>
          <w:color w:val="auto"/>
        </w:rPr>
        <w:t>are encouraged to observe any Code Green or Crisis intervention Team requ</w:t>
      </w:r>
      <w:r w:rsidR="00E4275E">
        <w:rPr>
          <w:rFonts w:ascii="Times New Roman" w:eastAsia="Times New Roman" w:hAnsi="Times New Roman" w:cs="Times New Roman"/>
          <w:color w:val="auto"/>
        </w:rPr>
        <w:t xml:space="preserve">ests that occur during the </w:t>
      </w:r>
      <w:r>
        <w:rPr>
          <w:rFonts w:ascii="Times New Roman" w:eastAsia="Times New Roman" w:hAnsi="Times New Roman" w:cs="Times New Roman"/>
          <w:color w:val="auto"/>
        </w:rPr>
        <w:t xml:space="preserve">shift. </w:t>
      </w:r>
    </w:p>
    <w:p w14:paraId="616B2747" w14:textId="15F302E2" w:rsidR="00E31C73" w:rsidRPr="00015DD9" w:rsidRDefault="00E31C73" w:rsidP="005E5448">
      <w:pPr>
        <w:pStyle w:val="BodyA"/>
        <w:suppressAutoHyphens/>
        <w:jc w:val="both"/>
        <w:rPr>
          <w:rFonts w:ascii="Times New Roman" w:eastAsia="Times New Roman" w:hAnsi="Times New Roman" w:cs="Times New Roman"/>
          <w:color w:val="auto"/>
        </w:rPr>
      </w:pPr>
    </w:p>
    <w:p w14:paraId="210D5BAA" w14:textId="402D4C39" w:rsidR="00073730" w:rsidRPr="00015DD9" w:rsidRDefault="00165889" w:rsidP="00414BA9">
      <w:pPr>
        <w:pStyle w:val="BodyA"/>
        <w:suppressAutoHyphens/>
        <w:ind w:left="360"/>
        <w:jc w:val="both"/>
        <w:rPr>
          <w:rFonts w:ascii="Times New Roman" w:hAnsi="Times New Roman"/>
          <w:bCs/>
        </w:rPr>
      </w:pPr>
      <w:r w:rsidRPr="00015DD9">
        <w:rPr>
          <w:rFonts w:ascii="Times New Roman" w:hAnsi="Times New Roman"/>
          <w:bCs/>
        </w:rPr>
        <w:t>Missing </w:t>
      </w:r>
      <w:r w:rsidRPr="00015DD9">
        <w:rPr>
          <w:rFonts w:ascii="Times New Roman" w:hAnsi="Times New Roman"/>
          <w:bCs/>
          <w:u w:val="single"/>
        </w:rPr>
        <w:t>any</w:t>
      </w:r>
      <w:r w:rsidR="00E31C73" w:rsidRPr="00015DD9">
        <w:rPr>
          <w:rFonts w:ascii="Times New Roman" w:hAnsi="Times New Roman"/>
          <w:bCs/>
        </w:rPr>
        <w:t> EC</w:t>
      </w:r>
      <w:r w:rsidR="00E4275E">
        <w:rPr>
          <w:rFonts w:ascii="Times New Roman" w:hAnsi="Times New Roman"/>
          <w:bCs/>
        </w:rPr>
        <w:t xml:space="preserve"> shift </w:t>
      </w:r>
      <w:r w:rsidRPr="00015DD9">
        <w:rPr>
          <w:rFonts w:ascii="Times New Roman" w:hAnsi="Times New Roman"/>
          <w:bCs/>
        </w:rPr>
        <w:t>withou</w:t>
      </w:r>
      <w:r w:rsidR="00E31C73" w:rsidRPr="00015DD9">
        <w:rPr>
          <w:rFonts w:ascii="Times New Roman" w:hAnsi="Times New Roman"/>
          <w:bCs/>
        </w:rPr>
        <w:t xml:space="preserve">t prior approval from </w:t>
      </w:r>
      <w:r w:rsidRPr="00015DD9">
        <w:rPr>
          <w:rFonts w:ascii="Times New Roman" w:hAnsi="Times New Roman"/>
          <w:bCs/>
        </w:rPr>
        <w:t xml:space="preserve">Director(s) will result in discussion regarding professionalism issues and remediation including, but not limited to a make-up </w:t>
      </w:r>
      <w:r w:rsidR="009D1B46">
        <w:rPr>
          <w:rFonts w:ascii="Times New Roman" w:hAnsi="Times New Roman"/>
          <w:bCs/>
        </w:rPr>
        <w:t>shift</w:t>
      </w:r>
      <w:r w:rsidRPr="00015DD9">
        <w:rPr>
          <w:rFonts w:ascii="Times New Roman" w:hAnsi="Times New Roman"/>
          <w:bCs/>
        </w:rPr>
        <w:t xml:space="preserve"> and possible impact on student's grade. If there are additional professionalism concerns, a discussion with UEC may be warranted which can result in a decision to drop student’s overall grade by one letter (</w:t>
      </w:r>
      <w:r w:rsidR="009D1B46" w:rsidRPr="00015DD9">
        <w:rPr>
          <w:rFonts w:ascii="Times New Roman" w:hAnsi="Times New Roman"/>
          <w:bCs/>
        </w:rPr>
        <w:t>e.g.,</w:t>
      </w:r>
      <w:r w:rsidRPr="00015DD9">
        <w:rPr>
          <w:rFonts w:ascii="Times New Roman" w:hAnsi="Times New Roman"/>
          <w:bCs/>
        </w:rPr>
        <w:t xml:space="preserve"> Honors to High Pass, High Pass to Pass or Pass to Marginal Pass) or </w:t>
      </w:r>
      <w:r w:rsidR="00B2149A">
        <w:rPr>
          <w:rFonts w:ascii="Times New Roman" w:hAnsi="Times New Roman"/>
          <w:bCs/>
        </w:rPr>
        <w:t>F</w:t>
      </w:r>
      <w:r w:rsidRPr="00015DD9">
        <w:rPr>
          <w:rFonts w:ascii="Times New Roman" w:hAnsi="Times New Roman"/>
          <w:bCs/>
        </w:rPr>
        <w:t>ailure of rotation based on breach of professionalism.</w:t>
      </w:r>
    </w:p>
    <w:p w14:paraId="2EA6A5AA" w14:textId="4FE53B35" w:rsidR="00331A08" w:rsidRPr="00015DD9" w:rsidRDefault="00331A08" w:rsidP="00331A08">
      <w:pPr>
        <w:pStyle w:val="BodyA"/>
        <w:suppressAutoHyphens/>
        <w:jc w:val="both"/>
        <w:rPr>
          <w:rFonts w:ascii="Times New Roman" w:eastAsia="Times New Roman" w:hAnsi="Times New Roman" w:cs="Times New Roman"/>
          <w:color w:val="auto"/>
          <w:sz w:val="24"/>
          <w:szCs w:val="24"/>
        </w:rPr>
      </w:pPr>
    </w:p>
    <w:p w14:paraId="5A731AA4" w14:textId="6C1964A6" w:rsidR="00A1278D" w:rsidRPr="00015DD9" w:rsidRDefault="00523654" w:rsidP="009C2014">
      <w:pPr>
        <w:pStyle w:val="NoSpacing"/>
        <w:numPr>
          <w:ilvl w:val="0"/>
          <w:numId w:val="13"/>
        </w:numPr>
        <w:rPr>
          <w:rStyle w:val="apple-converted-space"/>
          <w:rFonts w:ascii="Times New Roman" w:eastAsia="Times New Roman" w:hAnsi="Times New Roman" w:cs="Times New Roman"/>
          <w:color w:val="auto"/>
          <w:sz w:val="24"/>
          <w:szCs w:val="24"/>
        </w:rPr>
      </w:pPr>
      <w:r w:rsidRPr="00015DD9">
        <w:rPr>
          <w:rStyle w:val="apple-converted-space"/>
          <w:rFonts w:ascii="Times New Roman" w:hAnsi="Times New Roman"/>
          <w:bCs w:val="0"/>
        </w:rPr>
        <w:t xml:space="preserve">Sub-I </w:t>
      </w:r>
      <w:r w:rsidR="00A1278D" w:rsidRPr="00015DD9">
        <w:rPr>
          <w:rStyle w:val="apple-converted-space"/>
          <w:rFonts w:ascii="Times New Roman" w:hAnsi="Times New Roman"/>
          <w:bCs w:val="0"/>
        </w:rPr>
        <w:t>Pass</w:t>
      </w:r>
      <w:r w:rsidRPr="00015DD9">
        <w:rPr>
          <w:rStyle w:val="apple-converted-space"/>
          <w:rFonts w:ascii="Times New Roman" w:hAnsi="Times New Roman"/>
          <w:bCs w:val="0"/>
        </w:rPr>
        <w:t>port</w:t>
      </w:r>
      <w:r w:rsidR="00C96591" w:rsidRPr="00015DD9">
        <w:rPr>
          <w:rStyle w:val="apple-converted-space"/>
          <w:rFonts w:ascii="Times New Roman" w:hAnsi="Times New Roman"/>
          <w:bCs w:val="0"/>
        </w:rPr>
        <w:t>s</w:t>
      </w:r>
      <w:r w:rsidR="00331A08" w:rsidRPr="00015DD9">
        <w:rPr>
          <w:rStyle w:val="apple-converted-space"/>
          <w:rFonts w:ascii="Times New Roman" w:hAnsi="Times New Roman"/>
          <w:bCs w:val="0"/>
        </w:rPr>
        <w:t xml:space="preserve">: </w:t>
      </w:r>
    </w:p>
    <w:p w14:paraId="11EDDF20" w14:textId="4B99A3A7" w:rsidR="00782014" w:rsidRDefault="00A1278D" w:rsidP="009C2014">
      <w:pPr>
        <w:pStyle w:val="NoSpacing"/>
        <w:ind w:left="360"/>
        <w:jc w:val="both"/>
        <w:rPr>
          <w:rStyle w:val="apple-converted-space"/>
          <w:rFonts w:ascii="Times New Roman" w:eastAsia="Times New Roman" w:hAnsi="Times New Roman" w:cs="Times New Roman"/>
          <w:b w:val="0"/>
          <w:color w:val="auto"/>
          <w:szCs w:val="24"/>
          <w:u w:val="none"/>
        </w:rPr>
      </w:pPr>
      <w:r w:rsidRPr="00015DD9">
        <w:rPr>
          <w:rStyle w:val="apple-converted-space"/>
          <w:rFonts w:ascii="Times New Roman" w:eastAsia="Times New Roman" w:hAnsi="Times New Roman" w:cs="Times New Roman"/>
          <w:b w:val="0"/>
          <w:color w:val="auto"/>
          <w:szCs w:val="24"/>
          <w:u w:val="none"/>
        </w:rPr>
        <w:t xml:space="preserve">The Sub-I </w:t>
      </w:r>
      <w:r w:rsidR="009B1751">
        <w:rPr>
          <w:rStyle w:val="apple-converted-space"/>
          <w:rFonts w:ascii="Times New Roman" w:eastAsia="Times New Roman" w:hAnsi="Times New Roman" w:cs="Times New Roman"/>
          <w:b w:val="0"/>
          <w:color w:val="auto"/>
          <w:szCs w:val="24"/>
          <w:u w:val="none"/>
        </w:rPr>
        <w:t>P</w:t>
      </w:r>
      <w:r w:rsidRPr="00015DD9">
        <w:rPr>
          <w:rStyle w:val="apple-converted-space"/>
          <w:rFonts w:ascii="Times New Roman" w:eastAsia="Times New Roman" w:hAnsi="Times New Roman" w:cs="Times New Roman"/>
          <w:b w:val="0"/>
          <w:color w:val="auto"/>
          <w:szCs w:val="24"/>
          <w:u w:val="none"/>
        </w:rPr>
        <w:t>assport</w:t>
      </w:r>
      <w:r w:rsidR="00C96591" w:rsidRPr="00015DD9">
        <w:rPr>
          <w:rStyle w:val="apple-converted-space"/>
          <w:rFonts w:ascii="Times New Roman" w:eastAsia="Times New Roman" w:hAnsi="Times New Roman" w:cs="Times New Roman"/>
          <w:b w:val="0"/>
          <w:color w:val="auto"/>
          <w:szCs w:val="24"/>
          <w:u w:val="none"/>
        </w:rPr>
        <w:t>s (2 forms</w:t>
      </w:r>
      <w:r w:rsidR="00F83F9E">
        <w:rPr>
          <w:rStyle w:val="apple-converted-space"/>
          <w:rFonts w:ascii="Times New Roman" w:eastAsia="Times New Roman" w:hAnsi="Times New Roman" w:cs="Times New Roman"/>
          <w:b w:val="0"/>
          <w:color w:val="auto"/>
          <w:szCs w:val="24"/>
          <w:u w:val="none"/>
        </w:rPr>
        <w:t xml:space="preserve">: </w:t>
      </w:r>
      <w:r w:rsidR="00F83F9E" w:rsidRPr="009B1751">
        <w:rPr>
          <w:rStyle w:val="apple-converted-space"/>
          <w:rFonts w:ascii="Times New Roman" w:eastAsia="Times New Roman" w:hAnsi="Times New Roman" w:cs="Times New Roman"/>
          <w:bCs w:val="0"/>
          <w:color w:val="auto"/>
          <w:szCs w:val="24"/>
          <w:u w:val="none"/>
        </w:rPr>
        <w:t>Attending version and Resident version</w:t>
      </w:r>
      <w:r w:rsidR="00C96591" w:rsidRPr="00015DD9">
        <w:rPr>
          <w:rStyle w:val="apple-converted-space"/>
          <w:rFonts w:ascii="Times New Roman" w:eastAsia="Times New Roman" w:hAnsi="Times New Roman" w:cs="Times New Roman"/>
          <w:b w:val="0"/>
          <w:color w:val="auto"/>
          <w:szCs w:val="24"/>
          <w:u w:val="none"/>
        </w:rPr>
        <w:t>) are</w:t>
      </w:r>
      <w:r w:rsidRPr="00015DD9">
        <w:rPr>
          <w:rStyle w:val="apple-converted-space"/>
          <w:rFonts w:ascii="Times New Roman" w:eastAsia="Times New Roman" w:hAnsi="Times New Roman" w:cs="Times New Roman"/>
          <w:b w:val="0"/>
          <w:color w:val="auto"/>
          <w:szCs w:val="24"/>
          <w:u w:val="none"/>
        </w:rPr>
        <w:t xml:space="preserve"> used to document observation</w:t>
      </w:r>
      <w:r w:rsidR="00C96591" w:rsidRPr="00015DD9">
        <w:rPr>
          <w:rStyle w:val="apple-converted-space"/>
          <w:rFonts w:ascii="Times New Roman" w:eastAsia="Times New Roman" w:hAnsi="Times New Roman" w:cs="Times New Roman"/>
          <w:b w:val="0"/>
          <w:color w:val="auto"/>
          <w:szCs w:val="24"/>
          <w:u w:val="none"/>
        </w:rPr>
        <w:t>s</w:t>
      </w:r>
      <w:r w:rsidRPr="00015DD9">
        <w:rPr>
          <w:rStyle w:val="apple-converted-space"/>
          <w:rFonts w:ascii="Times New Roman" w:eastAsia="Times New Roman" w:hAnsi="Times New Roman" w:cs="Times New Roman"/>
          <w:b w:val="0"/>
          <w:color w:val="auto"/>
          <w:szCs w:val="24"/>
          <w:u w:val="none"/>
        </w:rPr>
        <w:t xml:space="preserve"> of various students’ skills over the course of the rotation.  </w:t>
      </w:r>
      <w:r w:rsidR="00C96591" w:rsidRPr="00015DD9">
        <w:rPr>
          <w:rStyle w:val="apple-converted-space"/>
          <w:rFonts w:ascii="Times New Roman" w:eastAsia="Times New Roman" w:hAnsi="Times New Roman" w:cs="Times New Roman"/>
          <w:b w:val="0"/>
          <w:color w:val="auto"/>
          <w:szCs w:val="24"/>
          <w:u w:val="none"/>
        </w:rPr>
        <w:t xml:space="preserve">One form should </w:t>
      </w:r>
      <w:r w:rsidRPr="00015DD9">
        <w:rPr>
          <w:rStyle w:val="apple-converted-space"/>
          <w:rFonts w:ascii="Times New Roman" w:eastAsia="Times New Roman" w:hAnsi="Times New Roman" w:cs="Times New Roman"/>
          <w:b w:val="0"/>
          <w:color w:val="auto"/>
          <w:szCs w:val="24"/>
          <w:u w:val="none"/>
        </w:rPr>
        <w:t>be signed by</w:t>
      </w:r>
      <w:r w:rsidR="008379F6" w:rsidRPr="00015DD9">
        <w:rPr>
          <w:rStyle w:val="apple-converted-space"/>
          <w:rFonts w:ascii="Times New Roman" w:eastAsia="Times New Roman" w:hAnsi="Times New Roman" w:cs="Times New Roman"/>
          <w:b w:val="0"/>
          <w:color w:val="auto"/>
          <w:szCs w:val="24"/>
          <w:u w:val="none"/>
        </w:rPr>
        <w:t xml:space="preserve"> R</w:t>
      </w:r>
      <w:r w:rsidRPr="00015DD9">
        <w:rPr>
          <w:rStyle w:val="apple-converted-space"/>
          <w:rFonts w:ascii="Times New Roman" w:eastAsia="Times New Roman" w:hAnsi="Times New Roman" w:cs="Times New Roman"/>
          <w:b w:val="0"/>
          <w:color w:val="auto"/>
          <w:szCs w:val="24"/>
          <w:u w:val="none"/>
        </w:rPr>
        <w:t>esident and the other should be signed by</w:t>
      </w:r>
      <w:r w:rsidR="008379F6" w:rsidRPr="00015DD9">
        <w:rPr>
          <w:rStyle w:val="apple-converted-space"/>
          <w:rFonts w:ascii="Times New Roman" w:eastAsia="Times New Roman" w:hAnsi="Times New Roman" w:cs="Times New Roman"/>
          <w:b w:val="0"/>
          <w:color w:val="auto"/>
          <w:szCs w:val="24"/>
          <w:u w:val="none"/>
        </w:rPr>
        <w:t xml:space="preserve"> A</w:t>
      </w:r>
      <w:r w:rsidRPr="00015DD9">
        <w:rPr>
          <w:rStyle w:val="apple-converted-space"/>
          <w:rFonts w:ascii="Times New Roman" w:eastAsia="Times New Roman" w:hAnsi="Times New Roman" w:cs="Times New Roman"/>
          <w:b w:val="0"/>
          <w:color w:val="auto"/>
          <w:szCs w:val="24"/>
          <w:u w:val="none"/>
        </w:rPr>
        <w:t>ttending</w:t>
      </w:r>
      <w:r w:rsidRPr="00073730">
        <w:rPr>
          <w:rStyle w:val="apple-converted-space"/>
          <w:rFonts w:ascii="Times New Roman" w:eastAsia="Times New Roman" w:hAnsi="Times New Roman" w:cs="Times New Roman"/>
          <w:b w:val="0"/>
          <w:color w:val="auto"/>
          <w:szCs w:val="24"/>
          <w:u w:val="none"/>
        </w:rPr>
        <w:t xml:space="preserve">.  </w:t>
      </w:r>
      <w:r w:rsidR="00782014" w:rsidRPr="00073730">
        <w:rPr>
          <w:rStyle w:val="apple-converted-space"/>
          <w:rFonts w:ascii="Times New Roman" w:eastAsia="Times New Roman" w:hAnsi="Times New Roman" w:cs="Times New Roman"/>
          <w:b w:val="0"/>
          <w:color w:val="auto"/>
          <w:szCs w:val="24"/>
          <w:u w:val="none"/>
        </w:rPr>
        <w:t>Th</w:t>
      </w:r>
      <w:r w:rsidR="00577628" w:rsidRPr="00073730">
        <w:rPr>
          <w:rStyle w:val="apple-converted-space"/>
          <w:rFonts w:ascii="Times New Roman" w:eastAsia="Times New Roman" w:hAnsi="Times New Roman" w:cs="Times New Roman"/>
          <w:b w:val="0"/>
          <w:color w:val="auto"/>
          <w:szCs w:val="24"/>
          <w:u w:val="none"/>
        </w:rPr>
        <w:t>ese</w:t>
      </w:r>
      <w:r w:rsidR="00782014" w:rsidRPr="00073730">
        <w:rPr>
          <w:rStyle w:val="apple-converted-space"/>
          <w:rFonts w:ascii="Times New Roman" w:eastAsia="Times New Roman" w:hAnsi="Times New Roman" w:cs="Times New Roman"/>
          <w:b w:val="0"/>
          <w:color w:val="auto"/>
          <w:szCs w:val="24"/>
          <w:u w:val="none"/>
        </w:rPr>
        <w:t xml:space="preserve"> </w:t>
      </w:r>
      <w:r w:rsidR="00577628" w:rsidRPr="00073730">
        <w:rPr>
          <w:rStyle w:val="apple-converted-space"/>
          <w:rFonts w:ascii="Times New Roman" w:eastAsia="Times New Roman" w:hAnsi="Times New Roman" w:cs="Times New Roman"/>
          <w:b w:val="0"/>
          <w:color w:val="auto"/>
          <w:szCs w:val="24"/>
          <w:u w:val="none"/>
        </w:rPr>
        <w:t>f</w:t>
      </w:r>
      <w:r w:rsidR="00782014" w:rsidRPr="00073730">
        <w:rPr>
          <w:rStyle w:val="apple-converted-space"/>
          <w:rFonts w:ascii="Times New Roman" w:eastAsia="Times New Roman" w:hAnsi="Times New Roman" w:cs="Times New Roman"/>
          <w:b w:val="0"/>
          <w:color w:val="auto"/>
          <w:szCs w:val="24"/>
          <w:u w:val="none"/>
        </w:rPr>
        <w:t>orm</w:t>
      </w:r>
      <w:r w:rsidR="00C96591" w:rsidRPr="00073730">
        <w:rPr>
          <w:rStyle w:val="apple-converted-space"/>
          <w:rFonts w:ascii="Times New Roman" w:eastAsia="Times New Roman" w:hAnsi="Times New Roman" w:cs="Times New Roman"/>
          <w:b w:val="0"/>
          <w:color w:val="auto"/>
          <w:szCs w:val="24"/>
          <w:u w:val="none"/>
        </w:rPr>
        <w:t>s</w:t>
      </w:r>
      <w:r w:rsidR="00782014" w:rsidRPr="00073730">
        <w:rPr>
          <w:rStyle w:val="apple-converted-space"/>
          <w:rFonts w:ascii="Times New Roman" w:eastAsia="Times New Roman" w:hAnsi="Times New Roman" w:cs="Times New Roman"/>
          <w:b w:val="0"/>
          <w:color w:val="auto"/>
          <w:szCs w:val="24"/>
          <w:u w:val="none"/>
        </w:rPr>
        <w:t xml:space="preserve"> </w:t>
      </w:r>
      <w:r w:rsidR="00C96591" w:rsidRPr="00073730">
        <w:rPr>
          <w:rStyle w:val="apple-converted-space"/>
          <w:rFonts w:ascii="Times New Roman" w:eastAsia="Times New Roman" w:hAnsi="Times New Roman" w:cs="Times New Roman"/>
          <w:b w:val="0"/>
          <w:color w:val="auto"/>
          <w:szCs w:val="24"/>
          <w:u w:val="none"/>
        </w:rPr>
        <w:t>are</w:t>
      </w:r>
      <w:r w:rsidR="00782014" w:rsidRPr="00073730">
        <w:rPr>
          <w:rStyle w:val="apple-converted-space"/>
          <w:rFonts w:ascii="Times New Roman" w:eastAsia="Times New Roman" w:hAnsi="Times New Roman" w:cs="Times New Roman"/>
          <w:b w:val="0"/>
          <w:color w:val="auto"/>
          <w:szCs w:val="24"/>
          <w:u w:val="none"/>
        </w:rPr>
        <w:t xml:space="preserve"> available on </w:t>
      </w:r>
      <w:r w:rsidR="00782014" w:rsidRPr="00414BA9">
        <w:rPr>
          <w:rStyle w:val="apple-converted-space"/>
          <w:rFonts w:ascii="Times New Roman" w:eastAsia="Times New Roman" w:hAnsi="Times New Roman" w:cs="Times New Roman"/>
          <w:b w:val="0"/>
          <w:color w:val="auto"/>
          <w:szCs w:val="24"/>
          <w:u w:val="none"/>
        </w:rPr>
        <w:t>Blackboard</w:t>
      </w:r>
      <w:r w:rsidR="00782014" w:rsidRPr="00015DD9">
        <w:rPr>
          <w:rStyle w:val="apple-converted-space"/>
          <w:rFonts w:ascii="Times New Roman" w:eastAsia="Times New Roman" w:hAnsi="Times New Roman" w:cs="Times New Roman"/>
          <w:b w:val="0"/>
          <w:color w:val="auto"/>
          <w:szCs w:val="24"/>
          <w:u w:val="none"/>
        </w:rPr>
        <w:t xml:space="preserve"> </w:t>
      </w:r>
      <w:r w:rsidR="00C96591" w:rsidRPr="00015DD9">
        <w:rPr>
          <w:rStyle w:val="apple-converted-space"/>
          <w:rFonts w:ascii="Times New Roman" w:eastAsia="Times New Roman" w:hAnsi="Times New Roman" w:cs="Times New Roman"/>
          <w:b w:val="0"/>
          <w:color w:val="auto"/>
          <w:szCs w:val="24"/>
          <w:u w:val="none"/>
        </w:rPr>
        <w:t>and they</w:t>
      </w:r>
      <w:r w:rsidR="00782014" w:rsidRPr="00015DD9">
        <w:rPr>
          <w:rStyle w:val="apple-converted-space"/>
          <w:rFonts w:ascii="Times New Roman" w:eastAsia="Times New Roman" w:hAnsi="Times New Roman" w:cs="Times New Roman"/>
          <w:b w:val="0"/>
          <w:color w:val="auto"/>
          <w:szCs w:val="24"/>
          <w:u w:val="none"/>
        </w:rPr>
        <w:t xml:space="preserve"> will be reviewed during Midterm Feedback Session with the Director. The bottom of the form “Midpoint Feedback” </w:t>
      </w:r>
      <w:r w:rsidR="00A06C85" w:rsidRPr="00015DD9">
        <w:rPr>
          <w:rStyle w:val="apple-converted-space"/>
          <w:rFonts w:ascii="Times New Roman" w:eastAsia="Times New Roman" w:hAnsi="Times New Roman" w:cs="Times New Roman"/>
          <w:b w:val="0"/>
          <w:color w:val="auto"/>
          <w:szCs w:val="24"/>
          <w:u w:val="none"/>
        </w:rPr>
        <w:t xml:space="preserve">section </w:t>
      </w:r>
      <w:r w:rsidR="00782014" w:rsidRPr="00015DD9">
        <w:rPr>
          <w:rStyle w:val="apple-converted-space"/>
          <w:rFonts w:ascii="Times New Roman" w:eastAsia="Times New Roman" w:hAnsi="Times New Roman" w:cs="Times New Roman"/>
          <w:b w:val="0"/>
          <w:color w:val="auto"/>
          <w:szCs w:val="24"/>
          <w:u w:val="none"/>
        </w:rPr>
        <w:t>should be completed by the supervising faculty and</w:t>
      </w:r>
      <w:r w:rsidR="007F6840">
        <w:rPr>
          <w:rStyle w:val="apple-converted-space"/>
          <w:rFonts w:ascii="Times New Roman" w:eastAsia="Times New Roman" w:hAnsi="Times New Roman" w:cs="Times New Roman"/>
          <w:b w:val="0"/>
          <w:color w:val="auto"/>
          <w:szCs w:val="24"/>
          <w:u w:val="none"/>
        </w:rPr>
        <w:t xml:space="preserve"> resident</w:t>
      </w:r>
      <w:r w:rsidR="00782014" w:rsidRPr="00015DD9">
        <w:rPr>
          <w:rStyle w:val="apple-converted-space"/>
          <w:rFonts w:ascii="Times New Roman" w:eastAsia="Times New Roman" w:hAnsi="Times New Roman" w:cs="Times New Roman"/>
          <w:b w:val="0"/>
          <w:color w:val="auto"/>
          <w:szCs w:val="24"/>
          <w:u w:val="none"/>
        </w:rPr>
        <w:t xml:space="preserve"> prior to the meeting. The completed passport</w:t>
      </w:r>
      <w:r w:rsidR="00C96591" w:rsidRPr="00015DD9">
        <w:rPr>
          <w:rStyle w:val="apple-converted-space"/>
          <w:rFonts w:ascii="Times New Roman" w:eastAsia="Times New Roman" w:hAnsi="Times New Roman" w:cs="Times New Roman"/>
          <w:b w:val="0"/>
          <w:color w:val="auto"/>
          <w:szCs w:val="24"/>
          <w:u w:val="none"/>
        </w:rPr>
        <w:t>s must</w:t>
      </w:r>
      <w:r w:rsidR="00782014" w:rsidRPr="00015DD9">
        <w:rPr>
          <w:rStyle w:val="apple-converted-space"/>
          <w:rFonts w:ascii="Times New Roman" w:eastAsia="Times New Roman" w:hAnsi="Times New Roman" w:cs="Times New Roman"/>
          <w:b w:val="0"/>
          <w:color w:val="auto"/>
          <w:szCs w:val="24"/>
          <w:u w:val="none"/>
        </w:rPr>
        <w:t xml:space="preserve"> be </w:t>
      </w:r>
      <w:r w:rsidR="00184BC4">
        <w:rPr>
          <w:rStyle w:val="apple-converted-space"/>
          <w:rFonts w:ascii="Times New Roman" w:eastAsia="Times New Roman" w:hAnsi="Times New Roman" w:cs="Times New Roman"/>
          <w:b w:val="0"/>
          <w:color w:val="auto"/>
          <w:szCs w:val="24"/>
          <w:u w:val="none"/>
        </w:rPr>
        <w:t>scanned and</w:t>
      </w:r>
      <w:r w:rsidR="00D22041">
        <w:rPr>
          <w:rStyle w:val="apple-converted-space"/>
          <w:rFonts w:ascii="Times New Roman" w:eastAsia="Times New Roman" w:hAnsi="Times New Roman" w:cs="Times New Roman"/>
          <w:b w:val="0"/>
          <w:color w:val="auto"/>
          <w:szCs w:val="24"/>
          <w:u w:val="none"/>
        </w:rPr>
        <w:t xml:space="preserve"> </w:t>
      </w:r>
      <w:r w:rsidR="001014CA">
        <w:rPr>
          <w:rStyle w:val="apple-converted-space"/>
          <w:rFonts w:ascii="Times New Roman" w:eastAsia="Times New Roman" w:hAnsi="Times New Roman" w:cs="Times New Roman"/>
          <w:b w:val="0"/>
          <w:color w:val="auto"/>
          <w:szCs w:val="24"/>
          <w:u w:val="none"/>
        </w:rPr>
        <w:t>uploaded directly into Blackboard</w:t>
      </w:r>
      <w:r w:rsidR="00D22041">
        <w:rPr>
          <w:rStyle w:val="apple-converted-space"/>
          <w:rFonts w:ascii="Times New Roman" w:eastAsia="Times New Roman" w:hAnsi="Times New Roman" w:cs="Times New Roman"/>
          <w:b w:val="0"/>
          <w:color w:val="auto"/>
          <w:szCs w:val="24"/>
          <w:u w:val="none"/>
        </w:rPr>
        <w:t xml:space="preserve"> by</w:t>
      </w:r>
      <w:r w:rsidR="00C96591" w:rsidRPr="00015DD9">
        <w:rPr>
          <w:rStyle w:val="apple-converted-space"/>
          <w:rFonts w:ascii="Times New Roman" w:eastAsia="Times New Roman" w:hAnsi="Times New Roman" w:cs="Times New Roman"/>
          <w:b w:val="0"/>
          <w:color w:val="auto"/>
          <w:szCs w:val="24"/>
          <w:u w:val="none"/>
        </w:rPr>
        <w:t xml:space="preserve"> </w:t>
      </w:r>
      <w:r w:rsidR="00D22041">
        <w:rPr>
          <w:rStyle w:val="apple-converted-space"/>
          <w:rFonts w:ascii="Times New Roman" w:eastAsia="Times New Roman" w:hAnsi="Times New Roman" w:cs="Times New Roman"/>
          <w:b w:val="0"/>
          <w:color w:val="auto"/>
          <w:szCs w:val="24"/>
          <w:u w:val="none"/>
        </w:rPr>
        <w:t>5 pm on</w:t>
      </w:r>
      <w:r w:rsidR="00C96591" w:rsidRPr="00015DD9">
        <w:rPr>
          <w:rStyle w:val="apple-converted-space"/>
          <w:rFonts w:ascii="Times New Roman" w:eastAsia="Times New Roman" w:hAnsi="Times New Roman" w:cs="Times New Roman"/>
          <w:b w:val="0"/>
          <w:color w:val="auto"/>
          <w:szCs w:val="24"/>
          <w:u w:val="none"/>
        </w:rPr>
        <w:t xml:space="preserve"> </w:t>
      </w:r>
      <w:r w:rsidR="00782014" w:rsidRPr="00015DD9">
        <w:rPr>
          <w:rStyle w:val="apple-converted-space"/>
          <w:rFonts w:ascii="Times New Roman" w:eastAsia="Times New Roman" w:hAnsi="Times New Roman" w:cs="Times New Roman"/>
          <w:b w:val="0"/>
          <w:color w:val="auto"/>
          <w:szCs w:val="24"/>
          <w:u w:val="none"/>
        </w:rPr>
        <w:t>the last Friday of the rotation.</w:t>
      </w:r>
    </w:p>
    <w:p w14:paraId="5173EBDC" w14:textId="672C26B8" w:rsidR="00414BA9" w:rsidRDefault="00414BA9" w:rsidP="009C2014">
      <w:pPr>
        <w:pStyle w:val="NoSpacing"/>
        <w:ind w:left="360"/>
        <w:jc w:val="both"/>
        <w:rPr>
          <w:rStyle w:val="apple-converted-space"/>
          <w:rFonts w:ascii="Times New Roman" w:eastAsia="Times New Roman" w:hAnsi="Times New Roman" w:cs="Times New Roman"/>
          <w:b w:val="0"/>
          <w:color w:val="auto"/>
          <w:szCs w:val="24"/>
          <w:u w:val="none"/>
        </w:rPr>
      </w:pPr>
    </w:p>
    <w:p w14:paraId="23D64BD8" w14:textId="6F285FA1" w:rsidR="00414BA9" w:rsidRDefault="00414BA9" w:rsidP="009C2014">
      <w:pPr>
        <w:pStyle w:val="NoSpacing"/>
        <w:ind w:left="360"/>
        <w:jc w:val="both"/>
        <w:rPr>
          <w:rStyle w:val="apple-converted-space"/>
          <w:rFonts w:ascii="Times New Roman" w:eastAsia="Times New Roman" w:hAnsi="Times New Roman" w:cs="Times New Roman"/>
          <w:b w:val="0"/>
          <w:color w:val="auto"/>
          <w:szCs w:val="24"/>
          <w:u w:val="none"/>
        </w:rPr>
      </w:pPr>
    </w:p>
    <w:p w14:paraId="7AE98C3C" w14:textId="6CB5D799" w:rsidR="00414BA9" w:rsidRDefault="00414BA9" w:rsidP="009C2014">
      <w:pPr>
        <w:pStyle w:val="NoSpacing"/>
        <w:ind w:left="360"/>
        <w:jc w:val="both"/>
        <w:rPr>
          <w:rStyle w:val="apple-converted-space"/>
          <w:rFonts w:ascii="Times New Roman" w:eastAsia="Times New Roman" w:hAnsi="Times New Roman" w:cs="Times New Roman"/>
          <w:b w:val="0"/>
          <w:color w:val="auto"/>
          <w:szCs w:val="24"/>
          <w:u w:val="none"/>
        </w:rPr>
      </w:pPr>
    </w:p>
    <w:p w14:paraId="171D07E3" w14:textId="4FC45A51" w:rsidR="00414BA9" w:rsidRDefault="00414BA9" w:rsidP="009C2014">
      <w:pPr>
        <w:pStyle w:val="NoSpacing"/>
        <w:ind w:left="360"/>
        <w:jc w:val="both"/>
        <w:rPr>
          <w:rStyle w:val="apple-converted-space"/>
          <w:rFonts w:ascii="Times New Roman" w:eastAsia="Times New Roman" w:hAnsi="Times New Roman" w:cs="Times New Roman"/>
          <w:b w:val="0"/>
          <w:color w:val="auto"/>
          <w:szCs w:val="24"/>
          <w:u w:val="none"/>
        </w:rPr>
      </w:pPr>
    </w:p>
    <w:p w14:paraId="3AC9C0E0" w14:textId="60F19F04" w:rsidR="00414BA9" w:rsidRDefault="00414BA9" w:rsidP="009C2014">
      <w:pPr>
        <w:pStyle w:val="NoSpacing"/>
        <w:ind w:left="360"/>
        <w:jc w:val="both"/>
        <w:rPr>
          <w:rStyle w:val="apple-converted-space"/>
          <w:rFonts w:ascii="Times New Roman" w:eastAsia="Times New Roman" w:hAnsi="Times New Roman" w:cs="Times New Roman"/>
          <w:b w:val="0"/>
          <w:color w:val="auto"/>
          <w:szCs w:val="24"/>
          <w:u w:val="none"/>
        </w:rPr>
      </w:pPr>
    </w:p>
    <w:p w14:paraId="306E4DE6" w14:textId="73E78F5E" w:rsidR="00E4032C" w:rsidRDefault="00E4032C" w:rsidP="009C2014">
      <w:pPr>
        <w:pStyle w:val="NoSpacing"/>
        <w:ind w:left="360"/>
        <w:jc w:val="both"/>
        <w:rPr>
          <w:rStyle w:val="apple-converted-space"/>
          <w:rFonts w:ascii="Times New Roman" w:eastAsia="Times New Roman" w:hAnsi="Times New Roman" w:cs="Times New Roman"/>
          <w:b w:val="0"/>
          <w:color w:val="auto"/>
          <w:szCs w:val="24"/>
          <w:u w:val="none"/>
        </w:rPr>
      </w:pPr>
    </w:p>
    <w:p w14:paraId="1573FE6A" w14:textId="1DF3E653" w:rsidR="00E4032C" w:rsidRDefault="00E4032C" w:rsidP="009C2014">
      <w:pPr>
        <w:pStyle w:val="NoSpacing"/>
        <w:ind w:left="360"/>
        <w:jc w:val="both"/>
        <w:rPr>
          <w:rStyle w:val="apple-converted-space"/>
          <w:rFonts w:ascii="Times New Roman" w:eastAsia="Times New Roman" w:hAnsi="Times New Roman" w:cs="Times New Roman"/>
          <w:b w:val="0"/>
          <w:color w:val="auto"/>
          <w:szCs w:val="24"/>
          <w:u w:val="none"/>
        </w:rPr>
      </w:pPr>
    </w:p>
    <w:p w14:paraId="30D7D25F" w14:textId="62AE66A5" w:rsidR="00E4032C" w:rsidRDefault="00E4032C" w:rsidP="009C2014">
      <w:pPr>
        <w:pStyle w:val="NoSpacing"/>
        <w:ind w:left="360"/>
        <w:jc w:val="both"/>
        <w:rPr>
          <w:rStyle w:val="apple-converted-space"/>
          <w:rFonts w:ascii="Times New Roman" w:eastAsia="Times New Roman" w:hAnsi="Times New Roman" w:cs="Times New Roman"/>
          <w:b w:val="0"/>
          <w:color w:val="auto"/>
          <w:szCs w:val="24"/>
          <w:u w:val="none"/>
        </w:rPr>
      </w:pPr>
    </w:p>
    <w:p w14:paraId="57A4A381" w14:textId="6221645A" w:rsidR="00E4032C" w:rsidRDefault="00E4032C" w:rsidP="009C2014">
      <w:pPr>
        <w:pStyle w:val="NoSpacing"/>
        <w:ind w:left="360"/>
        <w:jc w:val="both"/>
        <w:rPr>
          <w:rStyle w:val="apple-converted-space"/>
          <w:rFonts w:ascii="Times New Roman" w:eastAsia="Times New Roman" w:hAnsi="Times New Roman" w:cs="Times New Roman"/>
          <w:b w:val="0"/>
          <w:color w:val="auto"/>
          <w:szCs w:val="24"/>
          <w:u w:val="none"/>
        </w:rPr>
      </w:pPr>
    </w:p>
    <w:p w14:paraId="3613BE64" w14:textId="2E7BD92C" w:rsidR="00E4032C" w:rsidRDefault="00E4032C" w:rsidP="009C2014">
      <w:pPr>
        <w:pStyle w:val="NoSpacing"/>
        <w:ind w:left="360"/>
        <w:jc w:val="both"/>
        <w:rPr>
          <w:rStyle w:val="apple-converted-space"/>
          <w:rFonts w:ascii="Times New Roman" w:eastAsia="Times New Roman" w:hAnsi="Times New Roman" w:cs="Times New Roman"/>
          <w:b w:val="0"/>
          <w:color w:val="auto"/>
          <w:szCs w:val="24"/>
          <w:u w:val="none"/>
        </w:rPr>
      </w:pPr>
    </w:p>
    <w:p w14:paraId="60473477" w14:textId="26B49E03" w:rsidR="00E4032C" w:rsidRDefault="00E4032C" w:rsidP="009C2014">
      <w:pPr>
        <w:pStyle w:val="NoSpacing"/>
        <w:ind w:left="360"/>
        <w:jc w:val="both"/>
        <w:rPr>
          <w:rStyle w:val="apple-converted-space"/>
          <w:rFonts w:ascii="Times New Roman" w:eastAsia="Times New Roman" w:hAnsi="Times New Roman" w:cs="Times New Roman"/>
          <w:b w:val="0"/>
          <w:color w:val="auto"/>
          <w:szCs w:val="24"/>
          <w:u w:val="none"/>
        </w:rPr>
      </w:pPr>
    </w:p>
    <w:p w14:paraId="7A1E9853" w14:textId="02C6B40C" w:rsidR="00E4032C" w:rsidRDefault="00E4032C" w:rsidP="009C2014">
      <w:pPr>
        <w:pStyle w:val="NoSpacing"/>
        <w:ind w:left="360"/>
        <w:jc w:val="both"/>
        <w:rPr>
          <w:rStyle w:val="apple-converted-space"/>
          <w:rFonts w:ascii="Times New Roman" w:eastAsia="Times New Roman" w:hAnsi="Times New Roman" w:cs="Times New Roman"/>
          <w:b w:val="0"/>
          <w:color w:val="auto"/>
          <w:szCs w:val="24"/>
          <w:u w:val="none"/>
        </w:rPr>
      </w:pPr>
    </w:p>
    <w:p w14:paraId="1BF5E8A2" w14:textId="43EA5224" w:rsidR="00E4032C" w:rsidRDefault="00E4032C" w:rsidP="009C2014">
      <w:pPr>
        <w:pStyle w:val="NoSpacing"/>
        <w:ind w:left="360"/>
        <w:jc w:val="both"/>
        <w:rPr>
          <w:rStyle w:val="apple-converted-space"/>
          <w:rFonts w:ascii="Times New Roman" w:eastAsia="Times New Roman" w:hAnsi="Times New Roman" w:cs="Times New Roman"/>
          <w:b w:val="0"/>
          <w:color w:val="auto"/>
          <w:szCs w:val="24"/>
          <w:u w:val="none"/>
        </w:rPr>
      </w:pPr>
    </w:p>
    <w:p w14:paraId="0F5DFDE8" w14:textId="23E2640E" w:rsidR="00E4032C" w:rsidRDefault="00E4032C" w:rsidP="009C2014">
      <w:pPr>
        <w:pStyle w:val="NoSpacing"/>
        <w:ind w:left="360"/>
        <w:jc w:val="both"/>
        <w:rPr>
          <w:rStyle w:val="apple-converted-space"/>
          <w:rFonts w:ascii="Times New Roman" w:eastAsia="Times New Roman" w:hAnsi="Times New Roman" w:cs="Times New Roman"/>
          <w:b w:val="0"/>
          <w:color w:val="auto"/>
          <w:szCs w:val="24"/>
          <w:u w:val="none"/>
        </w:rPr>
      </w:pPr>
    </w:p>
    <w:p w14:paraId="3F253E75" w14:textId="77777777" w:rsidR="00E4032C" w:rsidRDefault="00E4032C" w:rsidP="009C2014">
      <w:pPr>
        <w:pStyle w:val="NoSpacing"/>
        <w:ind w:left="360"/>
        <w:jc w:val="both"/>
        <w:rPr>
          <w:rStyle w:val="apple-converted-space"/>
          <w:rFonts w:ascii="Times New Roman" w:eastAsia="Times New Roman" w:hAnsi="Times New Roman" w:cs="Times New Roman"/>
          <w:b w:val="0"/>
          <w:color w:val="auto"/>
          <w:szCs w:val="24"/>
          <w:u w:val="none"/>
        </w:rPr>
      </w:pPr>
    </w:p>
    <w:p w14:paraId="36F39192" w14:textId="39246794" w:rsidR="00414BA9" w:rsidRDefault="00414BA9" w:rsidP="009C2014">
      <w:pPr>
        <w:pStyle w:val="NoSpacing"/>
        <w:ind w:left="360"/>
        <w:jc w:val="both"/>
        <w:rPr>
          <w:rStyle w:val="apple-converted-space"/>
          <w:rFonts w:ascii="Times New Roman" w:eastAsia="Times New Roman" w:hAnsi="Times New Roman" w:cs="Times New Roman"/>
          <w:b w:val="0"/>
          <w:color w:val="auto"/>
          <w:szCs w:val="24"/>
          <w:u w:val="none"/>
        </w:rPr>
      </w:pPr>
    </w:p>
    <w:p w14:paraId="44A674ED" w14:textId="40E091F9" w:rsidR="00414BA9" w:rsidRDefault="00414BA9" w:rsidP="009C2014">
      <w:pPr>
        <w:pStyle w:val="NoSpacing"/>
        <w:ind w:left="360"/>
        <w:jc w:val="both"/>
        <w:rPr>
          <w:rStyle w:val="apple-converted-space"/>
          <w:rFonts w:ascii="Times New Roman" w:eastAsia="Times New Roman" w:hAnsi="Times New Roman" w:cs="Times New Roman"/>
          <w:b w:val="0"/>
          <w:color w:val="auto"/>
          <w:szCs w:val="24"/>
          <w:u w:val="none"/>
        </w:rPr>
      </w:pPr>
    </w:p>
    <w:p w14:paraId="024CCA30" w14:textId="77777777" w:rsidR="00414BA9" w:rsidRPr="00015DD9" w:rsidRDefault="00414BA9" w:rsidP="009C2014">
      <w:pPr>
        <w:pStyle w:val="NoSpacing"/>
        <w:ind w:left="360"/>
        <w:jc w:val="both"/>
        <w:rPr>
          <w:rStyle w:val="apple-converted-space"/>
          <w:rFonts w:ascii="Times New Roman" w:eastAsia="Times New Roman" w:hAnsi="Times New Roman" w:cs="Times New Roman"/>
          <w:b w:val="0"/>
          <w:color w:val="auto"/>
          <w:szCs w:val="24"/>
          <w:u w:val="none"/>
        </w:rPr>
      </w:pPr>
    </w:p>
    <w:p w14:paraId="6092CA9F" w14:textId="21808BDE" w:rsidR="001E5BBF" w:rsidRDefault="001E5BBF" w:rsidP="001E5BBF">
      <w:pPr>
        <w:pStyle w:val="BodyA"/>
        <w:suppressAutoHyphens/>
        <w:jc w:val="both"/>
        <w:rPr>
          <w:rFonts w:ascii="Arial" w:hAnsi="Arial" w:cs="Arial"/>
        </w:rPr>
      </w:pPr>
    </w:p>
    <w:p w14:paraId="5B827F71" w14:textId="77777777" w:rsidR="00E56684" w:rsidRPr="00015DD9" w:rsidRDefault="00E56684" w:rsidP="001E5BBF">
      <w:pPr>
        <w:pStyle w:val="BodyA"/>
        <w:suppressAutoHyphens/>
        <w:jc w:val="both"/>
        <w:rPr>
          <w:rFonts w:ascii="Arial" w:hAnsi="Arial" w:cs="Arial"/>
        </w:rPr>
      </w:pPr>
    </w:p>
    <w:p w14:paraId="0F422779" w14:textId="77777777" w:rsidR="00184BC4" w:rsidRDefault="00184BC4" w:rsidP="009C2014">
      <w:pPr>
        <w:pStyle w:val="NoSpacing"/>
        <w:jc w:val="center"/>
        <w:rPr>
          <w:rFonts w:ascii="Times New Roman" w:hAnsi="Times New Roman" w:cs="Times New Roman"/>
          <w:sz w:val="28"/>
          <w:u w:val="none"/>
        </w:rPr>
      </w:pPr>
    </w:p>
    <w:p w14:paraId="74768AD0" w14:textId="77777777" w:rsidR="00184BC4" w:rsidRDefault="00184BC4" w:rsidP="009C2014">
      <w:pPr>
        <w:pStyle w:val="NoSpacing"/>
        <w:jc w:val="center"/>
        <w:rPr>
          <w:rFonts w:ascii="Times New Roman" w:hAnsi="Times New Roman" w:cs="Times New Roman"/>
          <w:sz w:val="28"/>
          <w:u w:val="none"/>
        </w:rPr>
      </w:pPr>
    </w:p>
    <w:p w14:paraId="7A74318A" w14:textId="77F105C0" w:rsidR="001E5BBF" w:rsidRPr="00015DD9" w:rsidRDefault="001E5BBF" w:rsidP="009C2014">
      <w:pPr>
        <w:pStyle w:val="NoSpacing"/>
        <w:jc w:val="center"/>
        <w:rPr>
          <w:rFonts w:ascii="Times New Roman" w:hAnsi="Times New Roman" w:cs="Times New Roman"/>
          <w:sz w:val="28"/>
          <w:u w:val="none"/>
        </w:rPr>
      </w:pPr>
      <w:r w:rsidRPr="00015DD9">
        <w:rPr>
          <w:rFonts w:ascii="Times New Roman" w:hAnsi="Times New Roman" w:cs="Times New Roman"/>
          <w:sz w:val="28"/>
          <w:u w:val="none"/>
        </w:rPr>
        <w:lastRenderedPageBreak/>
        <w:t>BCM Sub-Intern Passport</w:t>
      </w:r>
    </w:p>
    <w:p w14:paraId="72F8DF55" w14:textId="076B9494" w:rsidR="001E5BBF" w:rsidRPr="00015DD9" w:rsidRDefault="001E5BBF" w:rsidP="009C2014">
      <w:pPr>
        <w:jc w:val="center"/>
        <w:rPr>
          <w:b/>
          <w:sz w:val="28"/>
          <w:szCs w:val="28"/>
        </w:rPr>
      </w:pPr>
      <w:r w:rsidRPr="00015DD9">
        <w:rPr>
          <w:b/>
          <w:sz w:val="28"/>
          <w:szCs w:val="28"/>
        </w:rPr>
        <w:t>Attending Observation</w:t>
      </w:r>
    </w:p>
    <w:p w14:paraId="452FB281" w14:textId="77777777" w:rsidR="00FA001F" w:rsidRPr="00015DD9" w:rsidRDefault="00FA001F" w:rsidP="009C2014">
      <w:pPr>
        <w:jc w:val="center"/>
        <w:rPr>
          <w:b/>
          <w:sz w:val="28"/>
          <w:szCs w:val="28"/>
        </w:rPr>
      </w:pPr>
    </w:p>
    <w:tbl>
      <w:tblPr>
        <w:tblStyle w:val="TableGrid"/>
        <w:tblW w:w="8565" w:type="dxa"/>
        <w:jc w:val="center"/>
        <w:tblInd w:w="0" w:type="dxa"/>
        <w:tblLook w:val="04A0" w:firstRow="1" w:lastRow="0" w:firstColumn="1" w:lastColumn="0" w:noHBand="0" w:noVBand="1"/>
      </w:tblPr>
      <w:tblGrid>
        <w:gridCol w:w="5398"/>
        <w:gridCol w:w="1727"/>
        <w:gridCol w:w="1440"/>
      </w:tblGrid>
      <w:tr w:rsidR="001E5BBF" w:rsidRPr="00184BC4" w14:paraId="6FBD5F67" w14:textId="77777777" w:rsidTr="005E5448">
        <w:trPr>
          <w:trHeight w:val="503"/>
          <w:jc w:val="center"/>
        </w:trPr>
        <w:tc>
          <w:tcPr>
            <w:tcW w:w="5398" w:type="dxa"/>
          </w:tcPr>
          <w:p w14:paraId="509CA555" w14:textId="2F0A14A7" w:rsidR="001E5BBF" w:rsidRPr="00184BC4" w:rsidRDefault="001E5BBF" w:rsidP="005E5448">
            <w:pPr>
              <w:spacing w:after="100" w:afterAutospacing="1"/>
              <w:rPr>
                <w:rFonts w:ascii="Times New Roman" w:hAnsi="Times New Roman"/>
                <w:b/>
                <w:sz w:val="20"/>
                <w:szCs w:val="18"/>
              </w:rPr>
            </w:pPr>
            <w:r w:rsidRPr="00184BC4">
              <w:rPr>
                <w:rFonts w:ascii="Times New Roman" w:hAnsi="Times New Roman"/>
                <w:b/>
                <w:sz w:val="20"/>
                <w:szCs w:val="18"/>
              </w:rPr>
              <w:t xml:space="preserve">I observed the </w:t>
            </w:r>
            <w:r w:rsidR="00073730" w:rsidRPr="00184BC4">
              <w:rPr>
                <w:rFonts w:ascii="Times New Roman" w:hAnsi="Times New Roman"/>
                <w:b/>
                <w:sz w:val="20"/>
                <w:szCs w:val="18"/>
              </w:rPr>
              <w:t>S</w:t>
            </w:r>
            <w:r w:rsidRPr="00184BC4">
              <w:rPr>
                <w:rFonts w:ascii="Times New Roman" w:hAnsi="Times New Roman"/>
                <w:b/>
                <w:sz w:val="20"/>
                <w:szCs w:val="18"/>
              </w:rPr>
              <w:t>ub-</w:t>
            </w:r>
            <w:r w:rsidR="00073730" w:rsidRPr="00184BC4">
              <w:rPr>
                <w:rFonts w:ascii="Times New Roman" w:hAnsi="Times New Roman"/>
                <w:b/>
                <w:sz w:val="20"/>
                <w:szCs w:val="18"/>
              </w:rPr>
              <w:t>I</w:t>
            </w:r>
            <w:r w:rsidRPr="00184BC4">
              <w:rPr>
                <w:rFonts w:ascii="Times New Roman" w:hAnsi="Times New Roman"/>
                <w:b/>
                <w:sz w:val="20"/>
                <w:szCs w:val="18"/>
              </w:rPr>
              <w:t xml:space="preserve">ntern meeting the </w:t>
            </w:r>
            <w:r w:rsidRPr="00184BC4">
              <w:rPr>
                <w:rFonts w:ascii="Times New Roman" w:hAnsi="Times New Roman"/>
                <w:b/>
                <w:sz w:val="20"/>
                <w:szCs w:val="18"/>
                <w:u w:val="single"/>
              </w:rPr>
              <w:t>expected level of</w:t>
            </w:r>
            <w:r w:rsidRPr="00184BC4">
              <w:rPr>
                <w:rFonts w:ascii="Times New Roman" w:hAnsi="Times New Roman"/>
                <w:b/>
                <w:sz w:val="20"/>
                <w:szCs w:val="18"/>
                <w:u w:val="single"/>
              </w:rPr>
              <w:softHyphen/>
              <w:t xml:space="preserve"> performance</w:t>
            </w:r>
            <w:r w:rsidRPr="00184BC4">
              <w:rPr>
                <w:rFonts w:ascii="Times New Roman" w:hAnsi="Times New Roman"/>
                <w:b/>
                <w:sz w:val="20"/>
                <w:szCs w:val="18"/>
              </w:rPr>
              <w:t xml:space="preserve"> in the following areas:</w:t>
            </w:r>
          </w:p>
        </w:tc>
        <w:tc>
          <w:tcPr>
            <w:tcW w:w="1727" w:type="dxa"/>
          </w:tcPr>
          <w:p w14:paraId="247F859F" w14:textId="77777777" w:rsidR="001E5BBF" w:rsidRPr="00184BC4" w:rsidRDefault="001E5BBF" w:rsidP="00073730">
            <w:pPr>
              <w:spacing w:after="100" w:afterAutospacing="1"/>
              <w:jc w:val="center"/>
              <w:rPr>
                <w:rFonts w:ascii="Times New Roman" w:hAnsi="Times New Roman"/>
                <w:b/>
                <w:sz w:val="20"/>
                <w:szCs w:val="18"/>
              </w:rPr>
            </w:pPr>
            <w:r w:rsidRPr="00184BC4">
              <w:rPr>
                <w:rFonts w:ascii="Times New Roman" w:hAnsi="Times New Roman"/>
                <w:b/>
                <w:sz w:val="20"/>
                <w:szCs w:val="18"/>
              </w:rPr>
              <w:t>Legible Signature</w:t>
            </w:r>
          </w:p>
        </w:tc>
        <w:tc>
          <w:tcPr>
            <w:tcW w:w="1440" w:type="dxa"/>
          </w:tcPr>
          <w:p w14:paraId="4B35F323" w14:textId="77777777" w:rsidR="001E5BBF" w:rsidRPr="00184BC4" w:rsidRDefault="001E5BBF" w:rsidP="00073730">
            <w:pPr>
              <w:spacing w:after="100" w:afterAutospacing="1"/>
              <w:jc w:val="center"/>
              <w:rPr>
                <w:rFonts w:ascii="Times New Roman" w:hAnsi="Times New Roman"/>
                <w:b/>
                <w:sz w:val="20"/>
                <w:szCs w:val="18"/>
              </w:rPr>
            </w:pPr>
            <w:r w:rsidRPr="00184BC4">
              <w:rPr>
                <w:rFonts w:ascii="Times New Roman" w:hAnsi="Times New Roman"/>
                <w:b/>
                <w:sz w:val="20"/>
                <w:szCs w:val="18"/>
              </w:rPr>
              <w:t>Date</w:t>
            </w:r>
          </w:p>
        </w:tc>
      </w:tr>
      <w:tr w:rsidR="001E5BBF" w:rsidRPr="00184BC4" w14:paraId="5AF868F7" w14:textId="77777777" w:rsidTr="005E5448">
        <w:trPr>
          <w:trHeight w:val="192"/>
          <w:jc w:val="center"/>
        </w:trPr>
        <w:tc>
          <w:tcPr>
            <w:tcW w:w="7125" w:type="dxa"/>
            <w:gridSpan w:val="2"/>
            <w:shd w:val="clear" w:color="auto" w:fill="D9D9D9" w:themeFill="background1" w:themeFillShade="D9"/>
          </w:tcPr>
          <w:p w14:paraId="4F01DC84" w14:textId="77777777" w:rsidR="001E5BBF" w:rsidRPr="00184BC4" w:rsidRDefault="001E5BBF" w:rsidP="005E5448">
            <w:pPr>
              <w:spacing w:after="100" w:afterAutospacing="1"/>
              <w:rPr>
                <w:rFonts w:ascii="Times New Roman" w:hAnsi="Times New Roman"/>
                <w:b/>
                <w:sz w:val="20"/>
                <w:szCs w:val="18"/>
              </w:rPr>
            </w:pPr>
            <w:r w:rsidRPr="00184BC4">
              <w:rPr>
                <w:rFonts w:ascii="Times New Roman" w:hAnsi="Times New Roman"/>
                <w:b/>
                <w:sz w:val="20"/>
                <w:szCs w:val="18"/>
              </w:rPr>
              <w:t>Communication</w:t>
            </w:r>
          </w:p>
        </w:tc>
        <w:tc>
          <w:tcPr>
            <w:tcW w:w="1440" w:type="dxa"/>
            <w:shd w:val="clear" w:color="auto" w:fill="D9D9D9" w:themeFill="background1" w:themeFillShade="D9"/>
          </w:tcPr>
          <w:p w14:paraId="15759596" w14:textId="77777777" w:rsidR="001E5BBF" w:rsidRPr="00184BC4" w:rsidRDefault="001E5BBF" w:rsidP="005E5448">
            <w:pPr>
              <w:spacing w:after="100" w:afterAutospacing="1"/>
              <w:rPr>
                <w:rFonts w:ascii="Arial" w:hAnsi="Arial" w:cs="Arial"/>
                <w:b/>
                <w:sz w:val="18"/>
                <w:szCs w:val="18"/>
              </w:rPr>
            </w:pPr>
          </w:p>
        </w:tc>
      </w:tr>
      <w:tr w:rsidR="001E5BBF" w:rsidRPr="00184BC4" w14:paraId="63D67C35" w14:textId="77777777" w:rsidTr="005E5448">
        <w:trPr>
          <w:trHeight w:val="578"/>
          <w:jc w:val="center"/>
        </w:trPr>
        <w:tc>
          <w:tcPr>
            <w:tcW w:w="5398" w:type="dxa"/>
          </w:tcPr>
          <w:p w14:paraId="06DFC4E5" w14:textId="77777777" w:rsidR="001E5BBF" w:rsidRPr="00184BC4" w:rsidRDefault="001E5BBF" w:rsidP="001E5BBF">
            <w:pPr>
              <w:spacing w:after="100" w:afterAutospacing="1"/>
              <w:jc w:val="both"/>
              <w:rPr>
                <w:rFonts w:ascii="Times New Roman" w:hAnsi="Times New Roman"/>
                <w:sz w:val="20"/>
                <w:szCs w:val="18"/>
              </w:rPr>
            </w:pPr>
            <w:r w:rsidRPr="00184BC4">
              <w:rPr>
                <w:rFonts w:ascii="Times New Roman" w:hAnsi="Times New Roman"/>
                <w:sz w:val="20"/>
                <w:szCs w:val="18"/>
              </w:rPr>
              <w:t xml:space="preserve">Deliver clear and concise </w:t>
            </w:r>
            <w:r w:rsidRPr="00522C85">
              <w:rPr>
                <w:rFonts w:ascii="Times New Roman" w:hAnsi="Times New Roman"/>
                <w:b/>
                <w:bCs/>
                <w:sz w:val="20"/>
                <w:szCs w:val="18"/>
              </w:rPr>
              <w:t>verbal presentations</w:t>
            </w:r>
            <w:r w:rsidRPr="00184BC4">
              <w:rPr>
                <w:rFonts w:ascii="Times New Roman" w:hAnsi="Times New Roman"/>
                <w:sz w:val="20"/>
                <w:szCs w:val="18"/>
              </w:rPr>
              <w:t>, including problem list, information synthesis, prioritized differential diagnosis, and evidence-based plan</w:t>
            </w:r>
          </w:p>
        </w:tc>
        <w:tc>
          <w:tcPr>
            <w:tcW w:w="1727" w:type="dxa"/>
          </w:tcPr>
          <w:p w14:paraId="51912DA7" w14:textId="77777777" w:rsidR="001E5BBF" w:rsidRPr="00184BC4" w:rsidRDefault="001E5BBF" w:rsidP="005E5448">
            <w:pPr>
              <w:spacing w:after="100" w:afterAutospacing="1"/>
              <w:rPr>
                <w:rFonts w:ascii="Times New Roman" w:hAnsi="Times New Roman"/>
                <w:sz w:val="20"/>
                <w:szCs w:val="18"/>
              </w:rPr>
            </w:pPr>
          </w:p>
        </w:tc>
        <w:tc>
          <w:tcPr>
            <w:tcW w:w="1440" w:type="dxa"/>
          </w:tcPr>
          <w:p w14:paraId="49913CCE" w14:textId="77777777" w:rsidR="001E5BBF" w:rsidRPr="00184BC4" w:rsidRDefault="001E5BBF" w:rsidP="005E5448">
            <w:pPr>
              <w:spacing w:after="100" w:afterAutospacing="1"/>
              <w:rPr>
                <w:rFonts w:ascii="Arial" w:hAnsi="Arial" w:cs="Arial"/>
                <w:sz w:val="18"/>
                <w:szCs w:val="18"/>
              </w:rPr>
            </w:pPr>
          </w:p>
        </w:tc>
      </w:tr>
      <w:tr w:rsidR="001E5BBF" w:rsidRPr="00184BC4" w14:paraId="28F92A3E" w14:textId="77777777" w:rsidTr="005E5448">
        <w:trPr>
          <w:trHeight w:val="578"/>
          <w:jc w:val="center"/>
        </w:trPr>
        <w:tc>
          <w:tcPr>
            <w:tcW w:w="5398" w:type="dxa"/>
          </w:tcPr>
          <w:p w14:paraId="3667E122" w14:textId="77777777" w:rsidR="001E5BBF" w:rsidRPr="00184BC4" w:rsidRDefault="001E5BBF" w:rsidP="001E5BBF">
            <w:pPr>
              <w:spacing w:after="100" w:afterAutospacing="1"/>
              <w:jc w:val="both"/>
              <w:rPr>
                <w:rFonts w:ascii="Times New Roman" w:hAnsi="Times New Roman"/>
                <w:sz w:val="20"/>
                <w:szCs w:val="18"/>
              </w:rPr>
            </w:pPr>
            <w:r w:rsidRPr="00522C85">
              <w:rPr>
                <w:rFonts w:ascii="Times New Roman" w:hAnsi="Times New Roman"/>
                <w:b/>
                <w:bCs/>
                <w:sz w:val="20"/>
                <w:szCs w:val="18"/>
              </w:rPr>
              <w:t>Communicate with patient/family</w:t>
            </w:r>
            <w:r w:rsidRPr="00184BC4">
              <w:rPr>
                <w:rFonts w:ascii="Times New Roman" w:hAnsi="Times New Roman"/>
                <w:sz w:val="20"/>
                <w:szCs w:val="18"/>
              </w:rPr>
              <w:t xml:space="preserve"> and ensure their understanding of the indications, risks, benefits, alternatives, and potential complications for treatments or procedures</w:t>
            </w:r>
          </w:p>
        </w:tc>
        <w:tc>
          <w:tcPr>
            <w:tcW w:w="1727" w:type="dxa"/>
          </w:tcPr>
          <w:p w14:paraId="4A34B410" w14:textId="77777777" w:rsidR="001E5BBF" w:rsidRPr="00184BC4" w:rsidRDefault="001E5BBF" w:rsidP="005E5448">
            <w:pPr>
              <w:spacing w:after="100" w:afterAutospacing="1"/>
              <w:rPr>
                <w:rFonts w:ascii="Times New Roman" w:hAnsi="Times New Roman"/>
                <w:sz w:val="20"/>
                <w:szCs w:val="18"/>
              </w:rPr>
            </w:pPr>
          </w:p>
        </w:tc>
        <w:tc>
          <w:tcPr>
            <w:tcW w:w="1440" w:type="dxa"/>
          </w:tcPr>
          <w:p w14:paraId="62EC9411" w14:textId="77777777" w:rsidR="001E5BBF" w:rsidRPr="00184BC4" w:rsidRDefault="001E5BBF" w:rsidP="005E5448">
            <w:pPr>
              <w:spacing w:after="100" w:afterAutospacing="1"/>
              <w:rPr>
                <w:rFonts w:ascii="Arial" w:hAnsi="Arial" w:cs="Arial"/>
                <w:sz w:val="18"/>
                <w:szCs w:val="18"/>
              </w:rPr>
            </w:pPr>
          </w:p>
        </w:tc>
      </w:tr>
      <w:tr w:rsidR="001E5BBF" w:rsidRPr="00184BC4" w14:paraId="0A09BE13" w14:textId="77777777" w:rsidTr="005E5448">
        <w:trPr>
          <w:trHeight w:val="385"/>
          <w:jc w:val="center"/>
        </w:trPr>
        <w:tc>
          <w:tcPr>
            <w:tcW w:w="5398" w:type="dxa"/>
          </w:tcPr>
          <w:p w14:paraId="79D64CBC" w14:textId="77777777" w:rsidR="001E5BBF" w:rsidRPr="00184BC4" w:rsidRDefault="001E5BBF" w:rsidP="001E5BBF">
            <w:pPr>
              <w:spacing w:after="100" w:afterAutospacing="1"/>
              <w:jc w:val="both"/>
              <w:rPr>
                <w:rFonts w:ascii="Times New Roman" w:hAnsi="Times New Roman"/>
                <w:sz w:val="20"/>
                <w:szCs w:val="18"/>
              </w:rPr>
            </w:pPr>
            <w:r w:rsidRPr="00522C85">
              <w:rPr>
                <w:rFonts w:ascii="Times New Roman" w:hAnsi="Times New Roman"/>
                <w:b/>
                <w:bCs/>
                <w:sz w:val="20"/>
                <w:szCs w:val="18"/>
              </w:rPr>
              <w:t>Communicate daily updates and results to patients/families</w:t>
            </w:r>
            <w:r w:rsidRPr="00184BC4">
              <w:rPr>
                <w:rFonts w:ascii="Times New Roman" w:hAnsi="Times New Roman"/>
                <w:sz w:val="20"/>
                <w:szCs w:val="18"/>
              </w:rPr>
              <w:t xml:space="preserve"> in a sensitive manner using appropriate lay terms and avoiding/explaining medical jargon</w:t>
            </w:r>
          </w:p>
        </w:tc>
        <w:tc>
          <w:tcPr>
            <w:tcW w:w="1727" w:type="dxa"/>
          </w:tcPr>
          <w:p w14:paraId="2D4ABBB0" w14:textId="77777777" w:rsidR="001E5BBF" w:rsidRPr="00184BC4" w:rsidRDefault="001E5BBF" w:rsidP="005E5448">
            <w:pPr>
              <w:spacing w:after="100" w:afterAutospacing="1"/>
              <w:rPr>
                <w:rFonts w:ascii="Times New Roman" w:hAnsi="Times New Roman"/>
                <w:sz w:val="20"/>
                <w:szCs w:val="18"/>
              </w:rPr>
            </w:pPr>
          </w:p>
        </w:tc>
        <w:tc>
          <w:tcPr>
            <w:tcW w:w="1440" w:type="dxa"/>
          </w:tcPr>
          <w:p w14:paraId="270F1E4A" w14:textId="77777777" w:rsidR="001E5BBF" w:rsidRPr="00184BC4" w:rsidRDefault="001E5BBF" w:rsidP="005E5448">
            <w:pPr>
              <w:spacing w:after="100" w:afterAutospacing="1"/>
              <w:rPr>
                <w:rFonts w:ascii="Arial" w:hAnsi="Arial" w:cs="Arial"/>
                <w:sz w:val="18"/>
                <w:szCs w:val="18"/>
              </w:rPr>
            </w:pPr>
          </w:p>
        </w:tc>
      </w:tr>
      <w:tr w:rsidR="001E5BBF" w:rsidRPr="00184BC4" w14:paraId="4EAC4255" w14:textId="77777777" w:rsidTr="005E5448">
        <w:trPr>
          <w:trHeight w:val="385"/>
          <w:jc w:val="center"/>
        </w:trPr>
        <w:tc>
          <w:tcPr>
            <w:tcW w:w="5398" w:type="dxa"/>
          </w:tcPr>
          <w:p w14:paraId="32CD936E" w14:textId="77777777" w:rsidR="001E5BBF" w:rsidRPr="00184BC4" w:rsidRDefault="001E5BBF" w:rsidP="001E5BBF">
            <w:pPr>
              <w:spacing w:after="100" w:afterAutospacing="1"/>
              <w:jc w:val="both"/>
              <w:rPr>
                <w:rFonts w:ascii="Times New Roman" w:hAnsi="Times New Roman"/>
                <w:sz w:val="20"/>
                <w:szCs w:val="18"/>
              </w:rPr>
            </w:pPr>
            <w:r w:rsidRPr="00522C85">
              <w:rPr>
                <w:rFonts w:ascii="Times New Roman" w:hAnsi="Times New Roman"/>
                <w:b/>
                <w:bCs/>
                <w:sz w:val="20"/>
                <w:szCs w:val="18"/>
              </w:rPr>
              <w:t>Communicate discharge instructions to the patient/family</w:t>
            </w:r>
            <w:r w:rsidRPr="00184BC4">
              <w:rPr>
                <w:rFonts w:ascii="Times New Roman" w:hAnsi="Times New Roman"/>
                <w:sz w:val="20"/>
                <w:szCs w:val="18"/>
              </w:rPr>
              <w:t>, inviting questions and confirming understanding</w:t>
            </w:r>
          </w:p>
        </w:tc>
        <w:tc>
          <w:tcPr>
            <w:tcW w:w="1727" w:type="dxa"/>
          </w:tcPr>
          <w:p w14:paraId="139DA31A" w14:textId="77777777" w:rsidR="001E5BBF" w:rsidRPr="00184BC4" w:rsidRDefault="001E5BBF" w:rsidP="005E5448">
            <w:pPr>
              <w:spacing w:after="100" w:afterAutospacing="1"/>
              <w:rPr>
                <w:rFonts w:ascii="Times New Roman" w:hAnsi="Times New Roman"/>
                <w:sz w:val="20"/>
                <w:szCs w:val="18"/>
              </w:rPr>
            </w:pPr>
          </w:p>
        </w:tc>
        <w:tc>
          <w:tcPr>
            <w:tcW w:w="1440" w:type="dxa"/>
          </w:tcPr>
          <w:p w14:paraId="2186E281" w14:textId="77777777" w:rsidR="001E5BBF" w:rsidRPr="00184BC4" w:rsidRDefault="001E5BBF" w:rsidP="005E5448">
            <w:pPr>
              <w:spacing w:after="100" w:afterAutospacing="1"/>
              <w:rPr>
                <w:rFonts w:ascii="Arial" w:hAnsi="Arial" w:cs="Arial"/>
                <w:sz w:val="18"/>
                <w:szCs w:val="18"/>
              </w:rPr>
            </w:pPr>
          </w:p>
        </w:tc>
      </w:tr>
      <w:tr w:rsidR="001E5BBF" w:rsidRPr="00184BC4" w14:paraId="4954935C" w14:textId="77777777" w:rsidTr="005E5448">
        <w:trPr>
          <w:trHeight w:val="385"/>
          <w:jc w:val="center"/>
        </w:trPr>
        <w:tc>
          <w:tcPr>
            <w:tcW w:w="5398" w:type="dxa"/>
          </w:tcPr>
          <w:p w14:paraId="41799E0E" w14:textId="77777777" w:rsidR="001E5BBF" w:rsidRPr="00184BC4" w:rsidRDefault="001E5BBF" w:rsidP="001E5BBF">
            <w:pPr>
              <w:spacing w:after="100" w:afterAutospacing="1"/>
              <w:jc w:val="both"/>
              <w:rPr>
                <w:rFonts w:ascii="Times New Roman" w:hAnsi="Times New Roman"/>
                <w:sz w:val="20"/>
                <w:szCs w:val="18"/>
              </w:rPr>
            </w:pPr>
            <w:r w:rsidRPr="00184BC4">
              <w:rPr>
                <w:rFonts w:ascii="Times New Roman" w:hAnsi="Times New Roman"/>
                <w:sz w:val="20"/>
                <w:szCs w:val="18"/>
              </w:rPr>
              <w:t xml:space="preserve">Articulate a specific clinical question to </w:t>
            </w:r>
            <w:r w:rsidRPr="00522C85">
              <w:rPr>
                <w:rFonts w:ascii="Times New Roman" w:hAnsi="Times New Roman"/>
                <w:b/>
                <w:bCs/>
                <w:sz w:val="20"/>
                <w:szCs w:val="18"/>
              </w:rPr>
              <w:t>initiate a consult request</w:t>
            </w:r>
            <w:r w:rsidRPr="00184BC4">
              <w:rPr>
                <w:rFonts w:ascii="Times New Roman" w:hAnsi="Times New Roman"/>
                <w:sz w:val="20"/>
                <w:szCs w:val="18"/>
              </w:rPr>
              <w:t xml:space="preserve"> and communicate recommendations back to the primary team</w:t>
            </w:r>
          </w:p>
        </w:tc>
        <w:tc>
          <w:tcPr>
            <w:tcW w:w="1727" w:type="dxa"/>
          </w:tcPr>
          <w:p w14:paraId="71B15D7E" w14:textId="77777777" w:rsidR="001E5BBF" w:rsidRPr="00184BC4" w:rsidRDefault="001E5BBF" w:rsidP="005E5448">
            <w:pPr>
              <w:spacing w:after="100" w:afterAutospacing="1"/>
              <w:rPr>
                <w:rFonts w:ascii="Times New Roman" w:hAnsi="Times New Roman"/>
                <w:sz w:val="20"/>
                <w:szCs w:val="18"/>
              </w:rPr>
            </w:pPr>
          </w:p>
        </w:tc>
        <w:tc>
          <w:tcPr>
            <w:tcW w:w="1440" w:type="dxa"/>
          </w:tcPr>
          <w:p w14:paraId="3C5CA5E2" w14:textId="77777777" w:rsidR="001E5BBF" w:rsidRPr="00184BC4" w:rsidRDefault="001E5BBF" w:rsidP="005E5448">
            <w:pPr>
              <w:spacing w:after="100" w:afterAutospacing="1"/>
              <w:rPr>
                <w:rFonts w:ascii="Arial" w:hAnsi="Arial" w:cs="Arial"/>
                <w:sz w:val="18"/>
                <w:szCs w:val="18"/>
              </w:rPr>
            </w:pPr>
          </w:p>
        </w:tc>
      </w:tr>
      <w:tr w:rsidR="001E5BBF" w:rsidRPr="00184BC4" w14:paraId="3D9995E9" w14:textId="77777777" w:rsidTr="005E5448">
        <w:trPr>
          <w:trHeight w:val="179"/>
          <w:jc w:val="center"/>
        </w:trPr>
        <w:tc>
          <w:tcPr>
            <w:tcW w:w="7125" w:type="dxa"/>
            <w:gridSpan w:val="2"/>
            <w:shd w:val="clear" w:color="auto" w:fill="D9D9D9" w:themeFill="background1" w:themeFillShade="D9"/>
          </w:tcPr>
          <w:p w14:paraId="4CA61C78" w14:textId="77777777" w:rsidR="001E5BBF" w:rsidRPr="00184BC4" w:rsidRDefault="001E5BBF" w:rsidP="005E5448">
            <w:pPr>
              <w:spacing w:after="100" w:afterAutospacing="1"/>
              <w:rPr>
                <w:rFonts w:ascii="Times New Roman" w:hAnsi="Times New Roman"/>
                <w:b/>
                <w:sz w:val="20"/>
                <w:szCs w:val="18"/>
              </w:rPr>
            </w:pPr>
            <w:r w:rsidRPr="00184BC4">
              <w:rPr>
                <w:rFonts w:ascii="Times New Roman" w:hAnsi="Times New Roman"/>
                <w:b/>
                <w:sz w:val="20"/>
                <w:szCs w:val="18"/>
              </w:rPr>
              <w:t>Information Management</w:t>
            </w:r>
          </w:p>
        </w:tc>
        <w:tc>
          <w:tcPr>
            <w:tcW w:w="1440" w:type="dxa"/>
            <w:shd w:val="clear" w:color="auto" w:fill="D9D9D9" w:themeFill="background1" w:themeFillShade="D9"/>
          </w:tcPr>
          <w:p w14:paraId="1B9EFE97" w14:textId="77777777" w:rsidR="001E5BBF" w:rsidRPr="00184BC4" w:rsidRDefault="001E5BBF" w:rsidP="005E5448">
            <w:pPr>
              <w:spacing w:after="100" w:afterAutospacing="1"/>
              <w:rPr>
                <w:rFonts w:ascii="Arial" w:hAnsi="Arial" w:cs="Arial"/>
                <w:b/>
                <w:sz w:val="18"/>
                <w:szCs w:val="18"/>
              </w:rPr>
            </w:pPr>
          </w:p>
        </w:tc>
      </w:tr>
      <w:tr w:rsidR="001E5BBF" w:rsidRPr="00184BC4" w14:paraId="1DE1DE66" w14:textId="77777777" w:rsidTr="005E5448">
        <w:trPr>
          <w:trHeight w:val="192"/>
          <w:jc w:val="center"/>
        </w:trPr>
        <w:tc>
          <w:tcPr>
            <w:tcW w:w="5398" w:type="dxa"/>
          </w:tcPr>
          <w:p w14:paraId="4818E82E" w14:textId="77777777" w:rsidR="001E5BBF" w:rsidRPr="00184BC4" w:rsidRDefault="001E5BBF" w:rsidP="005E5448">
            <w:pPr>
              <w:spacing w:after="100" w:afterAutospacing="1"/>
              <w:rPr>
                <w:rFonts w:ascii="Times New Roman" w:hAnsi="Times New Roman"/>
                <w:sz w:val="20"/>
                <w:szCs w:val="18"/>
              </w:rPr>
            </w:pPr>
            <w:r w:rsidRPr="00184BC4">
              <w:rPr>
                <w:rFonts w:ascii="Times New Roman" w:hAnsi="Times New Roman"/>
                <w:sz w:val="20"/>
                <w:szCs w:val="18"/>
              </w:rPr>
              <w:t xml:space="preserve">Review of </w:t>
            </w:r>
            <w:r w:rsidRPr="00522C85">
              <w:rPr>
                <w:rFonts w:ascii="Times New Roman" w:hAnsi="Times New Roman"/>
                <w:b/>
                <w:bCs/>
                <w:sz w:val="20"/>
                <w:szCs w:val="18"/>
              </w:rPr>
              <w:t>discharge summary</w:t>
            </w:r>
            <w:r w:rsidRPr="00184BC4">
              <w:rPr>
                <w:rFonts w:ascii="Times New Roman" w:hAnsi="Times New Roman"/>
                <w:sz w:val="20"/>
                <w:szCs w:val="18"/>
              </w:rPr>
              <w:t xml:space="preserve"> – Discharge date __________</w:t>
            </w:r>
          </w:p>
        </w:tc>
        <w:tc>
          <w:tcPr>
            <w:tcW w:w="1727" w:type="dxa"/>
          </w:tcPr>
          <w:p w14:paraId="7E90130F" w14:textId="77777777" w:rsidR="001E5BBF" w:rsidRPr="00184BC4" w:rsidRDefault="001E5BBF" w:rsidP="005E5448">
            <w:pPr>
              <w:spacing w:after="100" w:afterAutospacing="1"/>
              <w:rPr>
                <w:rFonts w:ascii="Times New Roman" w:hAnsi="Times New Roman"/>
                <w:sz w:val="20"/>
                <w:szCs w:val="18"/>
              </w:rPr>
            </w:pPr>
          </w:p>
        </w:tc>
        <w:tc>
          <w:tcPr>
            <w:tcW w:w="1440" w:type="dxa"/>
          </w:tcPr>
          <w:p w14:paraId="78382B4B" w14:textId="77777777" w:rsidR="001E5BBF" w:rsidRPr="00184BC4" w:rsidRDefault="001E5BBF" w:rsidP="005E5448">
            <w:pPr>
              <w:spacing w:after="100" w:afterAutospacing="1"/>
              <w:rPr>
                <w:rFonts w:ascii="Arial" w:hAnsi="Arial" w:cs="Arial"/>
                <w:sz w:val="18"/>
                <w:szCs w:val="18"/>
              </w:rPr>
            </w:pPr>
          </w:p>
        </w:tc>
      </w:tr>
      <w:tr w:rsidR="001E5BBF" w:rsidRPr="00184BC4" w14:paraId="24EDBD75" w14:textId="77777777" w:rsidTr="005E5448">
        <w:trPr>
          <w:trHeight w:val="192"/>
          <w:jc w:val="center"/>
        </w:trPr>
        <w:tc>
          <w:tcPr>
            <w:tcW w:w="5398" w:type="dxa"/>
          </w:tcPr>
          <w:p w14:paraId="7D1DB629" w14:textId="77777777" w:rsidR="001E5BBF" w:rsidRPr="00184BC4" w:rsidRDefault="001E5BBF" w:rsidP="005E5448">
            <w:pPr>
              <w:spacing w:after="100" w:afterAutospacing="1"/>
              <w:rPr>
                <w:rFonts w:ascii="Times New Roman" w:hAnsi="Times New Roman"/>
                <w:sz w:val="20"/>
                <w:szCs w:val="18"/>
              </w:rPr>
            </w:pPr>
            <w:r w:rsidRPr="00184BC4">
              <w:rPr>
                <w:rFonts w:ascii="Times New Roman" w:hAnsi="Times New Roman"/>
                <w:sz w:val="20"/>
                <w:szCs w:val="18"/>
              </w:rPr>
              <w:t xml:space="preserve">Review of </w:t>
            </w:r>
            <w:r w:rsidRPr="00522C85">
              <w:rPr>
                <w:rFonts w:ascii="Times New Roman" w:hAnsi="Times New Roman"/>
                <w:b/>
                <w:bCs/>
                <w:sz w:val="20"/>
                <w:szCs w:val="18"/>
              </w:rPr>
              <w:t>discharge summary</w:t>
            </w:r>
            <w:r w:rsidRPr="00184BC4">
              <w:rPr>
                <w:rFonts w:ascii="Times New Roman" w:hAnsi="Times New Roman"/>
                <w:sz w:val="20"/>
                <w:szCs w:val="18"/>
              </w:rPr>
              <w:t xml:space="preserve"> – Discharge date __________</w:t>
            </w:r>
          </w:p>
        </w:tc>
        <w:tc>
          <w:tcPr>
            <w:tcW w:w="1727" w:type="dxa"/>
          </w:tcPr>
          <w:p w14:paraId="77E22B31" w14:textId="77777777" w:rsidR="001E5BBF" w:rsidRPr="00184BC4" w:rsidRDefault="001E5BBF" w:rsidP="005E5448">
            <w:pPr>
              <w:spacing w:after="100" w:afterAutospacing="1"/>
              <w:rPr>
                <w:rFonts w:ascii="Times New Roman" w:hAnsi="Times New Roman"/>
                <w:sz w:val="20"/>
                <w:szCs w:val="18"/>
              </w:rPr>
            </w:pPr>
          </w:p>
        </w:tc>
        <w:tc>
          <w:tcPr>
            <w:tcW w:w="1440" w:type="dxa"/>
          </w:tcPr>
          <w:p w14:paraId="3A9FF102" w14:textId="77777777" w:rsidR="001E5BBF" w:rsidRPr="00184BC4" w:rsidRDefault="001E5BBF" w:rsidP="005E5448">
            <w:pPr>
              <w:spacing w:after="100" w:afterAutospacing="1"/>
              <w:rPr>
                <w:rFonts w:ascii="Arial" w:hAnsi="Arial" w:cs="Arial"/>
                <w:sz w:val="18"/>
                <w:szCs w:val="18"/>
              </w:rPr>
            </w:pPr>
          </w:p>
        </w:tc>
      </w:tr>
    </w:tbl>
    <w:p w14:paraId="6FE3141C" w14:textId="77777777" w:rsidR="00184BC4" w:rsidRDefault="00184BC4" w:rsidP="00522C85">
      <w:pPr>
        <w:rPr>
          <w:b/>
          <w:sz w:val="28"/>
        </w:rPr>
      </w:pPr>
    </w:p>
    <w:p w14:paraId="642C3F4B" w14:textId="77777777" w:rsidR="00184BC4" w:rsidRDefault="00184BC4" w:rsidP="00D335E8">
      <w:pPr>
        <w:jc w:val="center"/>
        <w:rPr>
          <w:b/>
          <w:sz w:val="28"/>
        </w:rPr>
      </w:pPr>
    </w:p>
    <w:p w14:paraId="5B71CD85" w14:textId="77777777" w:rsidR="00184BC4" w:rsidRDefault="00184BC4" w:rsidP="00D335E8">
      <w:pPr>
        <w:jc w:val="center"/>
        <w:rPr>
          <w:b/>
          <w:sz w:val="28"/>
        </w:rPr>
      </w:pPr>
    </w:p>
    <w:p w14:paraId="7C863049" w14:textId="530689C1" w:rsidR="001E5BBF" w:rsidRPr="00015DD9" w:rsidRDefault="001E5BBF" w:rsidP="00D335E8">
      <w:pPr>
        <w:jc w:val="center"/>
        <w:rPr>
          <w:b/>
          <w:sz w:val="28"/>
        </w:rPr>
      </w:pPr>
      <w:r w:rsidRPr="00015DD9">
        <w:rPr>
          <w:b/>
          <w:sz w:val="28"/>
        </w:rPr>
        <w:t>Midpoint Feedback</w:t>
      </w:r>
      <w:r w:rsidR="00184BC4">
        <w:rPr>
          <w:b/>
          <w:sz w:val="28"/>
        </w:rPr>
        <w:t xml:space="preserve"> (Attending)</w:t>
      </w:r>
    </w:p>
    <w:p w14:paraId="59F42CE8" w14:textId="77777777" w:rsidR="00FA001F" w:rsidRPr="00015DD9" w:rsidRDefault="00FA001F" w:rsidP="00D335E8">
      <w:pPr>
        <w:jc w:val="center"/>
        <w:rPr>
          <w:b/>
          <w:sz w:val="28"/>
        </w:rPr>
      </w:pPr>
    </w:p>
    <w:p w14:paraId="42F76033" w14:textId="12EA9698" w:rsidR="001E5BBF" w:rsidRDefault="001E5BBF" w:rsidP="001E5BBF">
      <w:pPr>
        <w:rPr>
          <w:b/>
          <w:sz w:val="20"/>
          <w:szCs w:val="16"/>
        </w:rPr>
      </w:pPr>
      <w:r w:rsidRPr="00015DD9">
        <w:rPr>
          <w:rFonts w:ascii="Arial" w:hAnsi="Arial" w:cs="Arial"/>
          <w:sz w:val="16"/>
          <w:szCs w:val="16"/>
        </w:rPr>
        <w:t xml:space="preserve">             </w:t>
      </w:r>
      <w:r w:rsidRPr="00015DD9">
        <w:rPr>
          <w:rFonts w:ascii="Arial" w:hAnsi="Arial" w:cs="Arial"/>
          <w:sz w:val="16"/>
          <w:szCs w:val="16"/>
        </w:rPr>
        <w:tab/>
      </w:r>
      <w:r w:rsidRPr="00015DD9">
        <w:rPr>
          <w:sz w:val="16"/>
          <w:szCs w:val="16"/>
        </w:rPr>
        <w:t xml:space="preserve">         </w:t>
      </w:r>
      <w:r w:rsidRPr="00015DD9">
        <w:rPr>
          <w:b/>
          <w:sz w:val="20"/>
          <w:szCs w:val="16"/>
        </w:rPr>
        <w:t>Current Readiness for Internship (circle one)</w:t>
      </w:r>
    </w:p>
    <w:p w14:paraId="4C9FF699" w14:textId="77777777" w:rsidR="00DA4971" w:rsidRPr="00015DD9" w:rsidRDefault="00DA4971" w:rsidP="001E5BBF">
      <w:pPr>
        <w:rPr>
          <w:b/>
          <w:sz w:val="16"/>
          <w:szCs w:val="16"/>
        </w:rPr>
      </w:pPr>
    </w:p>
    <w:tbl>
      <w:tblPr>
        <w:tblStyle w:val="TableGrid"/>
        <w:tblW w:w="0" w:type="auto"/>
        <w:jc w:val="center"/>
        <w:tblInd w:w="0" w:type="dxa"/>
        <w:tblLook w:val="04A0" w:firstRow="1" w:lastRow="0" w:firstColumn="1" w:lastColumn="0" w:noHBand="0" w:noVBand="1"/>
      </w:tblPr>
      <w:tblGrid>
        <w:gridCol w:w="2657"/>
        <w:gridCol w:w="3192"/>
        <w:gridCol w:w="2701"/>
      </w:tblGrid>
      <w:tr w:rsidR="001E5BBF" w:rsidRPr="00015DD9" w14:paraId="716ED126" w14:textId="77777777" w:rsidTr="005E5448">
        <w:trPr>
          <w:jc w:val="center"/>
        </w:trPr>
        <w:tc>
          <w:tcPr>
            <w:tcW w:w="2657" w:type="dxa"/>
          </w:tcPr>
          <w:p w14:paraId="27324BC9" w14:textId="28FC4DBD" w:rsidR="001E5BBF" w:rsidRPr="00184BC4" w:rsidRDefault="001E5BBF" w:rsidP="005E5448">
            <w:pPr>
              <w:spacing w:after="100" w:afterAutospacing="1"/>
              <w:rPr>
                <w:rFonts w:asciiTheme="majorHAnsi" w:hAnsiTheme="majorHAnsi" w:cstheme="majorHAnsi"/>
                <w:sz w:val="20"/>
                <w:szCs w:val="18"/>
              </w:rPr>
            </w:pPr>
            <w:r w:rsidRPr="00184BC4">
              <w:rPr>
                <w:rFonts w:asciiTheme="majorHAnsi" w:hAnsiTheme="majorHAnsi" w:cstheme="majorHAnsi"/>
                <w:sz w:val="20"/>
                <w:szCs w:val="18"/>
              </w:rPr>
              <w:t xml:space="preserve">Needs more work to approach </w:t>
            </w:r>
            <w:r w:rsidR="008E565C" w:rsidRPr="00184BC4">
              <w:rPr>
                <w:rFonts w:asciiTheme="majorHAnsi" w:hAnsiTheme="majorHAnsi" w:cstheme="majorHAnsi"/>
                <w:sz w:val="20"/>
                <w:szCs w:val="18"/>
              </w:rPr>
              <w:t>I</w:t>
            </w:r>
            <w:r w:rsidRPr="00184BC4">
              <w:rPr>
                <w:rFonts w:asciiTheme="majorHAnsi" w:hAnsiTheme="majorHAnsi" w:cstheme="majorHAnsi"/>
                <w:sz w:val="20"/>
                <w:szCs w:val="18"/>
              </w:rPr>
              <w:t>ntern level</w:t>
            </w:r>
          </w:p>
        </w:tc>
        <w:tc>
          <w:tcPr>
            <w:tcW w:w="3192" w:type="dxa"/>
          </w:tcPr>
          <w:p w14:paraId="4F922DE4" w14:textId="7BB3CF7D" w:rsidR="001E5BBF" w:rsidRPr="00184BC4" w:rsidRDefault="001E5BBF" w:rsidP="005E5448">
            <w:pPr>
              <w:spacing w:after="100" w:afterAutospacing="1"/>
              <w:rPr>
                <w:rFonts w:asciiTheme="majorHAnsi" w:hAnsiTheme="majorHAnsi" w:cstheme="majorHAnsi"/>
                <w:sz w:val="20"/>
                <w:szCs w:val="18"/>
              </w:rPr>
            </w:pPr>
            <w:r w:rsidRPr="00184BC4">
              <w:rPr>
                <w:rFonts w:asciiTheme="majorHAnsi" w:hAnsiTheme="majorHAnsi" w:cstheme="majorHAnsi"/>
                <w:sz w:val="20"/>
                <w:szCs w:val="18"/>
              </w:rPr>
              <w:t xml:space="preserve">Should quickly achieve </w:t>
            </w:r>
            <w:r w:rsidR="008E565C" w:rsidRPr="00184BC4">
              <w:rPr>
                <w:rFonts w:asciiTheme="majorHAnsi" w:hAnsiTheme="majorHAnsi" w:cstheme="majorHAnsi"/>
                <w:sz w:val="20"/>
                <w:szCs w:val="18"/>
              </w:rPr>
              <w:t>I</w:t>
            </w:r>
            <w:r w:rsidRPr="00184BC4">
              <w:rPr>
                <w:rFonts w:asciiTheme="majorHAnsi" w:hAnsiTheme="majorHAnsi" w:cstheme="majorHAnsi"/>
                <w:sz w:val="20"/>
                <w:szCs w:val="18"/>
              </w:rPr>
              <w:t>ntern level during residency</w:t>
            </w:r>
          </w:p>
        </w:tc>
        <w:tc>
          <w:tcPr>
            <w:tcW w:w="2701" w:type="dxa"/>
          </w:tcPr>
          <w:p w14:paraId="35F775CC" w14:textId="7A17E9AE" w:rsidR="001E5BBF" w:rsidRPr="00184BC4" w:rsidRDefault="001E5BBF" w:rsidP="005E5448">
            <w:pPr>
              <w:spacing w:after="100" w:afterAutospacing="1"/>
              <w:rPr>
                <w:rFonts w:asciiTheme="majorHAnsi" w:hAnsiTheme="majorHAnsi" w:cstheme="majorHAnsi"/>
                <w:sz w:val="20"/>
                <w:szCs w:val="18"/>
              </w:rPr>
            </w:pPr>
            <w:r w:rsidRPr="00184BC4">
              <w:rPr>
                <w:rFonts w:asciiTheme="majorHAnsi" w:hAnsiTheme="majorHAnsi" w:cstheme="majorHAnsi"/>
                <w:sz w:val="20"/>
                <w:szCs w:val="18"/>
              </w:rPr>
              <w:t xml:space="preserve">Already performing at </w:t>
            </w:r>
            <w:r w:rsidR="008E565C" w:rsidRPr="00184BC4">
              <w:rPr>
                <w:rFonts w:asciiTheme="majorHAnsi" w:hAnsiTheme="majorHAnsi" w:cstheme="majorHAnsi"/>
                <w:sz w:val="20"/>
                <w:szCs w:val="18"/>
              </w:rPr>
              <w:t>I</w:t>
            </w:r>
            <w:r w:rsidRPr="00184BC4">
              <w:rPr>
                <w:rFonts w:asciiTheme="majorHAnsi" w:hAnsiTheme="majorHAnsi" w:cstheme="majorHAnsi"/>
                <w:sz w:val="20"/>
                <w:szCs w:val="18"/>
              </w:rPr>
              <w:t>ntern level</w:t>
            </w:r>
          </w:p>
        </w:tc>
      </w:tr>
    </w:tbl>
    <w:p w14:paraId="031D894F" w14:textId="18F7E83D" w:rsidR="001E5BBF" w:rsidRPr="00015DD9" w:rsidRDefault="001E5BBF" w:rsidP="001E5BBF">
      <w:pPr>
        <w:rPr>
          <w:rFonts w:ascii="Arial" w:hAnsi="Arial" w:cs="Arial"/>
        </w:rPr>
      </w:pPr>
    </w:p>
    <w:tbl>
      <w:tblPr>
        <w:tblStyle w:val="TableGrid"/>
        <w:tblW w:w="8564" w:type="dxa"/>
        <w:jc w:val="center"/>
        <w:tblInd w:w="0" w:type="dxa"/>
        <w:tblLook w:val="04A0" w:firstRow="1" w:lastRow="0" w:firstColumn="1" w:lastColumn="0" w:noHBand="0" w:noVBand="1"/>
      </w:tblPr>
      <w:tblGrid>
        <w:gridCol w:w="4140"/>
        <w:gridCol w:w="4424"/>
      </w:tblGrid>
      <w:tr w:rsidR="001E5BBF" w:rsidRPr="00015DD9" w14:paraId="2E5336E3" w14:textId="77777777" w:rsidTr="005E5448">
        <w:trPr>
          <w:trHeight w:val="289"/>
          <w:jc w:val="center"/>
        </w:trPr>
        <w:tc>
          <w:tcPr>
            <w:tcW w:w="4140" w:type="dxa"/>
            <w:shd w:val="clear" w:color="auto" w:fill="D9D9D9" w:themeFill="background1" w:themeFillShade="D9"/>
          </w:tcPr>
          <w:p w14:paraId="1F2958FE" w14:textId="77777777" w:rsidR="001E5BBF" w:rsidRPr="00184BC4" w:rsidRDefault="001E5BBF" w:rsidP="005E5448">
            <w:pPr>
              <w:rPr>
                <w:rFonts w:ascii="Times New Roman" w:hAnsi="Times New Roman"/>
                <w:sz w:val="20"/>
                <w:szCs w:val="20"/>
              </w:rPr>
            </w:pPr>
            <w:r w:rsidRPr="00184BC4">
              <w:rPr>
                <w:rFonts w:ascii="Times New Roman" w:hAnsi="Times New Roman"/>
                <w:sz w:val="20"/>
                <w:szCs w:val="20"/>
              </w:rPr>
              <w:t>Student’s areas of strength:</w:t>
            </w:r>
          </w:p>
        </w:tc>
        <w:tc>
          <w:tcPr>
            <w:tcW w:w="4424" w:type="dxa"/>
            <w:shd w:val="clear" w:color="auto" w:fill="D9D9D9" w:themeFill="background1" w:themeFillShade="D9"/>
          </w:tcPr>
          <w:p w14:paraId="1047D215" w14:textId="77777777" w:rsidR="001E5BBF" w:rsidRPr="00184BC4" w:rsidRDefault="001E5BBF" w:rsidP="005E5448">
            <w:pPr>
              <w:rPr>
                <w:rFonts w:ascii="Times New Roman" w:hAnsi="Times New Roman"/>
                <w:i/>
                <w:sz w:val="20"/>
                <w:szCs w:val="20"/>
              </w:rPr>
            </w:pPr>
            <w:r w:rsidRPr="00184BC4">
              <w:rPr>
                <w:rFonts w:ascii="Times New Roman" w:hAnsi="Times New Roman"/>
                <w:sz w:val="20"/>
                <w:szCs w:val="20"/>
              </w:rPr>
              <w:t>Areas for improvement and specific suggestions for student to act upon:</w:t>
            </w:r>
          </w:p>
        </w:tc>
      </w:tr>
      <w:tr w:rsidR="001E5BBF" w:rsidRPr="00015DD9" w14:paraId="4B2DB8A8" w14:textId="77777777" w:rsidTr="00FA001F">
        <w:trPr>
          <w:trHeight w:val="1997"/>
          <w:jc w:val="center"/>
        </w:trPr>
        <w:tc>
          <w:tcPr>
            <w:tcW w:w="4140" w:type="dxa"/>
          </w:tcPr>
          <w:p w14:paraId="496D7257" w14:textId="77777777" w:rsidR="001E5BBF" w:rsidRPr="00015DD9" w:rsidRDefault="001E5BBF" w:rsidP="005E5448">
            <w:pPr>
              <w:tabs>
                <w:tab w:val="left" w:pos="1005"/>
              </w:tabs>
              <w:rPr>
                <w:rFonts w:ascii="Arial" w:hAnsi="Arial" w:cs="Arial"/>
                <w:sz w:val="16"/>
                <w:szCs w:val="16"/>
              </w:rPr>
            </w:pPr>
          </w:p>
        </w:tc>
        <w:tc>
          <w:tcPr>
            <w:tcW w:w="4424" w:type="dxa"/>
          </w:tcPr>
          <w:p w14:paraId="06C83F36" w14:textId="77777777" w:rsidR="001E5BBF" w:rsidRPr="00015DD9" w:rsidRDefault="001E5BBF" w:rsidP="005E5448">
            <w:pPr>
              <w:rPr>
                <w:rFonts w:ascii="Arial" w:hAnsi="Arial" w:cs="Arial"/>
                <w:sz w:val="16"/>
                <w:szCs w:val="16"/>
              </w:rPr>
            </w:pPr>
          </w:p>
        </w:tc>
      </w:tr>
    </w:tbl>
    <w:p w14:paraId="3411EE28" w14:textId="77777777" w:rsidR="001E5BBF" w:rsidRPr="00015DD9" w:rsidRDefault="001E5BBF" w:rsidP="001E5BBF">
      <w:pPr>
        <w:ind w:left="720"/>
        <w:rPr>
          <w:sz w:val="28"/>
        </w:rPr>
      </w:pPr>
      <w:r w:rsidRPr="00015DD9">
        <w:rPr>
          <w:sz w:val="28"/>
        </w:rPr>
        <w:t xml:space="preserve">           </w:t>
      </w:r>
    </w:p>
    <w:p w14:paraId="2EEA484D" w14:textId="6F82DA62" w:rsidR="001E5BBF" w:rsidRPr="00015DD9" w:rsidRDefault="001E5BBF" w:rsidP="00D14EA9">
      <w:pPr>
        <w:jc w:val="center"/>
        <w:rPr>
          <w:sz w:val="22"/>
        </w:rPr>
      </w:pPr>
      <w:r w:rsidRPr="00015DD9">
        <w:rPr>
          <w:sz w:val="22"/>
        </w:rPr>
        <w:t>Date _________ Faculty Name __________________Faculty Signature __________________</w:t>
      </w:r>
    </w:p>
    <w:p w14:paraId="4F229B08" w14:textId="6AB2F9B9" w:rsidR="001E5BBF" w:rsidRPr="00015DD9" w:rsidRDefault="001E5BBF" w:rsidP="001E5BBF">
      <w:pPr>
        <w:outlineLvl w:val="0"/>
        <w:rPr>
          <w:rFonts w:asciiTheme="majorHAnsi" w:hAnsiTheme="majorHAnsi" w:cstheme="majorHAnsi"/>
          <w:b/>
          <w:sz w:val="32"/>
          <w:szCs w:val="28"/>
        </w:rPr>
      </w:pPr>
    </w:p>
    <w:p w14:paraId="590B1B88" w14:textId="1882489A" w:rsidR="001E5BBF" w:rsidRDefault="001E5BBF" w:rsidP="00D51A20">
      <w:pPr>
        <w:jc w:val="center"/>
        <w:rPr>
          <w:b/>
          <w:i/>
        </w:rPr>
      </w:pPr>
      <w:r w:rsidRPr="00015DD9">
        <w:rPr>
          <w:b/>
          <w:i/>
        </w:rPr>
        <w:t>Completed passports should be submitted on or before the last Friday of the rotation</w:t>
      </w:r>
    </w:p>
    <w:p w14:paraId="5927F1A1" w14:textId="6C6DA017" w:rsidR="00073730" w:rsidRDefault="00073730" w:rsidP="00D51A20">
      <w:pPr>
        <w:jc w:val="center"/>
        <w:rPr>
          <w:b/>
          <w:i/>
        </w:rPr>
      </w:pPr>
    </w:p>
    <w:p w14:paraId="44A37868" w14:textId="4E4F16E8" w:rsidR="00073730" w:rsidRDefault="00073730" w:rsidP="00D51A20">
      <w:pPr>
        <w:jc w:val="center"/>
        <w:rPr>
          <w:b/>
          <w:i/>
        </w:rPr>
      </w:pPr>
    </w:p>
    <w:p w14:paraId="4B2E960D" w14:textId="553F4D68" w:rsidR="00073730" w:rsidRDefault="00073730" w:rsidP="00D51A20">
      <w:pPr>
        <w:jc w:val="center"/>
        <w:rPr>
          <w:b/>
          <w:i/>
        </w:rPr>
      </w:pPr>
    </w:p>
    <w:p w14:paraId="78898311" w14:textId="77777777" w:rsidR="00073730" w:rsidRPr="00015DD9" w:rsidRDefault="00073730" w:rsidP="00D51A20">
      <w:pPr>
        <w:jc w:val="center"/>
        <w:rPr>
          <w:b/>
          <w:i/>
        </w:rPr>
      </w:pPr>
    </w:p>
    <w:p w14:paraId="496B8260" w14:textId="6C748426" w:rsidR="00D14EA9" w:rsidRPr="00015DD9" w:rsidRDefault="00D14EA9" w:rsidP="001E5BBF">
      <w:pPr>
        <w:jc w:val="center"/>
        <w:outlineLvl w:val="0"/>
        <w:rPr>
          <w:rFonts w:asciiTheme="majorHAnsi" w:eastAsia="Arial" w:hAnsiTheme="majorHAnsi" w:cstheme="majorHAnsi"/>
          <w:b/>
          <w:i/>
          <w:iCs/>
          <w:sz w:val="22"/>
          <w:szCs w:val="20"/>
        </w:rPr>
      </w:pPr>
    </w:p>
    <w:p w14:paraId="4CFE8C75" w14:textId="77777777" w:rsidR="001D288A" w:rsidRPr="00015DD9" w:rsidRDefault="001D288A" w:rsidP="001E5BBF">
      <w:pPr>
        <w:jc w:val="center"/>
        <w:outlineLvl w:val="0"/>
        <w:rPr>
          <w:rFonts w:asciiTheme="majorHAnsi" w:eastAsia="Arial" w:hAnsiTheme="majorHAnsi" w:cstheme="majorHAnsi"/>
          <w:b/>
          <w:i/>
          <w:iCs/>
          <w:sz w:val="22"/>
          <w:szCs w:val="20"/>
        </w:rPr>
      </w:pPr>
    </w:p>
    <w:p w14:paraId="7AF825E1" w14:textId="77777777" w:rsidR="002A3C05" w:rsidRDefault="002A3C05" w:rsidP="00D30377">
      <w:pPr>
        <w:jc w:val="center"/>
        <w:rPr>
          <w:b/>
          <w:sz w:val="28"/>
        </w:rPr>
      </w:pPr>
    </w:p>
    <w:p w14:paraId="1A2C1317" w14:textId="561EE9B2" w:rsidR="001E5BBF" w:rsidRPr="00015DD9" w:rsidRDefault="001E5BBF" w:rsidP="00D30377">
      <w:pPr>
        <w:jc w:val="center"/>
        <w:rPr>
          <w:b/>
          <w:sz w:val="28"/>
        </w:rPr>
      </w:pPr>
      <w:r w:rsidRPr="00015DD9">
        <w:rPr>
          <w:b/>
          <w:sz w:val="28"/>
        </w:rPr>
        <w:lastRenderedPageBreak/>
        <w:t>BCM Sub-Intern Passport</w:t>
      </w:r>
    </w:p>
    <w:p w14:paraId="1A6EEA71" w14:textId="05439C97" w:rsidR="001E5BBF" w:rsidRDefault="001E5BBF" w:rsidP="00CB19E9">
      <w:pPr>
        <w:jc w:val="center"/>
        <w:rPr>
          <w:b/>
          <w:sz w:val="28"/>
          <w:szCs w:val="28"/>
        </w:rPr>
      </w:pPr>
      <w:r w:rsidRPr="00015DD9">
        <w:rPr>
          <w:b/>
          <w:sz w:val="28"/>
          <w:szCs w:val="28"/>
        </w:rPr>
        <w:t>Resident Observation</w:t>
      </w:r>
    </w:p>
    <w:p w14:paraId="0DDB0DD2" w14:textId="77777777" w:rsidR="00BB35BE" w:rsidRPr="00015DD9" w:rsidRDefault="00BB35BE" w:rsidP="00CB19E9">
      <w:pPr>
        <w:jc w:val="center"/>
        <w:rPr>
          <w:b/>
          <w:sz w:val="28"/>
          <w:szCs w:val="28"/>
        </w:rPr>
      </w:pPr>
    </w:p>
    <w:tbl>
      <w:tblPr>
        <w:tblStyle w:val="TableGrid"/>
        <w:tblW w:w="0" w:type="auto"/>
        <w:jc w:val="center"/>
        <w:tblInd w:w="0" w:type="dxa"/>
        <w:tblLook w:val="04A0" w:firstRow="1" w:lastRow="0" w:firstColumn="1" w:lastColumn="0" w:noHBand="0" w:noVBand="1"/>
      </w:tblPr>
      <w:tblGrid>
        <w:gridCol w:w="5868"/>
        <w:gridCol w:w="1687"/>
        <w:gridCol w:w="1170"/>
      </w:tblGrid>
      <w:tr w:rsidR="001E5BBF" w:rsidRPr="00BB35BE" w14:paraId="44BECAA0" w14:textId="77777777" w:rsidTr="00DF5596">
        <w:trPr>
          <w:trHeight w:val="440"/>
          <w:jc w:val="center"/>
        </w:trPr>
        <w:tc>
          <w:tcPr>
            <w:tcW w:w="5868" w:type="dxa"/>
          </w:tcPr>
          <w:p w14:paraId="2C249EC2" w14:textId="71108DF7" w:rsidR="001E5BBF" w:rsidRPr="00BB35BE" w:rsidRDefault="001E5BBF" w:rsidP="005E5448">
            <w:pPr>
              <w:spacing w:after="100" w:afterAutospacing="1"/>
              <w:rPr>
                <w:rFonts w:ascii="Times New Roman" w:hAnsi="Times New Roman"/>
                <w:b/>
                <w:sz w:val="20"/>
                <w:szCs w:val="20"/>
              </w:rPr>
            </w:pPr>
            <w:r w:rsidRPr="00BB35BE">
              <w:rPr>
                <w:rFonts w:ascii="Times New Roman" w:hAnsi="Times New Roman"/>
                <w:b/>
                <w:sz w:val="20"/>
                <w:szCs w:val="20"/>
              </w:rPr>
              <w:t xml:space="preserve">I observed the </w:t>
            </w:r>
            <w:r w:rsidR="008E565C" w:rsidRPr="00BB35BE">
              <w:rPr>
                <w:rFonts w:ascii="Times New Roman" w:hAnsi="Times New Roman"/>
                <w:b/>
                <w:sz w:val="20"/>
                <w:szCs w:val="20"/>
              </w:rPr>
              <w:t>S</w:t>
            </w:r>
            <w:r w:rsidRPr="00BB35BE">
              <w:rPr>
                <w:rFonts w:ascii="Times New Roman" w:hAnsi="Times New Roman"/>
                <w:b/>
                <w:sz w:val="20"/>
                <w:szCs w:val="20"/>
              </w:rPr>
              <w:t>ub-</w:t>
            </w:r>
            <w:r w:rsidR="008E565C" w:rsidRPr="00BB35BE">
              <w:rPr>
                <w:rFonts w:ascii="Times New Roman" w:hAnsi="Times New Roman"/>
                <w:b/>
                <w:sz w:val="20"/>
                <w:szCs w:val="20"/>
              </w:rPr>
              <w:t>I</w:t>
            </w:r>
            <w:r w:rsidRPr="00BB35BE">
              <w:rPr>
                <w:rFonts w:ascii="Times New Roman" w:hAnsi="Times New Roman"/>
                <w:b/>
                <w:sz w:val="20"/>
                <w:szCs w:val="20"/>
              </w:rPr>
              <w:t xml:space="preserve">ntern meeting the </w:t>
            </w:r>
            <w:r w:rsidRPr="00BB35BE">
              <w:rPr>
                <w:rFonts w:ascii="Times New Roman" w:hAnsi="Times New Roman"/>
                <w:b/>
                <w:sz w:val="20"/>
                <w:szCs w:val="20"/>
                <w:u w:val="single"/>
              </w:rPr>
              <w:t>expected level of</w:t>
            </w:r>
            <w:r w:rsidRPr="00BB35BE">
              <w:rPr>
                <w:rFonts w:ascii="Times New Roman" w:hAnsi="Times New Roman"/>
                <w:b/>
                <w:sz w:val="20"/>
                <w:szCs w:val="20"/>
              </w:rPr>
              <w:t xml:space="preserve"> </w:t>
            </w:r>
            <w:r w:rsidRPr="00BB35BE">
              <w:rPr>
                <w:rFonts w:ascii="Times New Roman" w:hAnsi="Times New Roman"/>
                <w:b/>
                <w:sz w:val="20"/>
                <w:szCs w:val="20"/>
                <w:u w:val="single"/>
              </w:rPr>
              <w:t>performance</w:t>
            </w:r>
            <w:r w:rsidRPr="00BB35BE">
              <w:rPr>
                <w:rFonts w:ascii="Times New Roman" w:hAnsi="Times New Roman"/>
                <w:b/>
                <w:sz w:val="20"/>
                <w:szCs w:val="20"/>
              </w:rPr>
              <w:t xml:space="preserve"> in the following areas:</w:t>
            </w:r>
          </w:p>
        </w:tc>
        <w:tc>
          <w:tcPr>
            <w:tcW w:w="1687" w:type="dxa"/>
          </w:tcPr>
          <w:p w14:paraId="13EB4AAD" w14:textId="77777777" w:rsidR="001E5BBF" w:rsidRPr="00BB35BE" w:rsidRDefault="001E5BBF" w:rsidP="0055367E">
            <w:pPr>
              <w:spacing w:after="100" w:afterAutospacing="1"/>
              <w:jc w:val="center"/>
              <w:rPr>
                <w:rFonts w:ascii="Times New Roman" w:hAnsi="Times New Roman"/>
                <w:b/>
                <w:sz w:val="20"/>
                <w:szCs w:val="20"/>
              </w:rPr>
            </w:pPr>
            <w:r w:rsidRPr="00BB35BE">
              <w:rPr>
                <w:rFonts w:ascii="Times New Roman" w:hAnsi="Times New Roman"/>
                <w:b/>
                <w:sz w:val="20"/>
                <w:szCs w:val="20"/>
              </w:rPr>
              <w:t>Legible Signature</w:t>
            </w:r>
          </w:p>
        </w:tc>
        <w:tc>
          <w:tcPr>
            <w:tcW w:w="1170" w:type="dxa"/>
          </w:tcPr>
          <w:p w14:paraId="449C8C4A" w14:textId="77777777" w:rsidR="001E5BBF" w:rsidRPr="00BB35BE" w:rsidRDefault="001E5BBF" w:rsidP="0055367E">
            <w:pPr>
              <w:spacing w:after="100" w:afterAutospacing="1"/>
              <w:jc w:val="center"/>
              <w:rPr>
                <w:rFonts w:ascii="Times New Roman" w:hAnsi="Times New Roman"/>
                <w:b/>
                <w:sz w:val="20"/>
                <w:szCs w:val="20"/>
              </w:rPr>
            </w:pPr>
            <w:r w:rsidRPr="00BB35BE">
              <w:rPr>
                <w:rFonts w:ascii="Times New Roman" w:hAnsi="Times New Roman"/>
                <w:b/>
                <w:sz w:val="20"/>
                <w:szCs w:val="20"/>
              </w:rPr>
              <w:t>Date</w:t>
            </w:r>
          </w:p>
        </w:tc>
      </w:tr>
      <w:tr w:rsidR="001E5BBF" w:rsidRPr="00BB35BE" w14:paraId="49F9FD89" w14:textId="77777777" w:rsidTr="00DF5596">
        <w:trPr>
          <w:jc w:val="center"/>
        </w:trPr>
        <w:tc>
          <w:tcPr>
            <w:tcW w:w="7555" w:type="dxa"/>
            <w:gridSpan w:val="2"/>
            <w:shd w:val="clear" w:color="auto" w:fill="D9D9D9" w:themeFill="background1" w:themeFillShade="D9"/>
          </w:tcPr>
          <w:p w14:paraId="66702A7F" w14:textId="77777777" w:rsidR="001E5BBF" w:rsidRPr="00BB35BE" w:rsidRDefault="001E5BBF" w:rsidP="005E5448">
            <w:pPr>
              <w:spacing w:after="100" w:afterAutospacing="1"/>
              <w:rPr>
                <w:rFonts w:ascii="Times New Roman" w:hAnsi="Times New Roman"/>
                <w:sz w:val="20"/>
                <w:szCs w:val="20"/>
              </w:rPr>
            </w:pPr>
            <w:r w:rsidRPr="00BB35BE">
              <w:rPr>
                <w:rFonts w:ascii="Times New Roman" w:hAnsi="Times New Roman"/>
                <w:b/>
                <w:sz w:val="20"/>
                <w:szCs w:val="20"/>
              </w:rPr>
              <w:t>Communication</w:t>
            </w:r>
          </w:p>
        </w:tc>
        <w:tc>
          <w:tcPr>
            <w:tcW w:w="1170" w:type="dxa"/>
            <w:shd w:val="clear" w:color="auto" w:fill="D9D9D9" w:themeFill="background1" w:themeFillShade="D9"/>
          </w:tcPr>
          <w:p w14:paraId="781B4A30" w14:textId="77777777" w:rsidR="001E5BBF" w:rsidRPr="00BB35BE" w:rsidRDefault="001E5BBF" w:rsidP="005E5448">
            <w:pPr>
              <w:spacing w:after="100" w:afterAutospacing="1"/>
              <w:rPr>
                <w:rFonts w:ascii="Times New Roman" w:hAnsi="Times New Roman"/>
                <w:b/>
                <w:sz w:val="20"/>
                <w:szCs w:val="20"/>
              </w:rPr>
            </w:pPr>
          </w:p>
        </w:tc>
      </w:tr>
      <w:tr w:rsidR="001E5BBF" w:rsidRPr="00BB35BE" w14:paraId="268D25BD" w14:textId="77777777" w:rsidTr="00DF5596">
        <w:trPr>
          <w:jc w:val="center"/>
        </w:trPr>
        <w:tc>
          <w:tcPr>
            <w:tcW w:w="5868" w:type="dxa"/>
          </w:tcPr>
          <w:p w14:paraId="16805267" w14:textId="77777777" w:rsidR="001E5BBF" w:rsidRPr="00BB35BE" w:rsidRDefault="001E5BBF" w:rsidP="005E5448">
            <w:pPr>
              <w:spacing w:after="100" w:afterAutospacing="1"/>
              <w:rPr>
                <w:rFonts w:ascii="Times New Roman" w:hAnsi="Times New Roman"/>
                <w:sz w:val="20"/>
                <w:szCs w:val="20"/>
              </w:rPr>
            </w:pPr>
            <w:r w:rsidRPr="00BB35BE">
              <w:rPr>
                <w:rFonts w:ascii="Times New Roman" w:hAnsi="Times New Roman"/>
                <w:sz w:val="20"/>
                <w:szCs w:val="20"/>
              </w:rPr>
              <w:t xml:space="preserve">Give appropriate </w:t>
            </w:r>
            <w:r w:rsidRPr="00522C85">
              <w:rPr>
                <w:rFonts w:ascii="Times New Roman" w:hAnsi="Times New Roman"/>
                <w:b/>
                <w:bCs/>
                <w:sz w:val="20"/>
                <w:szCs w:val="20"/>
              </w:rPr>
              <w:t>hand-off</w:t>
            </w:r>
            <w:r w:rsidRPr="00BB35BE">
              <w:rPr>
                <w:rFonts w:ascii="Times New Roman" w:hAnsi="Times New Roman"/>
                <w:sz w:val="20"/>
                <w:szCs w:val="20"/>
              </w:rPr>
              <w:t xml:space="preserve"> of primary patient to on-call/night float resident</w:t>
            </w:r>
          </w:p>
        </w:tc>
        <w:tc>
          <w:tcPr>
            <w:tcW w:w="1687" w:type="dxa"/>
          </w:tcPr>
          <w:p w14:paraId="53E606E5" w14:textId="77777777" w:rsidR="001E5BBF" w:rsidRPr="00BB35BE" w:rsidRDefault="001E5BBF" w:rsidP="005E5448">
            <w:pPr>
              <w:spacing w:after="100" w:afterAutospacing="1"/>
              <w:rPr>
                <w:rFonts w:ascii="Times New Roman" w:hAnsi="Times New Roman"/>
                <w:sz w:val="20"/>
                <w:szCs w:val="20"/>
              </w:rPr>
            </w:pPr>
          </w:p>
        </w:tc>
        <w:tc>
          <w:tcPr>
            <w:tcW w:w="1170" w:type="dxa"/>
          </w:tcPr>
          <w:p w14:paraId="3AA351FD" w14:textId="77777777" w:rsidR="001E5BBF" w:rsidRPr="00BB35BE" w:rsidRDefault="001E5BBF" w:rsidP="005E5448">
            <w:pPr>
              <w:spacing w:after="100" w:afterAutospacing="1"/>
              <w:rPr>
                <w:rFonts w:ascii="Times New Roman" w:hAnsi="Times New Roman"/>
                <w:sz w:val="20"/>
                <w:szCs w:val="20"/>
              </w:rPr>
            </w:pPr>
          </w:p>
        </w:tc>
      </w:tr>
      <w:tr w:rsidR="001E5BBF" w:rsidRPr="00BB35BE" w14:paraId="11DAB035" w14:textId="77777777" w:rsidTr="00DF5596">
        <w:trPr>
          <w:jc w:val="center"/>
        </w:trPr>
        <w:tc>
          <w:tcPr>
            <w:tcW w:w="5868" w:type="dxa"/>
          </w:tcPr>
          <w:p w14:paraId="0FED7A70" w14:textId="77777777" w:rsidR="001E5BBF" w:rsidRPr="00BB35BE" w:rsidRDefault="001E5BBF" w:rsidP="005E5448">
            <w:pPr>
              <w:spacing w:after="100" w:afterAutospacing="1"/>
              <w:rPr>
                <w:rFonts w:ascii="Times New Roman" w:hAnsi="Times New Roman"/>
                <w:sz w:val="20"/>
                <w:szCs w:val="20"/>
              </w:rPr>
            </w:pPr>
            <w:r w:rsidRPr="00BB35BE">
              <w:rPr>
                <w:rFonts w:ascii="Times New Roman" w:hAnsi="Times New Roman"/>
                <w:sz w:val="20"/>
                <w:szCs w:val="20"/>
              </w:rPr>
              <w:t xml:space="preserve">Receive appropriate </w:t>
            </w:r>
            <w:r w:rsidRPr="00522C85">
              <w:rPr>
                <w:rFonts w:ascii="Times New Roman" w:hAnsi="Times New Roman"/>
                <w:b/>
                <w:bCs/>
                <w:sz w:val="20"/>
                <w:szCs w:val="20"/>
              </w:rPr>
              <w:t>hand-off</w:t>
            </w:r>
            <w:r w:rsidRPr="00BB35BE">
              <w:rPr>
                <w:rFonts w:ascii="Times New Roman" w:hAnsi="Times New Roman"/>
                <w:sz w:val="20"/>
                <w:szCs w:val="20"/>
              </w:rPr>
              <w:t xml:space="preserve"> of primary patient from on-call/night float resident</w:t>
            </w:r>
          </w:p>
        </w:tc>
        <w:tc>
          <w:tcPr>
            <w:tcW w:w="1687" w:type="dxa"/>
          </w:tcPr>
          <w:p w14:paraId="247EC5B3" w14:textId="77777777" w:rsidR="001E5BBF" w:rsidRPr="00BB35BE" w:rsidRDefault="001E5BBF" w:rsidP="005E5448">
            <w:pPr>
              <w:spacing w:after="100" w:afterAutospacing="1"/>
              <w:rPr>
                <w:rFonts w:ascii="Times New Roman" w:hAnsi="Times New Roman"/>
                <w:sz w:val="20"/>
                <w:szCs w:val="20"/>
              </w:rPr>
            </w:pPr>
          </w:p>
        </w:tc>
        <w:tc>
          <w:tcPr>
            <w:tcW w:w="1170" w:type="dxa"/>
          </w:tcPr>
          <w:p w14:paraId="2E73218B" w14:textId="77777777" w:rsidR="001E5BBF" w:rsidRPr="00BB35BE" w:rsidRDefault="001E5BBF" w:rsidP="005E5448">
            <w:pPr>
              <w:spacing w:after="100" w:afterAutospacing="1"/>
              <w:rPr>
                <w:rFonts w:ascii="Times New Roman" w:hAnsi="Times New Roman"/>
                <w:sz w:val="20"/>
                <w:szCs w:val="20"/>
              </w:rPr>
            </w:pPr>
          </w:p>
        </w:tc>
      </w:tr>
      <w:tr w:rsidR="001E5BBF" w:rsidRPr="00BB35BE" w14:paraId="036078E6" w14:textId="77777777" w:rsidTr="00DF5596">
        <w:trPr>
          <w:jc w:val="center"/>
        </w:trPr>
        <w:tc>
          <w:tcPr>
            <w:tcW w:w="5868" w:type="dxa"/>
          </w:tcPr>
          <w:p w14:paraId="0DA6AB83" w14:textId="77777777" w:rsidR="001E5BBF" w:rsidRPr="00BB35BE" w:rsidRDefault="001E5BBF" w:rsidP="005E5448">
            <w:pPr>
              <w:spacing w:after="100" w:afterAutospacing="1"/>
              <w:rPr>
                <w:rFonts w:ascii="Times New Roman" w:hAnsi="Times New Roman"/>
                <w:sz w:val="20"/>
                <w:szCs w:val="20"/>
              </w:rPr>
            </w:pPr>
            <w:r w:rsidRPr="00522C85">
              <w:rPr>
                <w:rFonts w:ascii="Times New Roman" w:hAnsi="Times New Roman"/>
                <w:b/>
                <w:bCs/>
                <w:sz w:val="20"/>
                <w:szCs w:val="20"/>
              </w:rPr>
              <w:t>Communicate discharge instructions</w:t>
            </w:r>
            <w:r w:rsidRPr="00BB35BE">
              <w:rPr>
                <w:rFonts w:ascii="Times New Roman" w:hAnsi="Times New Roman"/>
                <w:sz w:val="20"/>
                <w:szCs w:val="20"/>
              </w:rPr>
              <w:t xml:space="preserve"> to the patient/family, inviting questions and confirming understanding</w:t>
            </w:r>
          </w:p>
        </w:tc>
        <w:tc>
          <w:tcPr>
            <w:tcW w:w="1687" w:type="dxa"/>
          </w:tcPr>
          <w:p w14:paraId="4E0E744A" w14:textId="77777777" w:rsidR="001E5BBF" w:rsidRPr="00BB35BE" w:rsidRDefault="001E5BBF" w:rsidP="005E5448">
            <w:pPr>
              <w:spacing w:after="100" w:afterAutospacing="1"/>
              <w:rPr>
                <w:rFonts w:ascii="Times New Roman" w:hAnsi="Times New Roman"/>
                <w:sz w:val="20"/>
                <w:szCs w:val="20"/>
              </w:rPr>
            </w:pPr>
          </w:p>
        </w:tc>
        <w:tc>
          <w:tcPr>
            <w:tcW w:w="1170" w:type="dxa"/>
          </w:tcPr>
          <w:p w14:paraId="1B902176" w14:textId="77777777" w:rsidR="001E5BBF" w:rsidRPr="00BB35BE" w:rsidRDefault="001E5BBF" w:rsidP="005E5448">
            <w:pPr>
              <w:spacing w:after="100" w:afterAutospacing="1"/>
              <w:rPr>
                <w:rFonts w:ascii="Times New Roman" w:hAnsi="Times New Roman"/>
                <w:sz w:val="20"/>
                <w:szCs w:val="20"/>
              </w:rPr>
            </w:pPr>
          </w:p>
        </w:tc>
      </w:tr>
      <w:tr w:rsidR="001E5BBF" w:rsidRPr="00BB35BE" w14:paraId="4BBAAD76" w14:textId="77777777" w:rsidTr="00DF5596">
        <w:trPr>
          <w:jc w:val="center"/>
        </w:trPr>
        <w:tc>
          <w:tcPr>
            <w:tcW w:w="7555" w:type="dxa"/>
            <w:gridSpan w:val="2"/>
            <w:shd w:val="clear" w:color="auto" w:fill="D9D9D9" w:themeFill="background1" w:themeFillShade="D9"/>
          </w:tcPr>
          <w:p w14:paraId="270AB88B" w14:textId="77777777" w:rsidR="001E5BBF" w:rsidRPr="00BB35BE" w:rsidRDefault="001E5BBF" w:rsidP="005E5448">
            <w:pPr>
              <w:spacing w:after="100" w:afterAutospacing="1"/>
              <w:rPr>
                <w:rFonts w:ascii="Times New Roman" w:hAnsi="Times New Roman"/>
                <w:sz w:val="20"/>
                <w:szCs w:val="20"/>
              </w:rPr>
            </w:pPr>
            <w:r w:rsidRPr="00BB35BE">
              <w:rPr>
                <w:rFonts w:ascii="Times New Roman" w:hAnsi="Times New Roman"/>
                <w:b/>
                <w:sz w:val="20"/>
                <w:szCs w:val="20"/>
              </w:rPr>
              <w:t>Coordination of Care</w:t>
            </w:r>
          </w:p>
        </w:tc>
        <w:tc>
          <w:tcPr>
            <w:tcW w:w="1170" w:type="dxa"/>
            <w:shd w:val="clear" w:color="auto" w:fill="D9D9D9" w:themeFill="background1" w:themeFillShade="D9"/>
          </w:tcPr>
          <w:p w14:paraId="61566DAF" w14:textId="77777777" w:rsidR="001E5BBF" w:rsidRPr="00BB35BE" w:rsidRDefault="001E5BBF" w:rsidP="005E5448">
            <w:pPr>
              <w:spacing w:after="100" w:afterAutospacing="1"/>
              <w:rPr>
                <w:rFonts w:ascii="Times New Roman" w:hAnsi="Times New Roman"/>
                <w:b/>
                <w:sz w:val="20"/>
                <w:szCs w:val="20"/>
              </w:rPr>
            </w:pPr>
          </w:p>
        </w:tc>
      </w:tr>
      <w:tr w:rsidR="001E5BBF" w:rsidRPr="00BB35BE" w14:paraId="1E257E68" w14:textId="77777777" w:rsidTr="00DF5596">
        <w:trPr>
          <w:jc w:val="center"/>
        </w:trPr>
        <w:tc>
          <w:tcPr>
            <w:tcW w:w="5868" w:type="dxa"/>
          </w:tcPr>
          <w:p w14:paraId="539D6E5E" w14:textId="77777777" w:rsidR="001E5BBF" w:rsidRPr="00BB35BE" w:rsidRDefault="001E5BBF" w:rsidP="005E5448">
            <w:pPr>
              <w:spacing w:after="100" w:afterAutospacing="1"/>
              <w:rPr>
                <w:rFonts w:ascii="Times New Roman" w:hAnsi="Times New Roman"/>
                <w:sz w:val="20"/>
                <w:szCs w:val="20"/>
              </w:rPr>
            </w:pPr>
            <w:r w:rsidRPr="00BB35BE">
              <w:rPr>
                <w:rFonts w:ascii="Times New Roman" w:hAnsi="Times New Roman"/>
                <w:sz w:val="20"/>
                <w:szCs w:val="20"/>
              </w:rPr>
              <w:t xml:space="preserve">Effectively </w:t>
            </w:r>
            <w:r w:rsidRPr="00522C85">
              <w:rPr>
                <w:rFonts w:ascii="Times New Roman" w:hAnsi="Times New Roman"/>
                <w:b/>
                <w:bCs/>
                <w:sz w:val="20"/>
                <w:szCs w:val="20"/>
              </w:rPr>
              <w:t xml:space="preserve">cooperate </w:t>
            </w:r>
            <w:r w:rsidRPr="00BB35BE">
              <w:rPr>
                <w:rFonts w:ascii="Times New Roman" w:hAnsi="Times New Roman"/>
                <w:sz w:val="20"/>
                <w:szCs w:val="20"/>
              </w:rPr>
              <w:t xml:space="preserve">with physician and non-physician </w:t>
            </w:r>
            <w:r w:rsidRPr="00522C85">
              <w:rPr>
                <w:rFonts w:ascii="Times New Roman" w:hAnsi="Times New Roman"/>
                <w:b/>
                <w:bCs/>
                <w:sz w:val="20"/>
                <w:szCs w:val="20"/>
              </w:rPr>
              <w:t>members of the health care team</w:t>
            </w:r>
            <w:r w:rsidRPr="00BB35BE">
              <w:rPr>
                <w:rFonts w:ascii="Times New Roman" w:hAnsi="Times New Roman"/>
                <w:sz w:val="20"/>
                <w:szCs w:val="20"/>
              </w:rPr>
              <w:t xml:space="preserve"> (nursing, social work, physical therapy, etc.)</w:t>
            </w:r>
          </w:p>
        </w:tc>
        <w:tc>
          <w:tcPr>
            <w:tcW w:w="1687" w:type="dxa"/>
          </w:tcPr>
          <w:p w14:paraId="599FF892" w14:textId="77777777" w:rsidR="001E5BBF" w:rsidRPr="00BB35BE" w:rsidRDefault="001E5BBF" w:rsidP="005E5448">
            <w:pPr>
              <w:spacing w:after="100" w:afterAutospacing="1"/>
              <w:rPr>
                <w:rFonts w:ascii="Times New Roman" w:hAnsi="Times New Roman"/>
                <w:sz w:val="20"/>
                <w:szCs w:val="20"/>
              </w:rPr>
            </w:pPr>
          </w:p>
        </w:tc>
        <w:tc>
          <w:tcPr>
            <w:tcW w:w="1170" w:type="dxa"/>
          </w:tcPr>
          <w:p w14:paraId="690FCC82" w14:textId="77777777" w:rsidR="001E5BBF" w:rsidRPr="00BB35BE" w:rsidRDefault="001E5BBF" w:rsidP="005E5448">
            <w:pPr>
              <w:spacing w:after="100" w:afterAutospacing="1"/>
              <w:rPr>
                <w:rFonts w:ascii="Times New Roman" w:hAnsi="Times New Roman"/>
                <w:sz w:val="20"/>
                <w:szCs w:val="20"/>
              </w:rPr>
            </w:pPr>
          </w:p>
        </w:tc>
      </w:tr>
      <w:tr w:rsidR="001E5BBF" w:rsidRPr="00BB35BE" w14:paraId="75507D06" w14:textId="77777777" w:rsidTr="00DF5596">
        <w:trPr>
          <w:jc w:val="center"/>
        </w:trPr>
        <w:tc>
          <w:tcPr>
            <w:tcW w:w="7555" w:type="dxa"/>
            <w:gridSpan w:val="2"/>
            <w:shd w:val="clear" w:color="auto" w:fill="D9D9D9" w:themeFill="background1" w:themeFillShade="D9"/>
          </w:tcPr>
          <w:p w14:paraId="1F6F13D4" w14:textId="77777777" w:rsidR="001E5BBF" w:rsidRPr="00BB35BE" w:rsidRDefault="001E5BBF" w:rsidP="005E5448">
            <w:pPr>
              <w:spacing w:after="100" w:afterAutospacing="1"/>
              <w:rPr>
                <w:rFonts w:ascii="Times New Roman" w:hAnsi="Times New Roman"/>
                <w:sz w:val="20"/>
                <w:szCs w:val="20"/>
              </w:rPr>
            </w:pPr>
            <w:r w:rsidRPr="00BB35BE">
              <w:rPr>
                <w:rFonts w:ascii="Times New Roman" w:hAnsi="Times New Roman"/>
                <w:b/>
                <w:sz w:val="20"/>
                <w:szCs w:val="20"/>
              </w:rPr>
              <w:t>Clinical Skills</w:t>
            </w:r>
          </w:p>
        </w:tc>
        <w:tc>
          <w:tcPr>
            <w:tcW w:w="1170" w:type="dxa"/>
            <w:shd w:val="clear" w:color="auto" w:fill="D9D9D9" w:themeFill="background1" w:themeFillShade="D9"/>
          </w:tcPr>
          <w:p w14:paraId="035880C3" w14:textId="77777777" w:rsidR="001E5BBF" w:rsidRPr="00BB35BE" w:rsidRDefault="001E5BBF" w:rsidP="005E5448">
            <w:pPr>
              <w:spacing w:after="100" w:afterAutospacing="1"/>
              <w:rPr>
                <w:rFonts w:ascii="Times New Roman" w:hAnsi="Times New Roman"/>
                <w:b/>
                <w:sz w:val="20"/>
                <w:szCs w:val="20"/>
              </w:rPr>
            </w:pPr>
          </w:p>
        </w:tc>
      </w:tr>
      <w:tr w:rsidR="001E5BBF" w:rsidRPr="00BB35BE" w14:paraId="41935901" w14:textId="77777777" w:rsidTr="00DF5596">
        <w:trPr>
          <w:trHeight w:val="620"/>
          <w:jc w:val="center"/>
        </w:trPr>
        <w:tc>
          <w:tcPr>
            <w:tcW w:w="5868" w:type="dxa"/>
          </w:tcPr>
          <w:p w14:paraId="0CEF72E4" w14:textId="77777777" w:rsidR="001E5BBF" w:rsidRDefault="001E5BBF" w:rsidP="005E5448">
            <w:pPr>
              <w:rPr>
                <w:rFonts w:ascii="Times New Roman" w:hAnsi="Times New Roman"/>
                <w:sz w:val="20"/>
                <w:szCs w:val="20"/>
              </w:rPr>
            </w:pPr>
            <w:r w:rsidRPr="00BB35BE">
              <w:rPr>
                <w:rFonts w:ascii="Times New Roman" w:hAnsi="Times New Roman"/>
                <w:sz w:val="20"/>
                <w:szCs w:val="20"/>
              </w:rPr>
              <w:t xml:space="preserve">Identify a clinical situation requiring </w:t>
            </w:r>
            <w:r w:rsidRPr="00522C85">
              <w:rPr>
                <w:rFonts w:ascii="Times New Roman" w:hAnsi="Times New Roman"/>
                <w:b/>
                <w:bCs/>
                <w:sz w:val="20"/>
                <w:szCs w:val="20"/>
              </w:rPr>
              <w:t>urgent or emergent care</w:t>
            </w:r>
            <w:r w:rsidRPr="00BB35BE">
              <w:rPr>
                <w:rFonts w:ascii="Times New Roman" w:hAnsi="Times New Roman"/>
                <w:sz w:val="20"/>
                <w:szCs w:val="20"/>
              </w:rPr>
              <w:t xml:space="preserve"> and initiate appropriate management (including communicating with </w:t>
            </w:r>
            <w:r w:rsidR="00BB35BE" w:rsidRPr="00BB35BE">
              <w:rPr>
                <w:rFonts w:ascii="Times New Roman" w:hAnsi="Times New Roman"/>
                <w:sz w:val="20"/>
                <w:szCs w:val="20"/>
              </w:rPr>
              <w:t>supervisors) Specify</w:t>
            </w:r>
            <w:r w:rsidRPr="00BB35BE">
              <w:rPr>
                <w:rFonts w:ascii="Times New Roman" w:hAnsi="Times New Roman"/>
                <w:sz w:val="20"/>
                <w:szCs w:val="20"/>
              </w:rPr>
              <w:t xml:space="preserve"> the clinical situation:</w:t>
            </w:r>
          </w:p>
          <w:p w14:paraId="705CC60D" w14:textId="77777777" w:rsidR="00DA4971" w:rsidRDefault="00DA4971" w:rsidP="005E5448">
            <w:pPr>
              <w:rPr>
                <w:sz w:val="20"/>
                <w:szCs w:val="20"/>
              </w:rPr>
            </w:pPr>
          </w:p>
          <w:p w14:paraId="2BD93442" w14:textId="59175D22" w:rsidR="00DA4971" w:rsidRPr="00BB35BE" w:rsidRDefault="00DA4971" w:rsidP="005E5448">
            <w:pPr>
              <w:rPr>
                <w:rFonts w:ascii="Times New Roman" w:hAnsi="Times New Roman"/>
                <w:sz w:val="20"/>
                <w:szCs w:val="20"/>
              </w:rPr>
            </w:pPr>
          </w:p>
        </w:tc>
        <w:tc>
          <w:tcPr>
            <w:tcW w:w="1687" w:type="dxa"/>
          </w:tcPr>
          <w:p w14:paraId="46B6A32A" w14:textId="77777777" w:rsidR="001E5BBF" w:rsidRPr="00BB35BE" w:rsidRDefault="001E5BBF" w:rsidP="005E5448">
            <w:pPr>
              <w:spacing w:after="100" w:afterAutospacing="1"/>
              <w:rPr>
                <w:rFonts w:ascii="Times New Roman" w:hAnsi="Times New Roman"/>
                <w:sz w:val="20"/>
                <w:szCs w:val="20"/>
              </w:rPr>
            </w:pPr>
          </w:p>
        </w:tc>
        <w:tc>
          <w:tcPr>
            <w:tcW w:w="1170" w:type="dxa"/>
          </w:tcPr>
          <w:p w14:paraId="679E5E45" w14:textId="77777777" w:rsidR="001E5BBF" w:rsidRPr="00BB35BE" w:rsidRDefault="001E5BBF" w:rsidP="005E5448">
            <w:pPr>
              <w:spacing w:after="100" w:afterAutospacing="1"/>
              <w:rPr>
                <w:rFonts w:ascii="Times New Roman" w:hAnsi="Times New Roman"/>
                <w:sz w:val="20"/>
                <w:szCs w:val="20"/>
              </w:rPr>
            </w:pPr>
          </w:p>
        </w:tc>
      </w:tr>
      <w:tr w:rsidR="001E5BBF" w:rsidRPr="00BB35BE" w14:paraId="3C2D2870" w14:textId="77777777" w:rsidTr="00DF5596">
        <w:trPr>
          <w:trHeight w:val="152"/>
          <w:jc w:val="center"/>
        </w:trPr>
        <w:tc>
          <w:tcPr>
            <w:tcW w:w="5868" w:type="dxa"/>
          </w:tcPr>
          <w:p w14:paraId="4616B864" w14:textId="77777777" w:rsidR="001E5BBF" w:rsidRDefault="001E5BBF" w:rsidP="005E5448">
            <w:pPr>
              <w:rPr>
                <w:rFonts w:ascii="Times New Roman" w:hAnsi="Times New Roman"/>
                <w:sz w:val="20"/>
                <w:szCs w:val="20"/>
              </w:rPr>
            </w:pPr>
            <w:r w:rsidRPr="00DA4971">
              <w:rPr>
                <w:rFonts w:ascii="Times New Roman" w:hAnsi="Times New Roman"/>
                <w:sz w:val="20"/>
                <w:szCs w:val="20"/>
              </w:rPr>
              <w:t xml:space="preserve">Participate in </w:t>
            </w:r>
            <w:r w:rsidRPr="00522C85">
              <w:rPr>
                <w:rFonts w:ascii="Times New Roman" w:hAnsi="Times New Roman"/>
                <w:b/>
                <w:bCs/>
                <w:sz w:val="20"/>
                <w:szCs w:val="20"/>
              </w:rPr>
              <w:t>cross-coverage</w:t>
            </w:r>
            <w:r w:rsidRPr="00DA4971">
              <w:rPr>
                <w:rFonts w:ascii="Times New Roman" w:hAnsi="Times New Roman"/>
                <w:sz w:val="20"/>
                <w:szCs w:val="20"/>
              </w:rPr>
              <w:t xml:space="preserve"> of a patient </w:t>
            </w:r>
          </w:p>
          <w:p w14:paraId="4CCA5055" w14:textId="062149BE" w:rsidR="00522C85" w:rsidRPr="00DA4971" w:rsidRDefault="00522C85" w:rsidP="005E5448">
            <w:pPr>
              <w:rPr>
                <w:rFonts w:ascii="Times New Roman" w:hAnsi="Times New Roman"/>
                <w:sz w:val="20"/>
                <w:szCs w:val="20"/>
              </w:rPr>
            </w:pPr>
          </w:p>
        </w:tc>
        <w:tc>
          <w:tcPr>
            <w:tcW w:w="1687" w:type="dxa"/>
          </w:tcPr>
          <w:p w14:paraId="0878A5F9" w14:textId="77777777" w:rsidR="001E5BBF" w:rsidRPr="00BB35BE" w:rsidRDefault="001E5BBF" w:rsidP="005E5448">
            <w:pPr>
              <w:spacing w:after="100" w:afterAutospacing="1"/>
              <w:rPr>
                <w:rFonts w:ascii="Times New Roman" w:hAnsi="Times New Roman"/>
                <w:sz w:val="20"/>
                <w:szCs w:val="20"/>
              </w:rPr>
            </w:pPr>
          </w:p>
        </w:tc>
        <w:tc>
          <w:tcPr>
            <w:tcW w:w="1170" w:type="dxa"/>
          </w:tcPr>
          <w:p w14:paraId="1783F3D0" w14:textId="77777777" w:rsidR="001E5BBF" w:rsidRPr="00BB35BE" w:rsidRDefault="001E5BBF" w:rsidP="005E5448">
            <w:pPr>
              <w:spacing w:after="100" w:afterAutospacing="1"/>
              <w:rPr>
                <w:rFonts w:ascii="Times New Roman" w:hAnsi="Times New Roman"/>
                <w:sz w:val="20"/>
                <w:szCs w:val="20"/>
              </w:rPr>
            </w:pPr>
          </w:p>
        </w:tc>
      </w:tr>
      <w:tr w:rsidR="001E5BBF" w:rsidRPr="00BB35BE" w14:paraId="048ED04A" w14:textId="77777777" w:rsidTr="00DF5596">
        <w:trPr>
          <w:jc w:val="center"/>
        </w:trPr>
        <w:tc>
          <w:tcPr>
            <w:tcW w:w="7555" w:type="dxa"/>
            <w:gridSpan w:val="2"/>
            <w:shd w:val="clear" w:color="auto" w:fill="D9D9D9" w:themeFill="background1" w:themeFillShade="D9"/>
          </w:tcPr>
          <w:p w14:paraId="2B751B2B" w14:textId="77777777" w:rsidR="001E5BBF" w:rsidRPr="00BB35BE" w:rsidRDefault="001E5BBF" w:rsidP="005E5448">
            <w:pPr>
              <w:spacing w:after="100" w:afterAutospacing="1"/>
              <w:rPr>
                <w:rFonts w:ascii="Times New Roman" w:hAnsi="Times New Roman"/>
                <w:sz w:val="20"/>
                <w:szCs w:val="20"/>
              </w:rPr>
            </w:pPr>
            <w:r w:rsidRPr="00BB35BE">
              <w:rPr>
                <w:rFonts w:ascii="Times New Roman" w:hAnsi="Times New Roman"/>
                <w:b/>
                <w:sz w:val="20"/>
                <w:szCs w:val="20"/>
              </w:rPr>
              <w:t>Information Management</w:t>
            </w:r>
          </w:p>
        </w:tc>
        <w:tc>
          <w:tcPr>
            <w:tcW w:w="1170" w:type="dxa"/>
            <w:shd w:val="clear" w:color="auto" w:fill="D9D9D9" w:themeFill="background1" w:themeFillShade="D9"/>
          </w:tcPr>
          <w:p w14:paraId="46A0093A" w14:textId="77777777" w:rsidR="001E5BBF" w:rsidRPr="00BB35BE" w:rsidRDefault="001E5BBF" w:rsidP="005E5448">
            <w:pPr>
              <w:spacing w:after="100" w:afterAutospacing="1"/>
              <w:rPr>
                <w:rFonts w:ascii="Times New Roman" w:hAnsi="Times New Roman"/>
                <w:b/>
                <w:sz w:val="20"/>
                <w:szCs w:val="20"/>
              </w:rPr>
            </w:pPr>
          </w:p>
        </w:tc>
      </w:tr>
      <w:tr w:rsidR="001E5BBF" w:rsidRPr="00BB35BE" w14:paraId="395CBF82" w14:textId="77777777" w:rsidTr="00DF5596">
        <w:trPr>
          <w:jc w:val="center"/>
        </w:trPr>
        <w:tc>
          <w:tcPr>
            <w:tcW w:w="5868" w:type="dxa"/>
          </w:tcPr>
          <w:p w14:paraId="75D94EAB" w14:textId="77777777" w:rsidR="001E5BBF" w:rsidRPr="00DA4971" w:rsidRDefault="001E5BBF" w:rsidP="005E5448">
            <w:pPr>
              <w:spacing w:after="100" w:afterAutospacing="1"/>
              <w:rPr>
                <w:rFonts w:ascii="Times New Roman" w:hAnsi="Times New Roman"/>
                <w:sz w:val="20"/>
                <w:szCs w:val="20"/>
              </w:rPr>
            </w:pPr>
            <w:r w:rsidRPr="00DA4971">
              <w:rPr>
                <w:rFonts w:ascii="Times New Roman" w:hAnsi="Times New Roman"/>
                <w:sz w:val="20"/>
                <w:szCs w:val="20"/>
              </w:rPr>
              <w:t xml:space="preserve">Review </w:t>
            </w:r>
            <w:r w:rsidRPr="00522C85">
              <w:rPr>
                <w:rFonts w:ascii="Times New Roman" w:hAnsi="Times New Roman"/>
                <w:b/>
                <w:bCs/>
                <w:sz w:val="20"/>
                <w:szCs w:val="20"/>
              </w:rPr>
              <w:t>drafted admission orders</w:t>
            </w:r>
          </w:p>
        </w:tc>
        <w:tc>
          <w:tcPr>
            <w:tcW w:w="1687" w:type="dxa"/>
          </w:tcPr>
          <w:p w14:paraId="2CABE145" w14:textId="77777777" w:rsidR="001E5BBF" w:rsidRPr="00BB35BE" w:rsidRDefault="001E5BBF" w:rsidP="005E5448">
            <w:pPr>
              <w:spacing w:after="100" w:afterAutospacing="1"/>
              <w:rPr>
                <w:rFonts w:ascii="Times New Roman" w:hAnsi="Times New Roman"/>
                <w:sz w:val="20"/>
                <w:szCs w:val="20"/>
              </w:rPr>
            </w:pPr>
          </w:p>
        </w:tc>
        <w:tc>
          <w:tcPr>
            <w:tcW w:w="1170" w:type="dxa"/>
          </w:tcPr>
          <w:p w14:paraId="58EDE450" w14:textId="77777777" w:rsidR="001E5BBF" w:rsidRPr="00BB35BE" w:rsidRDefault="001E5BBF" w:rsidP="005E5448">
            <w:pPr>
              <w:spacing w:after="100" w:afterAutospacing="1"/>
              <w:rPr>
                <w:rFonts w:ascii="Times New Roman" w:hAnsi="Times New Roman"/>
                <w:sz w:val="20"/>
                <w:szCs w:val="20"/>
              </w:rPr>
            </w:pPr>
          </w:p>
        </w:tc>
      </w:tr>
      <w:tr w:rsidR="001E5BBF" w:rsidRPr="00BB35BE" w14:paraId="54E620C3" w14:textId="77777777" w:rsidTr="00DF5596">
        <w:trPr>
          <w:jc w:val="center"/>
        </w:trPr>
        <w:tc>
          <w:tcPr>
            <w:tcW w:w="5868" w:type="dxa"/>
          </w:tcPr>
          <w:p w14:paraId="362BAE07" w14:textId="77777777" w:rsidR="001E5BBF" w:rsidRPr="00DA4971" w:rsidRDefault="001E5BBF" w:rsidP="005E5448">
            <w:pPr>
              <w:spacing w:after="100" w:afterAutospacing="1"/>
              <w:rPr>
                <w:rFonts w:ascii="Times New Roman" w:hAnsi="Times New Roman"/>
                <w:sz w:val="20"/>
                <w:szCs w:val="20"/>
              </w:rPr>
            </w:pPr>
            <w:r w:rsidRPr="00DA4971">
              <w:rPr>
                <w:rFonts w:ascii="Times New Roman" w:hAnsi="Times New Roman"/>
                <w:sz w:val="20"/>
                <w:szCs w:val="20"/>
              </w:rPr>
              <w:t xml:space="preserve">Review </w:t>
            </w:r>
            <w:r w:rsidRPr="00522C85">
              <w:rPr>
                <w:rFonts w:ascii="Times New Roman" w:hAnsi="Times New Roman"/>
                <w:b/>
                <w:bCs/>
                <w:sz w:val="20"/>
                <w:szCs w:val="20"/>
              </w:rPr>
              <w:t>drafted discharge orders and prescriptions</w:t>
            </w:r>
          </w:p>
        </w:tc>
        <w:tc>
          <w:tcPr>
            <w:tcW w:w="1687" w:type="dxa"/>
          </w:tcPr>
          <w:p w14:paraId="44C0072D" w14:textId="77777777" w:rsidR="001E5BBF" w:rsidRPr="00BB35BE" w:rsidRDefault="001E5BBF" w:rsidP="005E5448">
            <w:pPr>
              <w:spacing w:after="100" w:afterAutospacing="1"/>
              <w:rPr>
                <w:rFonts w:ascii="Times New Roman" w:hAnsi="Times New Roman"/>
                <w:sz w:val="20"/>
                <w:szCs w:val="20"/>
              </w:rPr>
            </w:pPr>
          </w:p>
        </w:tc>
        <w:tc>
          <w:tcPr>
            <w:tcW w:w="1170" w:type="dxa"/>
          </w:tcPr>
          <w:p w14:paraId="15E031E0" w14:textId="77777777" w:rsidR="001E5BBF" w:rsidRPr="00BB35BE" w:rsidRDefault="001E5BBF" w:rsidP="005E5448">
            <w:pPr>
              <w:spacing w:after="100" w:afterAutospacing="1"/>
              <w:rPr>
                <w:rFonts w:ascii="Times New Roman" w:hAnsi="Times New Roman"/>
                <w:sz w:val="20"/>
                <w:szCs w:val="20"/>
              </w:rPr>
            </w:pPr>
          </w:p>
        </w:tc>
      </w:tr>
      <w:tr w:rsidR="001E5BBF" w:rsidRPr="00BB35BE" w14:paraId="3B9E3D36" w14:textId="77777777" w:rsidTr="00DF5596">
        <w:trPr>
          <w:jc w:val="center"/>
        </w:trPr>
        <w:tc>
          <w:tcPr>
            <w:tcW w:w="7555" w:type="dxa"/>
            <w:gridSpan w:val="2"/>
            <w:shd w:val="clear" w:color="auto" w:fill="D9D9D9" w:themeFill="background1" w:themeFillShade="D9"/>
          </w:tcPr>
          <w:p w14:paraId="1B83B022" w14:textId="77777777" w:rsidR="001E5BBF" w:rsidRPr="00BB35BE" w:rsidRDefault="001E5BBF" w:rsidP="005E5448">
            <w:pPr>
              <w:spacing w:after="100" w:afterAutospacing="1"/>
              <w:rPr>
                <w:rFonts w:ascii="Times New Roman" w:hAnsi="Times New Roman"/>
                <w:i/>
                <w:sz w:val="20"/>
                <w:szCs w:val="20"/>
              </w:rPr>
            </w:pPr>
            <w:r w:rsidRPr="00BB35BE">
              <w:rPr>
                <w:rFonts w:ascii="Times New Roman" w:hAnsi="Times New Roman"/>
                <w:b/>
                <w:sz w:val="20"/>
                <w:szCs w:val="20"/>
              </w:rPr>
              <w:t>Procedures</w:t>
            </w:r>
            <w:r w:rsidRPr="00BB35BE">
              <w:rPr>
                <w:rFonts w:ascii="Times New Roman" w:hAnsi="Times New Roman"/>
                <w:sz w:val="20"/>
                <w:szCs w:val="20"/>
              </w:rPr>
              <w:t xml:space="preserve"> – </w:t>
            </w:r>
            <w:r w:rsidRPr="00BB35BE">
              <w:rPr>
                <w:rFonts w:ascii="Times New Roman" w:hAnsi="Times New Roman"/>
                <w:i/>
                <w:sz w:val="20"/>
                <w:szCs w:val="20"/>
              </w:rPr>
              <w:t xml:space="preserve">optional </w:t>
            </w:r>
          </w:p>
        </w:tc>
        <w:tc>
          <w:tcPr>
            <w:tcW w:w="1170" w:type="dxa"/>
            <w:shd w:val="clear" w:color="auto" w:fill="D9D9D9" w:themeFill="background1" w:themeFillShade="D9"/>
          </w:tcPr>
          <w:p w14:paraId="2608D348" w14:textId="77777777" w:rsidR="001E5BBF" w:rsidRPr="00BB35BE" w:rsidRDefault="001E5BBF" w:rsidP="005E5448">
            <w:pPr>
              <w:spacing w:after="100" w:afterAutospacing="1"/>
              <w:rPr>
                <w:rFonts w:ascii="Times New Roman" w:hAnsi="Times New Roman"/>
                <w:b/>
                <w:sz w:val="20"/>
                <w:szCs w:val="20"/>
              </w:rPr>
            </w:pPr>
          </w:p>
        </w:tc>
      </w:tr>
      <w:tr w:rsidR="001E5BBF" w:rsidRPr="00BB35BE" w14:paraId="4EC86EBA" w14:textId="77777777" w:rsidTr="00DF5596">
        <w:trPr>
          <w:trHeight w:val="647"/>
          <w:jc w:val="center"/>
        </w:trPr>
        <w:tc>
          <w:tcPr>
            <w:tcW w:w="5868" w:type="dxa"/>
          </w:tcPr>
          <w:p w14:paraId="102F4546" w14:textId="2FC419F5" w:rsidR="00DA4971" w:rsidRPr="00BB35BE" w:rsidRDefault="001E5BBF" w:rsidP="005E5448">
            <w:pPr>
              <w:spacing w:after="100" w:afterAutospacing="1"/>
              <w:rPr>
                <w:rFonts w:ascii="Times New Roman" w:hAnsi="Times New Roman"/>
                <w:sz w:val="20"/>
                <w:szCs w:val="20"/>
              </w:rPr>
            </w:pPr>
            <w:r w:rsidRPr="00BB35BE">
              <w:rPr>
                <w:rFonts w:ascii="Times New Roman" w:hAnsi="Times New Roman"/>
                <w:sz w:val="20"/>
                <w:szCs w:val="20"/>
              </w:rPr>
              <w:t>Perform one (or more) procedure(s) on a patient or a simulator (</w:t>
            </w:r>
            <w:r w:rsidRPr="00BB35BE">
              <w:rPr>
                <w:rFonts w:ascii="Times New Roman" w:hAnsi="Times New Roman"/>
                <w:i/>
                <w:sz w:val="20"/>
                <w:szCs w:val="20"/>
              </w:rPr>
              <w:t>circle</w:t>
            </w:r>
            <w:r w:rsidRPr="00BB35BE">
              <w:rPr>
                <w:rFonts w:ascii="Times New Roman" w:hAnsi="Times New Roman"/>
                <w:sz w:val="20"/>
                <w:szCs w:val="20"/>
              </w:rPr>
              <w:t xml:space="preserve">): </w:t>
            </w:r>
            <w:r w:rsidR="00DF5596" w:rsidRPr="00522C85">
              <w:rPr>
                <w:rFonts w:ascii="Times New Roman" w:hAnsi="Times New Roman"/>
                <w:b/>
                <w:bCs/>
                <w:sz w:val="20"/>
                <w:szCs w:val="20"/>
              </w:rPr>
              <w:t>EDO (emergency detention order)</w:t>
            </w:r>
          </w:p>
        </w:tc>
        <w:tc>
          <w:tcPr>
            <w:tcW w:w="1687" w:type="dxa"/>
          </w:tcPr>
          <w:p w14:paraId="008155FE" w14:textId="77777777" w:rsidR="001E5BBF" w:rsidRPr="00BB35BE" w:rsidRDefault="001E5BBF" w:rsidP="005E5448">
            <w:pPr>
              <w:spacing w:after="100" w:afterAutospacing="1"/>
              <w:rPr>
                <w:rFonts w:ascii="Times New Roman" w:hAnsi="Times New Roman"/>
                <w:sz w:val="20"/>
                <w:szCs w:val="20"/>
              </w:rPr>
            </w:pPr>
          </w:p>
        </w:tc>
        <w:tc>
          <w:tcPr>
            <w:tcW w:w="1170" w:type="dxa"/>
          </w:tcPr>
          <w:p w14:paraId="7CCC904A" w14:textId="77777777" w:rsidR="001E5BBF" w:rsidRPr="00BB35BE" w:rsidRDefault="001E5BBF" w:rsidP="005E5448">
            <w:pPr>
              <w:spacing w:after="100" w:afterAutospacing="1"/>
              <w:rPr>
                <w:rFonts w:ascii="Times New Roman" w:hAnsi="Times New Roman"/>
                <w:sz w:val="20"/>
                <w:szCs w:val="20"/>
              </w:rPr>
            </w:pPr>
          </w:p>
        </w:tc>
      </w:tr>
    </w:tbl>
    <w:p w14:paraId="7A4CC715" w14:textId="2D112F83" w:rsidR="001E5BBF" w:rsidRPr="00015DD9" w:rsidRDefault="001E5BBF" w:rsidP="00DA4971">
      <w:pPr>
        <w:spacing w:before="240" w:after="100" w:afterAutospacing="1"/>
        <w:jc w:val="center"/>
        <w:rPr>
          <w:b/>
          <w:sz w:val="28"/>
          <w:szCs w:val="28"/>
        </w:rPr>
      </w:pPr>
      <w:r w:rsidRPr="00015DD9">
        <w:rPr>
          <w:b/>
          <w:sz w:val="28"/>
          <w:szCs w:val="28"/>
        </w:rPr>
        <w:t>Midpoint Feedback</w:t>
      </w:r>
      <w:r w:rsidR="00DA4971">
        <w:rPr>
          <w:b/>
          <w:sz w:val="28"/>
          <w:szCs w:val="28"/>
        </w:rPr>
        <w:t xml:space="preserve"> (Resident)</w:t>
      </w:r>
    </w:p>
    <w:p w14:paraId="6E7E77F2" w14:textId="07587928" w:rsidR="001E5BBF" w:rsidRDefault="001E5BBF" w:rsidP="001E5BBF">
      <w:pPr>
        <w:rPr>
          <w:rFonts w:asciiTheme="majorHAnsi" w:hAnsiTheme="majorHAnsi" w:cstheme="majorHAnsi"/>
          <w:b/>
          <w:sz w:val="22"/>
          <w:szCs w:val="16"/>
        </w:rPr>
      </w:pPr>
      <w:r w:rsidRPr="00015DD9">
        <w:rPr>
          <w:rFonts w:asciiTheme="majorHAnsi" w:hAnsiTheme="majorHAnsi" w:cstheme="majorHAnsi"/>
          <w:b/>
          <w:sz w:val="22"/>
          <w:szCs w:val="16"/>
        </w:rPr>
        <w:t xml:space="preserve">              </w:t>
      </w:r>
      <w:r w:rsidR="00296ED8" w:rsidRPr="00015DD9">
        <w:rPr>
          <w:rFonts w:asciiTheme="majorHAnsi" w:hAnsiTheme="majorHAnsi" w:cstheme="majorHAnsi"/>
          <w:b/>
          <w:sz w:val="22"/>
          <w:szCs w:val="16"/>
        </w:rPr>
        <w:t xml:space="preserve">    </w:t>
      </w:r>
      <w:r w:rsidRPr="00015DD9">
        <w:rPr>
          <w:rFonts w:asciiTheme="majorHAnsi" w:hAnsiTheme="majorHAnsi" w:cstheme="majorHAnsi"/>
          <w:b/>
          <w:sz w:val="22"/>
          <w:szCs w:val="16"/>
        </w:rPr>
        <w:t>Current Readiness for Internship (circle one):</w:t>
      </w:r>
    </w:p>
    <w:p w14:paraId="682C9F5D" w14:textId="77777777" w:rsidR="00DA4971" w:rsidRPr="00015DD9" w:rsidRDefault="00DA4971" w:rsidP="001E5BBF">
      <w:pPr>
        <w:rPr>
          <w:rFonts w:asciiTheme="majorHAnsi" w:hAnsiTheme="majorHAnsi" w:cstheme="majorHAnsi"/>
          <w:b/>
          <w:sz w:val="22"/>
          <w:szCs w:val="16"/>
        </w:rPr>
      </w:pPr>
    </w:p>
    <w:tbl>
      <w:tblPr>
        <w:tblStyle w:val="TableGrid"/>
        <w:tblW w:w="0" w:type="auto"/>
        <w:tblInd w:w="985" w:type="dxa"/>
        <w:tblLook w:val="04A0" w:firstRow="1" w:lastRow="0" w:firstColumn="1" w:lastColumn="0" w:noHBand="0" w:noVBand="1"/>
      </w:tblPr>
      <w:tblGrid>
        <w:gridCol w:w="2207"/>
        <w:gridCol w:w="3192"/>
        <w:gridCol w:w="3331"/>
      </w:tblGrid>
      <w:tr w:rsidR="001E5BBF" w:rsidRPr="00DA4971" w14:paraId="1CA315F2" w14:textId="77777777" w:rsidTr="00DF5596">
        <w:tc>
          <w:tcPr>
            <w:tcW w:w="2207" w:type="dxa"/>
          </w:tcPr>
          <w:p w14:paraId="04CC80EB" w14:textId="27C33193" w:rsidR="001E5BBF" w:rsidRPr="00DA4971" w:rsidRDefault="001E5BBF" w:rsidP="005E5448">
            <w:pPr>
              <w:spacing w:after="100" w:afterAutospacing="1"/>
              <w:rPr>
                <w:rFonts w:ascii="Times New Roman" w:hAnsi="Times New Roman"/>
                <w:sz w:val="20"/>
                <w:szCs w:val="20"/>
              </w:rPr>
            </w:pPr>
            <w:r w:rsidRPr="00DA4971">
              <w:rPr>
                <w:rFonts w:ascii="Times New Roman" w:hAnsi="Times New Roman"/>
                <w:sz w:val="20"/>
                <w:szCs w:val="20"/>
              </w:rPr>
              <w:t xml:space="preserve">Needs more work to approach </w:t>
            </w:r>
            <w:r w:rsidR="00701ADD" w:rsidRPr="00DA4971">
              <w:rPr>
                <w:rFonts w:ascii="Times New Roman" w:hAnsi="Times New Roman"/>
                <w:sz w:val="20"/>
                <w:szCs w:val="20"/>
              </w:rPr>
              <w:t>I</w:t>
            </w:r>
            <w:r w:rsidRPr="00DA4971">
              <w:rPr>
                <w:rFonts w:ascii="Times New Roman" w:hAnsi="Times New Roman"/>
                <w:sz w:val="20"/>
                <w:szCs w:val="20"/>
              </w:rPr>
              <w:t>ntern level</w:t>
            </w:r>
          </w:p>
        </w:tc>
        <w:tc>
          <w:tcPr>
            <w:tcW w:w="3192" w:type="dxa"/>
          </w:tcPr>
          <w:p w14:paraId="347A708B" w14:textId="01550EB9" w:rsidR="001E5BBF" w:rsidRPr="00DA4971" w:rsidRDefault="001E5BBF" w:rsidP="005E5448">
            <w:pPr>
              <w:spacing w:after="100" w:afterAutospacing="1"/>
              <w:rPr>
                <w:rFonts w:ascii="Times New Roman" w:hAnsi="Times New Roman"/>
                <w:sz w:val="20"/>
                <w:szCs w:val="20"/>
              </w:rPr>
            </w:pPr>
            <w:r w:rsidRPr="00DA4971">
              <w:rPr>
                <w:rFonts w:ascii="Times New Roman" w:hAnsi="Times New Roman"/>
                <w:sz w:val="20"/>
                <w:szCs w:val="20"/>
              </w:rPr>
              <w:t xml:space="preserve">Should quickly achieve </w:t>
            </w:r>
            <w:r w:rsidR="00701ADD" w:rsidRPr="00DA4971">
              <w:rPr>
                <w:rFonts w:ascii="Times New Roman" w:hAnsi="Times New Roman"/>
                <w:sz w:val="20"/>
                <w:szCs w:val="20"/>
              </w:rPr>
              <w:t>I</w:t>
            </w:r>
            <w:r w:rsidRPr="00DA4971">
              <w:rPr>
                <w:rFonts w:ascii="Times New Roman" w:hAnsi="Times New Roman"/>
                <w:sz w:val="20"/>
                <w:szCs w:val="20"/>
              </w:rPr>
              <w:t>ntern level during residency</w:t>
            </w:r>
          </w:p>
        </w:tc>
        <w:tc>
          <w:tcPr>
            <w:tcW w:w="3331" w:type="dxa"/>
          </w:tcPr>
          <w:p w14:paraId="583C4EAD" w14:textId="437D73EB" w:rsidR="001E5BBF" w:rsidRPr="00DA4971" w:rsidRDefault="001E5BBF" w:rsidP="005E5448">
            <w:pPr>
              <w:spacing w:after="100" w:afterAutospacing="1"/>
              <w:rPr>
                <w:rFonts w:ascii="Times New Roman" w:hAnsi="Times New Roman"/>
                <w:sz w:val="20"/>
                <w:szCs w:val="20"/>
              </w:rPr>
            </w:pPr>
            <w:r w:rsidRPr="00DA4971">
              <w:rPr>
                <w:rFonts w:ascii="Times New Roman" w:hAnsi="Times New Roman"/>
                <w:sz w:val="20"/>
                <w:szCs w:val="20"/>
              </w:rPr>
              <w:t xml:space="preserve">Already performing at </w:t>
            </w:r>
            <w:r w:rsidR="00701ADD" w:rsidRPr="00DA4971">
              <w:rPr>
                <w:rFonts w:ascii="Times New Roman" w:hAnsi="Times New Roman"/>
                <w:sz w:val="20"/>
                <w:szCs w:val="20"/>
              </w:rPr>
              <w:t>I</w:t>
            </w:r>
            <w:r w:rsidRPr="00DA4971">
              <w:rPr>
                <w:rFonts w:ascii="Times New Roman" w:hAnsi="Times New Roman"/>
                <w:sz w:val="20"/>
                <w:szCs w:val="20"/>
              </w:rPr>
              <w:t>ntern level</w:t>
            </w:r>
          </w:p>
        </w:tc>
      </w:tr>
    </w:tbl>
    <w:p w14:paraId="378DA940" w14:textId="77777777" w:rsidR="001E5BBF" w:rsidRPr="00DA4971" w:rsidRDefault="001E5BBF" w:rsidP="001E5BBF">
      <w:pPr>
        <w:rPr>
          <w:sz w:val="20"/>
          <w:szCs w:val="20"/>
        </w:rPr>
      </w:pPr>
    </w:p>
    <w:tbl>
      <w:tblPr>
        <w:tblStyle w:val="TableGrid"/>
        <w:tblW w:w="0" w:type="auto"/>
        <w:tblInd w:w="985" w:type="dxa"/>
        <w:tblLook w:val="04A0" w:firstRow="1" w:lastRow="0" w:firstColumn="1" w:lastColumn="0" w:noHBand="0" w:noVBand="1"/>
      </w:tblPr>
      <w:tblGrid>
        <w:gridCol w:w="3803"/>
        <w:gridCol w:w="5017"/>
      </w:tblGrid>
      <w:tr w:rsidR="001E5BBF" w:rsidRPr="00DA4971" w14:paraId="3B7DD32D" w14:textId="77777777" w:rsidTr="00FA001F">
        <w:trPr>
          <w:trHeight w:val="323"/>
        </w:trPr>
        <w:tc>
          <w:tcPr>
            <w:tcW w:w="3803" w:type="dxa"/>
            <w:shd w:val="clear" w:color="auto" w:fill="D9D9D9" w:themeFill="background1" w:themeFillShade="D9"/>
          </w:tcPr>
          <w:p w14:paraId="50A2C8E7" w14:textId="77777777" w:rsidR="001E5BBF" w:rsidRPr="00DA4971" w:rsidRDefault="001E5BBF" w:rsidP="005E5448">
            <w:pPr>
              <w:rPr>
                <w:rFonts w:ascii="Times New Roman" w:hAnsi="Times New Roman"/>
                <w:sz w:val="20"/>
                <w:szCs w:val="20"/>
              </w:rPr>
            </w:pPr>
            <w:r w:rsidRPr="00DA4971">
              <w:rPr>
                <w:rFonts w:ascii="Times New Roman" w:hAnsi="Times New Roman"/>
                <w:sz w:val="20"/>
                <w:szCs w:val="20"/>
              </w:rPr>
              <w:t>Student’s areas of strength:</w:t>
            </w:r>
          </w:p>
        </w:tc>
        <w:tc>
          <w:tcPr>
            <w:tcW w:w="5017" w:type="dxa"/>
            <w:shd w:val="clear" w:color="auto" w:fill="D9D9D9" w:themeFill="background1" w:themeFillShade="D9"/>
          </w:tcPr>
          <w:p w14:paraId="100218CB" w14:textId="77777777" w:rsidR="001E5BBF" w:rsidRPr="00DA4971" w:rsidRDefault="001E5BBF" w:rsidP="005E5448">
            <w:pPr>
              <w:rPr>
                <w:rFonts w:ascii="Times New Roman" w:hAnsi="Times New Roman"/>
                <w:i/>
                <w:sz w:val="20"/>
                <w:szCs w:val="20"/>
              </w:rPr>
            </w:pPr>
            <w:r w:rsidRPr="00DA4971">
              <w:rPr>
                <w:rFonts w:ascii="Times New Roman" w:hAnsi="Times New Roman"/>
                <w:sz w:val="20"/>
                <w:szCs w:val="20"/>
              </w:rPr>
              <w:t>Areas for improvement and specific suggestions for student to act upon:</w:t>
            </w:r>
          </w:p>
        </w:tc>
      </w:tr>
      <w:tr w:rsidR="001E5BBF" w:rsidRPr="00015DD9" w14:paraId="3D30304C" w14:textId="77777777" w:rsidTr="00DF5596">
        <w:trPr>
          <w:trHeight w:val="2393"/>
        </w:trPr>
        <w:tc>
          <w:tcPr>
            <w:tcW w:w="3803" w:type="dxa"/>
          </w:tcPr>
          <w:p w14:paraId="651B3E5C" w14:textId="77777777" w:rsidR="001E5BBF" w:rsidRPr="00015DD9" w:rsidRDefault="001E5BBF" w:rsidP="005E5448">
            <w:pPr>
              <w:rPr>
                <w:rFonts w:ascii="Arial" w:hAnsi="Arial" w:cs="Arial"/>
                <w:sz w:val="16"/>
                <w:szCs w:val="16"/>
              </w:rPr>
            </w:pPr>
          </w:p>
        </w:tc>
        <w:tc>
          <w:tcPr>
            <w:tcW w:w="5017" w:type="dxa"/>
          </w:tcPr>
          <w:p w14:paraId="61344788" w14:textId="77777777" w:rsidR="001E5BBF" w:rsidRPr="00015DD9" w:rsidRDefault="001E5BBF" w:rsidP="005E5448">
            <w:pPr>
              <w:rPr>
                <w:rFonts w:ascii="Arial" w:hAnsi="Arial" w:cs="Arial"/>
                <w:sz w:val="16"/>
                <w:szCs w:val="16"/>
              </w:rPr>
            </w:pPr>
          </w:p>
          <w:p w14:paraId="2DA90CC4" w14:textId="77777777" w:rsidR="001E5BBF" w:rsidRPr="00015DD9" w:rsidRDefault="001E5BBF" w:rsidP="005E5448">
            <w:pPr>
              <w:rPr>
                <w:rFonts w:ascii="Arial" w:hAnsi="Arial" w:cs="Arial"/>
                <w:sz w:val="16"/>
                <w:szCs w:val="16"/>
              </w:rPr>
            </w:pPr>
          </w:p>
          <w:p w14:paraId="495B854F" w14:textId="77777777" w:rsidR="001E5BBF" w:rsidRPr="00015DD9" w:rsidRDefault="001E5BBF" w:rsidP="005E5448">
            <w:pPr>
              <w:rPr>
                <w:rFonts w:ascii="Arial" w:hAnsi="Arial" w:cs="Arial"/>
                <w:sz w:val="16"/>
                <w:szCs w:val="16"/>
              </w:rPr>
            </w:pPr>
          </w:p>
          <w:p w14:paraId="5715F3D3" w14:textId="77777777" w:rsidR="001E5BBF" w:rsidRPr="00015DD9" w:rsidRDefault="001E5BBF" w:rsidP="005E5448">
            <w:pPr>
              <w:rPr>
                <w:rFonts w:ascii="Arial" w:hAnsi="Arial" w:cs="Arial"/>
                <w:sz w:val="16"/>
                <w:szCs w:val="16"/>
              </w:rPr>
            </w:pPr>
          </w:p>
          <w:p w14:paraId="0037D47A" w14:textId="77777777" w:rsidR="001E5BBF" w:rsidRPr="00015DD9" w:rsidRDefault="001E5BBF" w:rsidP="005E5448">
            <w:pPr>
              <w:rPr>
                <w:rFonts w:ascii="Arial" w:hAnsi="Arial" w:cs="Arial"/>
                <w:sz w:val="16"/>
                <w:szCs w:val="16"/>
              </w:rPr>
            </w:pPr>
          </w:p>
          <w:p w14:paraId="78DEF23B" w14:textId="77777777" w:rsidR="001E5BBF" w:rsidRPr="00015DD9" w:rsidRDefault="001E5BBF" w:rsidP="005E5448">
            <w:pPr>
              <w:rPr>
                <w:rFonts w:ascii="Arial" w:hAnsi="Arial" w:cs="Arial"/>
                <w:sz w:val="16"/>
                <w:szCs w:val="16"/>
              </w:rPr>
            </w:pPr>
          </w:p>
          <w:p w14:paraId="1BFFBE31" w14:textId="77777777" w:rsidR="001E5BBF" w:rsidRPr="00015DD9" w:rsidRDefault="001E5BBF" w:rsidP="005E5448">
            <w:pPr>
              <w:rPr>
                <w:rFonts w:ascii="Arial" w:hAnsi="Arial" w:cs="Arial"/>
                <w:sz w:val="16"/>
                <w:szCs w:val="16"/>
              </w:rPr>
            </w:pPr>
          </w:p>
        </w:tc>
      </w:tr>
    </w:tbl>
    <w:p w14:paraId="7CB9ACEC" w14:textId="77777777" w:rsidR="001E5BBF" w:rsidRPr="00015DD9" w:rsidRDefault="001E5BBF" w:rsidP="001E5BBF">
      <w:pPr>
        <w:rPr>
          <w:rFonts w:ascii="Arial" w:hAnsi="Arial" w:cs="Arial"/>
        </w:rPr>
      </w:pPr>
    </w:p>
    <w:p w14:paraId="7A2BC75A" w14:textId="73993EE1" w:rsidR="001E5BBF" w:rsidRPr="00015DD9" w:rsidRDefault="001E5BBF" w:rsidP="00923363">
      <w:pPr>
        <w:rPr>
          <w:sz w:val="22"/>
        </w:rPr>
      </w:pPr>
      <w:r w:rsidRPr="00015DD9">
        <w:rPr>
          <w:sz w:val="22"/>
        </w:rPr>
        <w:t xml:space="preserve">                </w:t>
      </w:r>
      <w:r w:rsidR="00DF5596" w:rsidRPr="00015DD9">
        <w:rPr>
          <w:sz w:val="22"/>
        </w:rPr>
        <w:t xml:space="preserve">  </w:t>
      </w:r>
      <w:r w:rsidR="00AB2784" w:rsidRPr="00015DD9">
        <w:rPr>
          <w:sz w:val="22"/>
        </w:rPr>
        <w:t>Date: _</w:t>
      </w:r>
      <w:r w:rsidRPr="00015DD9">
        <w:rPr>
          <w:sz w:val="22"/>
        </w:rPr>
        <w:t>________</w:t>
      </w:r>
      <w:r w:rsidR="00DA4971">
        <w:rPr>
          <w:sz w:val="22"/>
        </w:rPr>
        <w:t>_____</w:t>
      </w:r>
      <w:r w:rsidRPr="00015DD9">
        <w:rPr>
          <w:sz w:val="22"/>
        </w:rPr>
        <w:t>Resident Name</w:t>
      </w:r>
      <w:r w:rsidR="00DF5596" w:rsidRPr="00015DD9">
        <w:rPr>
          <w:sz w:val="22"/>
        </w:rPr>
        <w:t>:</w:t>
      </w:r>
      <w:r w:rsidRPr="00015DD9">
        <w:rPr>
          <w:sz w:val="22"/>
        </w:rPr>
        <w:t xml:space="preserve"> ______________</w:t>
      </w:r>
      <w:r w:rsidR="00DA4971">
        <w:rPr>
          <w:sz w:val="22"/>
        </w:rPr>
        <w:t>_____</w:t>
      </w:r>
      <w:r w:rsidRPr="00015DD9">
        <w:rPr>
          <w:sz w:val="22"/>
        </w:rPr>
        <w:t>Resid</w:t>
      </w:r>
      <w:r w:rsidR="009C2014" w:rsidRPr="00015DD9">
        <w:rPr>
          <w:sz w:val="22"/>
        </w:rPr>
        <w:t xml:space="preserve">ent </w:t>
      </w:r>
      <w:r w:rsidR="00EB3A49" w:rsidRPr="00015DD9">
        <w:rPr>
          <w:sz w:val="22"/>
        </w:rPr>
        <w:t>Signature: _</w:t>
      </w:r>
      <w:r w:rsidRPr="00015DD9">
        <w:rPr>
          <w:sz w:val="22"/>
        </w:rPr>
        <w:t>____________</w:t>
      </w:r>
    </w:p>
    <w:p w14:paraId="7C8BBE01" w14:textId="77777777" w:rsidR="001E5BBF" w:rsidRPr="00015DD9" w:rsidRDefault="001E5BBF" w:rsidP="001E5BBF">
      <w:pPr>
        <w:jc w:val="center"/>
        <w:rPr>
          <w:rFonts w:ascii="Arial" w:hAnsi="Arial" w:cs="Arial"/>
          <w:sz w:val="20"/>
          <w:szCs w:val="20"/>
        </w:rPr>
      </w:pPr>
    </w:p>
    <w:p w14:paraId="18052560" w14:textId="3ED4D417" w:rsidR="001E5BBF" w:rsidRDefault="001E5BBF" w:rsidP="00923363">
      <w:pPr>
        <w:jc w:val="center"/>
        <w:rPr>
          <w:b/>
          <w:i/>
        </w:rPr>
      </w:pPr>
      <w:r w:rsidRPr="00015DD9">
        <w:rPr>
          <w:b/>
          <w:i/>
        </w:rPr>
        <w:t>Completed passports should be submitted on or before the last Friday of the rotation</w:t>
      </w:r>
    </w:p>
    <w:p w14:paraId="05D94868" w14:textId="7BBB6D48" w:rsidR="00701ADD" w:rsidRDefault="00701ADD" w:rsidP="00923363">
      <w:pPr>
        <w:jc w:val="center"/>
        <w:rPr>
          <w:b/>
          <w:i/>
        </w:rPr>
      </w:pPr>
    </w:p>
    <w:p w14:paraId="605C6980" w14:textId="54484790" w:rsidR="00701ADD" w:rsidRDefault="00701ADD" w:rsidP="00923363">
      <w:pPr>
        <w:jc w:val="center"/>
        <w:rPr>
          <w:b/>
          <w:i/>
        </w:rPr>
      </w:pPr>
    </w:p>
    <w:p w14:paraId="73EE4703" w14:textId="172726EB" w:rsidR="00701ADD" w:rsidRDefault="00701ADD" w:rsidP="00923363">
      <w:pPr>
        <w:jc w:val="center"/>
        <w:rPr>
          <w:b/>
          <w:i/>
        </w:rPr>
      </w:pPr>
    </w:p>
    <w:p w14:paraId="540CBD57" w14:textId="77777777" w:rsidR="00701ADD" w:rsidRPr="00015DD9" w:rsidRDefault="00701ADD" w:rsidP="00923363">
      <w:pPr>
        <w:jc w:val="center"/>
        <w:rPr>
          <w:b/>
          <w:i/>
        </w:rPr>
      </w:pPr>
    </w:p>
    <w:p w14:paraId="3993272C" w14:textId="1BBB76EF" w:rsidR="00A1278D" w:rsidRPr="00015DD9" w:rsidRDefault="00A1278D" w:rsidP="00A1278D">
      <w:pPr>
        <w:pStyle w:val="BodyA"/>
        <w:suppressAutoHyphens/>
        <w:ind w:left="360"/>
        <w:jc w:val="both"/>
        <w:rPr>
          <w:rStyle w:val="apple-converted-space"/>
          <w:rFonts w:ascii="Times New Roman" w:eastAsia="Times New Roman" w:hAnsi="Times New Roman" w:cs="Times New Roman"/>
          <w:color w:val="auto"/>
          <w:sz w:val="24"/>
          <w:szCs w:val="24"/>
        </w:rPr>
      </w:pPr>
    </w:p>
    <w:p w14:paraId="7CF1A07F" w14:textId="2F91BA1D" w:rsidR="00A1278D" w:rsidRPr="00015DD9" w:rsidRDefault="00A1278D" w:rsidP="00910D38">
      <w:pPr>
        <w:pStyle w:val="BodyA"/>
        <w:numPr>
          <w:ilvl w:val="0"/>
          <w:numId w:val="47"/>
        </w:numPr>
        <w:suppressAutoHyphens/>
        <w:jc w:val="both"/>
        <w:rPr>
          <w:rStyle w:val="apple-converted-space"/>
          <w:rFonts w:ascii="Times New Roman" w:hAnsi="Times New Roman"/>
        </w:rPr>
      </w:pPr>
      <w:r w:rsidRPr="00015DD9">
        <w:rPr>
          <w:rStyle w:val="apple-converted-space"/>
          <w:rFonts w:ascii="Times New Roman" w:hAnsi="Times New Roman"/>
          <w:b/>
        </w:rPr>
        <w:t>Direct Observation</w:t>
      </w:r>
      <w:r w:rsidR="002C52A2">
        <w:rPr>
          <w:rStyle w:val="apple-converted-space"/>
          <w:rFonts w:ascii="Times New Roman" w:hAnsi="Times New Roman"/>
          <w:b/>
        </w:rPr>
        <w:t xml:space="preserve"> (DO)</w:t>
      </w:r>
      <w:r w:rsidRPr="00015DD9">
        <w:rPr>
          <w:rStyle w:val="apple-converted-space"/>
          <w:rFonts w:ascii="Times New Roman" w:hAnsi="Times New Roman"/>
          <w:b/>
        </w:rPr>
        <w:t xml:space="preserve"> of Handoff:</w:t>
      </w:r>
      <w:r w:rsidR="00523654" w:rsidRPr="00015DD9">
        <w:rPr>
          <w:rStyle w:val="apple-converted-space"/>
          <w:rFonts w:ascii="Times New Roman" w:hAnsi="Times New Roman"/>
        </w:rPr>
        <w:t xml:space="preserve"> </w:t>
      </w:r>
      <w:r w:rsidR="008C6CF2">
        <w:rPr>
          <w:rStyle w:val="apple-converted-space"/>
          <w:rFonts w:ascii="Times New Roman" w:hAnsi="Times New Roman"/>
        </w:rPr>
        <w:t xml:space="preserve">Student will be </w:t>
      </w:r>
      <w:r w:rsidR="00523654" w:rsidRPr="00015DD9">
        <w:rPr>
          <w:rStyle w:val="apple-converted-space"/>
          <w:rFonts w:ascii="Times New Roman" w:hAnsi="Times New Roman"/>
        </w:rPr>
        <w:t>observe</w:t>
      </w:r>
      <w:r w:rsidR="008C6CF2">
        <w:rPr>
          <w:rStyle w:val="apple-converted-space"/>
          <w:rFonts w:ascii="Times New Roman" w:hAnsi="Times New Roman"/>
        </w:rPr>
        <w:t>d</w:t>
      </w:r>
      <w:r w:rsidR="00523654" w:rsidRPr="00015DD9">
        <w:rPr>
          <w:rStyle w:val="apple-converted-space"/>
          <w:rFonts w:ascii="Times New Roman" w:hAnsi="Times New Roman"/>
        </w:rPr>
        <w:t xml:space="preserve"> handing off </w:t>
      </w:r>
      <w:r w:rsidRPr="00015DD9">
        <w:rPr>
          <w:rStyle w:val="apple-converted-space"/>
          <w:rFonts w:ascii="Times New Roman" w:hAnsi="Times New Roman"/>
        </w:rPr>
        <w:t>patients</w:t>
      </w:r>
      <w:r w:rsidR="00523654" w:rsidRPr="00015DD9">
        <w:rPr>
          <w:rStyle w:val="apple-converted-space"/>
          <w:rFonts w:ascii="Times New Roman" w:hAnsi="Times New Roman"/>
        </w:rPr>
        <w:t xml:space="preserve"> </w:t>
      </w:r>
      <w:r w:rsidR="00F83F9E">
        <w:rPr>
          <w:rStyle w:val="apple-converted-space"/>
          <w:rFonts w:ascii="Times New Roman" w:hAnsi="Times New Roman"/>
        </w:rPr>
        <w:t xml:space="preserve">during </w:t>
      </w:r>
      <w:r w:rsidR="00523654" w:rsidRPr="00015DD9">
        <w:rPr>
          <w:rStyle w:val="apple-converted-space"/>
          <w:rFonts w:ascii="Times New Roman" w:hAnsi="Times New Roman"/>
        </w:rPr>
        <w:t>every EC shift</w:t>
      </w:r>
      <w:r w:rsidR="00910D38">
        <w:rPr>
          <w:rStyle w:val="apple-converted-space"/>
          <w:rFonts w:ascii="Times New Roman" w:hAnsi="Times New Roman"/>
        </w:rPr>
        <w:t xml:space="preserve"> and during inpatient rotation</w:t>
      </w:r>
      <w:r w:rsidR="00523654" w:rsidRPr="00015DD9">
        <w:rPr>
          <w:rStyle w:val="apple-converted-space"/>
          <w:rFonts w:ascii="Times New Roman" w:hAnsi="Times New Roman"/>
        </w:rPr>
        <w:t>.  For one of these h</w:t>
      </w:r>
      <w:r w:rsidRPr="00015DD9">
        <w:rPr>
          <w:rStyle w:val="apple-converted-space"/>
          <w:rFonts w:ascii="Times New Roman" w:hAnsi="Times New Roman"/>
        </w:rPr>
        <w:t>and</w:t>
      </w:r>
      <w:r w:rsidR="00910D38">
        <w:rPr>
          <w:rStyle w:val="apple-converted-space"/>
          <w:rFonts w:ascii="Times New Roman" w:hAnsi="Times New Roman"/>
        </w:rPr>
        <w:t>-</w:t>
      </w:r>
      <w:r w:rsidRPr="00015DD9">
        <w:rPr>
          <w:rStyle w:val="apple-converted-space"/>
          <w:rFonts w:ascii="Times New Roman" w:hAnsi="Times New Roman"/>
        </w:rPr>
        <w:t xml:space="preserve">offs, </w:t>
      </w:r>
      <w:r w:rsidR="00523654" w:rsidRPr="00015DD9">
        <w:rPr>
          <w:rStyle w:val="apple-converted-space"/>
          <w:rFonts w:ascii="Times New Roman" w:hAnsi="Times New Roman"/>
        </w:rPr>
        <w:t xml:space="preserve">student must </w:t>
      </w:r>
      <w:r w:rsidRPr="00910D38">
        <w:rPr>
          <w:rStyle w:val="apple-converted-space"/>
          <w:rFonts w:ascii="Times New Roman" w:hAnsi="Times New Roman"/>
          <w:b/>
          <w:bCs/>
        </w:rPr>
        <w:t>launch the D</w:t>
      </w:r>
      <w:r w:rsidR="00910D38">
        <w:rPr>
          <w:rStyle w:val="apple-converted-space"/>
          <w:rFonts w:ascii="Times New Roman" w:hAnsi="Times New Roman"/>
          <w:b/>
          <w:bCs/>
        </w:rPr>
        <w:t>O</w:t>
      </w:r>
      <w:r w:rsidRPr="00015DD9">
        <w:rPr>
          <w:rStyle w:val="apple-converted-space"/>
          <w:rFonts w:ascii="Times New Roman" w:hAnsi="Times New Roman"/>
        </w:rPr>
        <w:t xml:space="preserve"> </w:t>
      </w:r>
      <w:r w:rsidR="00523654" w:rsidRPr="00015DD9">
        <w:rPr>
          <w:rStyle w:val="apple-converted-space"/>
          <w:rFonts w:ascii="Times New Roman" w:hAnsi="Times New Roman"/>
        </w:rPr>
        <w:t xml:space="preserve">form via E-value to the </w:t>
      </w:r>
      <w:r w:rsidR="00AB2784" w:rsidRPr="00AB2784">
        <w:rPr>
          <w:rStyle w:val="apple-converted-space"/>
          <w:rFonts w:ascii="Times New Roman" w:hAnsi="Times New Roman"/>
          <w:b/>
          <w:bCs/>
        </w:rPr>
        <w:t>supervisi</w:t>
      </w:r>
      <w:r w:rsidR="008C6CF2">
        <w:rPr>
          <w:rStyle w:val="apple-converted-space"/>
          <w:rFonts w:ascii="Times New Roman" w:hAnsi="Times New Roman"/>
          <w:b/>
          <w:bCs/>
        </w:rPr>
        <w:t xml:space="preserve">ng </w:t>
      </w:r>
      <w:r w:rsidR="00910D38">
        <w:rPr>
          <w:rStyle w:val="apple-converted-space"/>
          <w:rFonts w:ascii="Times New Roman" w:hAnsi="Times New Roman"/>
          <w:b/>
          <w:bCs/>
        </w:rPr>
        <w:t>R</w:t>
      </w:r>
      <w:r w:rsidR="00AB2784" w:rsidRPr="00AB2784">
        <w:rPr>
          <w:rStyle w:val="apple-converted-space"/>
          <w:rFonts w:ascii="Times New Roman" w:hAnsi="Times New Roman"/>
          <w:b/>
          <w:bCs/>
        </w:rPr>
        <w:t>esident</w:t>
      </w:r>
      <w:r w:rsidR="00AB2784">
        <w:rPr>
          <w:rStyle w:val="apple-converted-space"/>
          <w:rFonts w:ascii="Times New Roman" w:hAnsi="Times New Roman"/>
        </w:rPr>
        <w:t xml:space="preserve"> </w:t>
      </w:r>
      <w:r w:rsidRPr="00015DD9">
        <w:rPr>
          <w:rStyle w:val="apple-converted-space"/>
          <w:rFonts w:ascii="Times New Roman" w:hAnsi="Times New Roman"/>
        </w:rPr>
        <w:t>in order to receive documentation of specific feedback on this skill.</w:t>
      </w:r>
    </w:p>
    <w:p w14:paraId="5CA7353A" w14:textId="77777777" w:rsidR="00A1278D" w:rsidRPr="00015DD9" w:rsidRDefault="00A1278D" w:rsidP="00A1278D">
      <w:pPr>
        <w:pStyle w:val="BodyA"/>
        <w:suppressAutoHyphens/>
        <w:ind w:left="360"/>
        <w:jc w:val="both"/>
        <w:rPr>
          <w:rStyle w:val="apple-converted-space"/>
          <w:rFonts w:ascii="Times New Roman" w:hAnsi="Times New Roman"/>
        </w:rPr>
      </w:pPr>
    </w:p>
    <w:p w14:paraId="4AB0A61C" w14:textId="33C2A5B4" w:rsidR="00A1278D" w:rsidRPr="00015DD9" w:rsidRDefault="00A1278D" w:rsidP="00A1278D">
      <w:pPr>
        <w:pStyle w:val="BodyA"/>
        <w:suppressAutoHyphens/>
        <w:ind w:left="360"/>
        <w:jc w:val="both"/>
        <w:rPr>
          <w:rStyle w:val="apple-converted-space"/>
          <w:rFonts w:ascii="Times New Roman" w:hAnsi="Times New Roman"/>
        </w:rPr>
      </w:pPr>
      <w:r w:rsidRPr="00015DD9">
        <w:rPr>
          <w:rStyle w:val="apple-converted-space"/>
          <w:rFonts w:ascii="Times New Roman" w:hAnsi="Times New Roman"/>
          <w:b/>
        </w:rPr>
        <w:t>Direct Observation of Discharge Instructions:</w:t>
      </w:r>
      <w:r w:rsidR="00523654" w:rsidRPr="00015DD9">
        <w:rPr>
          <w:rStyle w:val="apple-converted-space"/>
          <w:rFonts w:ascii="Times New Roman" w:hAnsi="Times New Roman"/>
        </w:rPr>
        <w:t xml:space="preserve"> </w:t>
      </w:r>
      <w:r w:rsidR="008C6CF2">
        <w:rPr>
          <w:rStyle w:val="apple-converted-space"/>
          <w:rFonts w:ascii="Times New Roman" w:hAnsi="Times New Roman"/>
        </w:rPr>
        <w:t xml:space="preserve">Student </w:t>
      </w:r>
      <w:r w:rsidR="00523654" w:rsidRPr="00015DD9">
        <w:rPr>
          <w:rStyle w:val="apple-converted-space"/>
          <w:rFonts w:ascii="Times New Roman" w:hAnsi="Times New Roman"/>
        </w:rPr>
        <w:t xml:space="preserve">will </w:t>
      </w:r>
      <w:r w:rsidR="008C6CF2">
        <w:rPr>
          <w:rStyle w:val="apple-converted-space"/>
          <w:rFonts w:ascii="Times New Roman" w:hAnsi="Times New Roman"/>
        </w:rPr>
        <w:t xml:space="preserve">be </w:t>
      </w:r>
      <w:r w:rsidR="00523654" w:rsidRPr="00015DD9">
        <w:rPr>
          <w:rStyle w:val="apple-converted-space"/>
          <w:rFonts w:ascii="Times New Roman" w:hAnsi="Times New Roman"/>
        </w:rPr>
        <w:t>observe</w:t>
      </w:r>
      <w:r w:rsidR="008C6CF2">
        <w:rPr>
          <w:rStyle w:val="apple-converted-space"/>
          <w:rFonts w:ascii="Times New Roman" w:hAnsi="Times New Roman"/>
        </w:rPr>
        <w:t>d</w:t>
      </w:r>
      <w:r w:rsidR="00523654" w:rsidRPr="00015DD9">
        <w:rPr>
          <w:rStyle w:val="apple-converted-space"/>
          <w:rFonts w:ascii="Times New Roman" w:hAnsi="Times New Roman"/>
        </w:rPr>
        <w:t xml:space="preserve"> </w:t>
      </w:r>
      <w:r w:rsidRPr="00015DD9">
        <w:rPr>
          <w:rStyle w:val="apple-converted-space"/>
          <w:rFonts w:ascii="Times New Roman" w:hAnsi="Times New Roman"/>
        </w:rPr>
        <w:t xml:space="preserve">giving discharge instructions </w:t>
      </w:r>
      <w:r w:rsidR="00523654" w:rsidRPr="00015DD9">
        <w:rPr>
          <w:rStyle w:val="apple-converted-space"/>
          <w:rFonts w:ascii="Times New Roman" w:hAnsi="Times New Roman"/>
        </w:rPr>
        <w:t>to patients.  For one of these discharge i</w:t>
      </w:r>
      <w:r w:rsidRPr="00015DD9">
        <w:rPr>
          <w:rStyle w:val="apple-converted-space"/>
          <w:rFonts w:ascii="Times New Roman" w:hAnsi="Times New Roman"/>
        </w:rPr>
        <w:t xml:space="preserve">nstructions, </w:t>
      </w:r>
      <w:r w:rsidR="00523654" w:rsidRPr="00015DD9">
        <w:rPr>
          <w:rStyle w:val="apple-converted-space"/>
          <w:rFonts w:ascii="Times New Roman" w:hAnsi="Times New Roman"/>
        </w:rPr>
        <w:t xml:space="preserve">student must </w:t>
      </w:r>
      <w:r w:rsidRPr="00910D38">
        <w:rPr>
          <w:rStyle w:val="apple-converted-space"/>
          <w:rFonts w:ascii="Times New Roman" w:hAnsi="Times New Roman"/>
          <w:b/>
          <w:bCs/>
        </w:rPr>
        <w:t xml:space="preserve">launch the </w:t>
      </w:r>
      <w:r w:rsidR="00910D38">
        <w:rPr>
          <w:rStyle w:val="apple-converted-space"/>
          <w:rFonts w:ascii="Times New Roman" w:hAnsi="Times New Roman"/>
          <w:b/>
          <w:bCs/>
        </w:rPr>
        <w:t>DO</w:t>
      </w:r>
      <w:r w:rsidRPr="00015DD9">
        <w:rPr>
          <w:rStyle w:val="apple-converted-space"/>
          <w:rFonts w:ascii="Times New Roman" w:hAnsi="Times New Roman"/>
        </w:rPr>
        <w:t xml:space="preserve"> </w:t>
      </w:r>
      <w:r w:rsidR="00523654" w:rsidRPr="00015DD9">
        <w:rPr>
          <w:rStyle w:val="apple-converted-space"/>
          <w:rFonts w:ascii="Times New Roman" w:hAnsi="Times New Roman"/>
        </w:rPr>
        <w:t xml:space="preserve">form via E-value to the </w:t>
      </w:r>
      <w:r w:rsidR="006C5FC7" w:rsidRPr="00AB2784">
        <w:rPr>
          <w:rStyle w:val="apple-converted-space"/>
          <w:rFonts w:ascii="Times New Roman" w:hAnsi="Times New Roman"/>
          <w:b/>
          <w:bCs/>
        </w:rPr>
        <w:t xml:space="preserve">supervising </w:t>
      </w:r>
      <w:r w:rsidR="00910D38">
        <w:rPr>
          <w:rStyle w:val="apple-converted-space"/>
          <w:rFonts w:ascii="Times New Roman" w:hAnsi="Times New Roman"/>
          <w:b/>
          <w:bCs/>
        </w:rPr>
        <w:t>A</w:t>
      </w:r>
      <w:r w:rsidR="006C5FC7" w:rsidRPr="00AB2784">
        <w:rPr>
          <w:rStyle w:val="apple-converted-space"/>
          <w:rFonts w:ascii="Times New Roman" w:hAnsi="Times New Roman"/>
          <w:b/>
          <w:bCs/>
        </w:rPr>
        <w:t>ttending</w:t>
      </w:r>
      <w:r w:rsidR="00523654" w:rsidRPr="00015DD9">
        <w:rPr>
          <w:rStyle w:val="apple-converted-space"/>
          <w:rFonts w:ascii="Times New Roman" w:hAnsi="Times New Roman"/>
        </w:rPr>
        <w:t xml:space="preserve"> </w:t>
      </w:r>
      <w:r w:rsidRPr="00015DD9">
        <w:rPr>
          <w:rStyle w:val="apple-converted-space"/>
          <w:rFonts w:ascii="Times New Roman" w:hAnsi="Times New Roman"/>
        </w:rPr>
        <w:t>to receive documentation of specific feedback on this skill.</w:t>
      </w:r>
    </w:p>
    <w:p w14:paraId="0D1EB930" w14:textId="53EBDE1F" w:rsidR="00F71C23" w:rsidRDefault="00F71C23" w:rsidP="00F71C23">
      <w:pPr>
        <w:pStyle w:val="BodyA"/>
        <w:suppressAutoHyphens/>
        <w:jc w:val="both"/>
        <w:rPr>
          <w:rFonts w:ascii="Arial" w:hAnsi="Arial" w:cs="Arial"/>
        </w:rPr>
      </w:pPr>
    </w:p>
    <w:p w14:paraId="1AB52062" w14:textId="77777777" w:rsidR="00E56684" w:rsidRPr="00015DD9" w:rsidRDefault="00E56684" w:rsidP="00F71C23">
      <w:pPr>
        <w:pStyle w:val="BodyA"/>
        <w:suppressAutoHyphens/>
        <w:jc w:val="both"/>
        <w:rPr>
          <w:rFonts w:ascii="Arial" w:hAnsi="Arial" w:cs="Arial"/>
        </w:rPr>
      </w:pPr>
    </w:p>
    <w:p w14:paraId="61BBF701" w14:textId="02FFD1C3" w:rsidR="00CA55E4" w:rsidRPr="00015DD9" w:rsidRDefault="00086BFB" w:rsidP="00CA55E4">
      <w:pPr>
        <w:jc w:val="center"/>
        <w:rPr>
          <w:rFonts w:ascii="Arial Rounded MT Bold" w:hAnsi="Arial Rounded MT Bold"/>
          <w:sz w:val="28"/>
          <w:szCs w:val="28"/>
          <w:u w:val="single"/>
        </w:rPr>
      </w:pPr>
      <w:r w:rsidRPr="00015DD9">
        <w:rPr>
          <w:rFonts w:ascii="Arial Rounded MT Bold" w:hAnsi="Arial Rounded MT Bold"/>
          <w:sz w:val="28"/>
          <w:szCs w:val="28"/>
          <w:u w:val="single"/>
        </w:rPr>
        <w:t>Sub-I Handoff Observation</w:t>
      </w:r>
    </w:p>
    <w:p w14:paraId="1107BFBE" w14:textId="2B1EC4A3" w:rsidR="00086BFB" w:rsidRDefault="00086BFB" w:rsidP="00086BFB">
      <w:pPr>
        <w:jc w:val="center"/>
        <w:rPr>
          <w:rFonts w:ascii="Arial Rounded MT Bold" w:hAnsi="Arial Rounded MT Bold"/>
        </w:rPr>
      </w:pPr>
      <w:r w:rsidRPr="00015DD9">
        <w:rPr>
          <w:rFonts w:ascii="Arial Rounded MT Bold" w:hAnsi="Arial Rounded MT Bold"/>
        </w:rPr>
        <w:t>Instructions for Students</w:t>
      </w:r>
    </w:p>
    <w:p w14:paraId="566A6DCB" w14:textId="77777777" w:rsidR="00CA55E4" w:rsidRPr="00015DD9" w:rsidRDefault="00CA55E4" w:rsidP="00086BFB">
      <w:pPr>
        <w:jc w:val="center"/>
        <w:rPr>
          <w:rFonts w:ascii="Arial Rounded MT Bold" w:hAnsi="Arial Rounded MT Bold"/>
        </w:rPr>
      </w:pPr>
    </w:p>
    <w:p w14:paraId="7153860E" w14:textId="0EB79C82" w:rsidR="00086BFB" w:rsidRPr="00015DD9" w:rsidRDefault="00086BFB" w:rsidP="00086BFB">
      <w:pPr>
        <w:ind w:left="180"/>
        <w:jc w:val="both"/>
        <w:rPr>
          <w:rFonts w:ascii="Arial Narrow" w:hAnsi="Arial Narrow"/>
        </w:rPr>
      </w:pPr>
      <w:r w:rsidRPr="00015DD9">
        <w:rPr>
          <w:rFonts w:ascii="Arial Narrow" w:hAnsi="Arial Narrow"/>
        </w:rPr>
        <w:t xml:space="preserve">You can launch the handoff observation form directly from your phone or tablet following the directions below. </w:t>
      </w:r>
    </w:p>
    <w:p w14:paraId="14ED7E73" w14:textId="35C6E3E0" w:rsidR="00086BFB" w:rsidRPr="00015DD9" w:rsidRDefault="00086BFB" w:rsidP="00830F68">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540"/>
        <w:contextualSpacing/>
        <w:jc w:val="both"/>
        <w:rPr>
          <w:rFonts w:ascii="Arial Narrow" w:hAnsi="Arial Narrow"/>
          <w:sz w:val="24"/>
          <w:szCs w:val="24"/>
        </w:rPr>
      </w:pPr>
      <w:r w:rsidRPr="00015DD9">
        <w:rPr>
          <w:rFonts w:ascii="Arial Narrow" w:hAnsi="Arial Narrow"/>
          <w:sz w:val="24"/>
          <w:szCs w:val="24"/>
        </w:rPr>
        <w:t>Search for e-value.net on a web browser (Safari, Google, etc.).  There is not an app for E*Value.</w:t>
      </w:r>
    </w:p>
    <w:p w14:paraId="4B399A26" w14:textId="06B61C7F" w:rsidR="00086BFB" w:rsidRPr="00015DD9" w:rsidRDefault="00086BFB" w:rsidP="00830F68">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540"/>
        <w:contextualSpacing/>
        <w:jc w:val="both"/>
        <w:rPr>
          <w:rFonts w:ascii="Arial Narrow" w:hAnsi="Arial Narrow"/>
          <w:sz w:val="24"/>
          <w:szCs w:val="24"/>
        </w:rPr>
      </w:pPr>
      <w:r w:rsidRPr="00015DD9">
        <w:rPr>
          <w:rFonts w:ascii="Arial Narrow" w:hAnsi="Arial Narrow"/>
          <w:sz w:val="24"/>
          <w:szCs w:val="24"/>
        </w:rPr>
        <w:t>Login manually using your E*Value login and password</w:t>
      </w:r>
    </w:p>
    <w:p w14:paraId="7BDB8F8C" w14:textId="4C4953EE" w:rsidR="00086BFB" w:rsidRPr="00015DD9" w:rsidRDefault="00086BFB" w:rsidP="00830F68">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540"/>
        <w:contextualSpacing/>
        <w:jc w:val="both"/>
        <w:rPr>
          <w:rFonts w:ascii="Arial Narrow" w:hAnsi="Arial Narrow"/>
          <w:sz w:val="24"/>
          <w:szCs w:val="24"/>
        </w:rPr>
      </w:pPr>
      <w:r w:rsidRPr="00015DD9">
        <w:rPr>
          <w:rFonts w:ascii="Arial Narrow" w:hAnsi="Arial Narrow"/>
          <w:sz w:val="24"/>
          <w:szCs w:val="24"/>
        </w:rPr>
        <w:t>Select the Sub-Internship program (BCM, Sub-Internship)</w:t>
      </w:r>
    </w:p>
    <w:p w14:paraId="311EF5B5" w14:textId="51691AE5" w:rsidR="00086BFB" w:rsidRPr="00015DD9" w:rsidRDefault="00086BFB" w:rsidP="00830F68">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540"/>
        <w:contextualSpacing/>
        <w:jc w:val="both"/>
        <w:rPr>
          <w:rFonts w:ascii="Arial Narrow" w:hAnsi="Arial Narrow"/>
          <w:sz w:val="24"/>
          <w:szCs w:val="24"/>
        </w:rPr>
      </w:pPr>
      <w:r w:rsidRPr="00015DD9">
        <w:rPr>
          <w:rFonts w:ascii="Arial Narrow" w:hAnsi="Arial Narrow"/>
          <w:sz w:val="24"/>
          <w:szCs w:val="24"/>
        </w:rPr>
        <w:t xml:space="preserve">Click </w:t>
      </w:r>
      <w:r w:rsidRPr="00015DD9">
        <w:rPr>
          <w:rFonts w:ascii="Arial Narrow" w:hAnsi="Arial Narrow"/>
          <w:color w:val="FFFFFF" w:themeColor="background1"/>
          <w:sz w:val="24"/>
          <w:szCs w:val="24"/>
          <w:bdr w:val="single" w:sz="4" w:space="0" w:color="F79646" w:themeColor="accent6"/>
          <w:shd w:val="clear" w:color="auto" w:fill="F79646" w:themeFill="accent6"/>
        </w:rPr>
        <w:t>Continue</w:t>
      </w:r>
      <w:r w:rsidRPr="00015DD9">
        <w:rPr>
          <w:rFonts w:ascii="Arial Narrow" w:hAnsi="Arial Narrow"/>
          <w:sz w:val="24"/>
          <w:szCs w:val="24"/>
        </w:rPr>
        <w:t xml:space="preserve"> </w:t>
      </w:r>
      <w:r w:rsidRPr="00015DD9">
        <w:rPr>
          <w:rFonts w:ascii="Arial Narrow" w:hAnsi="Arial Narrow"/>
          <w:color w:val="C0504D" w:themeColor="accent2"/>
          <w:sz w:val="24"/>
          <w:szCs w:val="24"/>
        </w:rPr>
        <w:t>(screen shot at right)</w:t>
      </w:r>
      <w:r w:rsidRPr="00015DD9">
        <w:rPr>
          <w:rFonts w:ascii="Arial Narrow" w:hAnsi="Arial Narrow"/>
          <w:sz w:val="24"/>
          <w:szCs w:val="24"/>
        </w:rPr>
        <w:t xml:space="preserve">. </w:t>
      </w:r>
    </w:p>
    <w:p w14:paraId="0BC4E05F" w14:textId="65FB9721" w:rsidR="00086BFB" w:rsidRPr="00015DD9" w:rsidRDefault="00086BFB" w:rsidP="00830F68">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540"/>
        <w:contextualSpacing/>
        <w:jc w:val="both"/>
        <w:rPr>
          <w:rFonts w:ascii="Arial Narrow" w:hAnsi="Arial Narrow"/>
          <w:sz w:val="24"/>
          <w:szCs w:val="24"/>
        </w:rPr>
      </w:pPr>
      <w:r w:rsidRPr="00015DD9">
        <w:rPr>
          <w:rFonts w:ascii="Arial Narrow" w:hAnsi="Arial Narrow"/>
          <w:sz w:val="24"/>
          <w:szCs w:val="24"/>
        </w:rPr>
        <w:t xml:space="preserve">Choose Ad Hoc from the choices on the screen </w:t>
      </w:r>
      <w:r w:rsidRPr="00015DD9">
        <w:rPr>
          <w:rFonts w:ascii="Arial Narrow" w:hAnsi="Arial Narrow"/>
          <w:color w:val="C0504D" w:themeColor="accent2"/>
          <w:sz w:val="24"/>
          <w:szCs w:val="24"/>
        </w:rPr>
        <w:t>(screen shot #2 below)</w:t>
      </w:r>
    </w:p>
    <w:p w14:paraId="1AE05828" w14:textId="77777777" w:rsidR="00086BFB" w:rsidRPr="00015DD9" w:rsidRDefault="00086BFB" w:rsidP="00830F68">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540"/>
        <w:contextualSpacing/>
        <w:jc w:val="both"/>
        <w:rPr>
          <w:rFonts w:ascii="Arial Narrow" w:hAnsi="Arial Narrow"/>
          <w:sz w:val="24"/>
          <w:szCs w:val="24"/>
        </w:rPr>
      </w:pPr>
      <w:r w:rsidRPr="00015DD9">
        <w:rPr>
          <w:rFonts w:ascii="Arial Narrow" w:hAnsi="Arial Narrow"/>
          <w:sz w:val="24"/>
          <w:szCs w:val="24"/>
        </w:rPr>
        <w:t xml:space="preserve">On the next screen complete all you have to do is select the timeframe; the other selections are pre-selected: </w:t>
      </w:r>
      <w:r w:rsidRPr="00015DD9">
        <w:rPr>
          <w:rFonts w:ascii="Arial Narrow" w:hAnsi="Arial Narrow"/>
          <w:color w:val="C0504D" w:themeColor="accent2"/>
          <w:sz w:val="24"/>
          <w:szCs w:val="24"/>
        </w:rPr>
        <w:t>(screen shot #3 below)</w:t>
      </w:r>
    </w:p>
    <w:p w14:paraId="2BA2C07D" w14:textId="77777777" w:rsidR="00086BFB" w:rsidRPr="00015DD9" w:rsidRDefault="00086BFB" w:rsidP="00830F68">
      <w:pPr>
        <w:pStyle w:val="ListParagraph"/>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900"/>
        <w:contextualSpacing/>
        <w:jc w:val="both"/>
        <w:rPr>
          <w:rFonts w:ascii="Arial Narrow" w:hAnsi="Arial Narrow"/>
          <w:sz w:val="24"/>
          <w:szCs w:val="24"/>
        </w:rPr>
      </w:pPr>
      <w:r w:rsidRPr="00015DD9">
        <w:rPr>
          <w:rFonts w:ascii="Arial Narrow" w:hAnsi="Arial Narrow"/>
          <w:sz w:val="24"/>
          <w:szCs w:val="24"/>
        </w:rPr>
        <w:t>Time Frame:  AD HOC, Month XX</w:t>
      </w:r>
    </w:p>
    <w:p w14:paraId="1DBF399A" w14:textId="788D1C92" w:rsidR="00086BFB" w:rsidRPr="00015DD9" w:rsidRDefault="00086BFB" w:rsidP="00830F68">
      <w:pPr>
        <w:pStyle w:val="ListParagraph"/>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900"/>
        <w:contextualSpacing/>
        <w:jc w:val="both"/>
        <w:rPr>
          <w:rFonts w:ascii="Arial Narrow" w:hAnsi="Arial Narrow"/>
          <w:sz w:val="24"/>
          <w:szCs w:val="24"/>
        </w:rPr>
      </w:pPr>
      <w:r w:rsidRPr="00015DD9">
        <w:rPr>
          <w:rFonts w:ascii="Arial Narrow" w:hAnsi="Arial Narrow"/>
          <w:sz w:val="24"/>
          <w:szCs w:val="24"/>
        </w:rPr>
        <w:t xml:space="preserve">Click </w:t>
      </w:r>
      <w:r w:rsidRPr="00015DD9">
        <w:rPr>
          <w:rFonts w:ascii="Arial Narrow" w:hAnsi="Arial Narrow"/>
          <w:color w:val="FFFFFF" w:themeColor="background1"/>
          <w:sz w:val="24"/>
          <w:szCs w:val="24"/>
          <w:bdr w:val="single" w:sz="4" w:space="0" w:color="F79646" w:themeColor="accent6"/>
          <w:shd w:val="clear" w:color="auto" w:fill="F79646" w:themeFill="accent6"/>
        </w:rPr>
        <w:t>Next</w:t>
      </w:r>
      <w:r w:rsidRPr="00015DD9">
        <w:rPr>
          <w:rFonts w:ascii="Arial Narrow" w:hAnsi="Arial Narrow"/>
          <w:color w:val="FFFFFF" w:themeColor="background1"/>
          <w:sz w:val="24"/>
          <w:szCs w:val="24"/>
          <w:bdr w:val="single" w:sz="4" w:space="0" w:color="F79646" w:themeColor="accent6"/>
          <w:shd w:val="clear" w:color="auto" w:fill="F79646" w:themeFill="accent6"/>
        </w:rPr>
        <w:sym w:font="Symbol" w:char="F0AE"/>
      </w:r>
    </w:p>
    <w:p w14:paraId="4C1199A5" w14:textId="77777777" w:rsidR="00086BFB" w:rsidRPr="00015DD9" w:rsidRDefault="00086BFB" w:rsidP="00830F68">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540"/>
        <w:contextualSpacing/>
        <w:jc w:val="both"/>
        <w:rPr>
          <w:rFonts w:ascii="Arial Narrow" w:hAnsi="Arial Narrow"/>
          <w:sz w:val="24"/>
          <w:szCs w:val="24"/>
        </w:rPr>
      </w:pPr>
      <w:r w:rsidRPr="00015DD9">
        <w:rPr>
          <w:rFonts w:ascii="Arial Narrow" w:hAnsi="Arial Narrow"/>
          <w:sz w:val="24"/>
          <w:szCs w:val="24"/>
        </w:rPr>
        <w:t xml:space="preserve">To select the name of the person who observed you, </w:t>
      </w:r>
      <w:r w:rsidRPr="00015DD9">
        <w:rPr>
          <w:rFonts w:ascii="Arial Narrow" w:hAnsi="Arial Narrow"/>
          <w:color w:val="C0504D" w:themeColor="accent2"/>
          <w:sz w:val="24"/>
          <w:szCs w:val="24"/>
        </w:rPr>
        <w:t xml:space="preserve">(screen shot #4 below) </w:t>
      </w:r>
    </w:p>
    <w:p w14:paraId="5A401A78" w14:textId="77777777" w:rsidR="00086BFB" w:rsidRPr="00015DD9" w:rsidRDefault="00086BFB" w:rsidP="00830F68">
      <w:pPr>
        <w:pStyle w:val="ListParagraph"/>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900"/>
        <w:contextualSpacing/>
        <w:jc w:val="both"/>
        <w:rPr>
          <w:rFonts w:ascii="Arial Narrow" w:hAnsi="Arial Narrow"/>
          <w:sz w:val="24"/>
          <w:szCs w:val="24"/>
        </w:rPr>
      </w:pPr>
      <w:r w:rsidRPr="00015DD9">
        <w:rPr>
          <w:rFonts w:ascii="Arial Narrow" w:hAnsi="Arial Narrow"/>
          <w:sz w:val="24"/>
          <w:szCs w:val="24"/>
        </w:rPr>
        <w:t xml:space="preserve">Click on the bar above </w:t>
      </w:r>
      <w:r w:rsidRPr="00015DD9">
        <w:rPr>
          <w:rFonts w:ascii="Arial Narrow" w:hAnsi="Arial Narrow"/>
          <w:color w:val="FFFFFF" w:themeColor="background1"/>
          <w:sz w:val="24"/>
          <w:szCs w:val="24"/>
          <w:bdr w:val="single" w:sz="4" w:space="0" w:color="F79646" w:themeColor="accent6"/>
          <w:shd w:val="clear" w:color="auto" w:fill="F79646" w:themeFill="accent6"/>
        </w:rPr>
        <w:t>Add</w:t>
      </w:r>
      <w:r w:rsidRPr="00015DD9">
        <w:rPr>
          <w:rFonts w:ascii="Arial Narrow" w:hAnsi="Arial Narrow"/>
          <w:color w:val="FFFFFF" w:themeColor="background1"/>
          <w:sz w:val="24"/>
          <w:szCs w:val="24"/>
          <w:bdr w:val="single" w:sz="4" w:space="0" w:color="F79646" w:themeColor="accent6"/>
          <w:shd w:val="clear" w:color="auto" w:fill="F79646" w:themeFill="accent6"/>
        </w:rPr>
        <w:sym w:font="Symbol" w:char="F0AE"/>
      </w:r>
    </w:p>
    <w:p w14:paraId="68444B07" w14:textId="1AAD3095" w:rsidR="00086BFB" w:rsidRPr="00015DD9" w:rsidRDefault="00086BFB" w:rsidP="00830F68">
      <w:pPr>
        <w:pStyle w:val="ListParagraph"/>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900"/>
        <w:contextualSpacing/>
        <w:jc w:val="both"/>
        <w:rPr>
          <w:rFonts w:ascii="Arial Narrow" w:hAnsi="Arial Narrow"/>
          <w:sz w:val="24"/>
          <w:szCs w:val="24"/>
        </w:rPr>
      </w:pPr>
      <w:r w:rsidRPr="00015DD9">
        <w:rPr>
          <w:rFonts w:ascii="Arial Narrow" w:hAnsi="Arial Narrow"/>
          <w:sz w:val="24"/>
          <w:szCs w:val="24"/>
        </w:rPr>
        <w:t>The names will appear below the ‘</w:t>
      </w:r>
      <w:r w:rsidRPr="00015DD9">
        <w:rPr>
          <w:rFonts w:ascii="Arial Narrow" w:hAnsi="Arial Narrow"/>
          <w:color w:val="0070C0"/>
          <w:sz w:val="24"/>
          <w:szCs w:val="24"/>
        </w:rPr>
        <w:t xml:space="preserve">Done’ </w:t>
      </w:r>
      <w:r w:rsidRPr="00015DD9">
        <w:rPr>
          <w:rFonts w:ascii="Arial Narrow" w:hAnsi="Arial Narrow"/>
          <w:sz w:val="24"/>
          <w:szCs w:val="24"/>
        </w:rPr>
        <w:t>button</w:t>
      </w:r>
    </w:p>
    <w:p w14:paraId="1EFF38CA" w14:textId="49417B72" w:rsidR="00086BFB" w:rsidRPr="00015DD9" w:rsidRDefault="00086BFB" w:rsidP="00830F68">
      <w:pPr>
        <w:pStyle w:val="ListParagraph"/>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900"/>
        <w:contextualSpacing/>
        <w:jc w:val="both"/>
        <w:rPr>
          <w:rFonts w:ascii="Arial Narrow" w:hAnsi="Arial Narrow"/>
          <w:sz w:val="24"/>
          <w:szCs w:val="24"/>
        </w:rPr>
      </w:pPr>
      <w:r w:rsidRPr="00015DD9">
        <w:rPr>
          <w:rFonts w:ascii="Arial Narrow" w:hAnsi="Arial Narrow"/>
          <w:sz w:val="24"/>
          <w:szCs w:val="24"/>
        </w:rPr>
        <w:t>Scroll through the names from the list and stop on the name you want to select</w:t>
      </w:r>
    </w:p>
    <w:p w14:paraId="403270C7" w14:textId="0DA84A27" w:rsidR="00086BFB" w:rsidRPr="00015DD9" w:rsidRDefault="00086BFB" w:rsidP="00830F68">
      <w:pPr>
        <w:pStyle w:val="ListParagraph"/>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900"/>
        <w:contextualSpacing/>
        <w:jc w:val="both"/>
        <w:rPr>
          <w:rFonts w:ascii="Arial Narrow" w:hAnsi="Arial Narrow"/>
          <w:sz w:val="24"/>
          <w:szCs w:val="24"/>
        </w:rPr>
      </w:pPr>
      <w:r w:rsidRPr="00015DD9">
        <w:rPr>
          <w:rFonts w:ascii="Arial Narrow" w:hAnsi="Arial Narrow"/>
          <w:sz w:val="24"/>
          <w:szCs w:val="24"/>
        </w:rPr>
        <w:t xml:space="preserve">Touch </w:t>
      </w:r>
      <w:r w:rsidRPr="00015DD9">
        <w:rPr>
          <w:rFonts w:ascii="Arial Narrow" w:hAnsi="Arial Narrow"/>
          <w:color w:val="FFFFFF" w:themeColor="background1"/>
          <w:sz w:val="24"/>
          <w:szCs w:val="24"/>
          <w:bdr w:val="single" w:sz="4" w:space="0" w:color="F79646" w:themeColor="accent6"/>
          <w:shd w:val="clear" w:color="auto" w:fill="F79646" w:themeFill="accent6"/>
        </w:rPr>
        <w:t>Add</w:t>
      </w:r>
      <w:r w:rsidRPr="00015DD9">
        <w:rPr>
          <w:rFonts w:ascii="Arial Narrow" w:hAnsi="Arial Narrow"/>
          <w:color w:val="FFFFFF" w:themeColor="background1"/>
          <w:sz w:val="24"/>
          <w:szCs w:val="24"/>
          <w:bdr w:val="single" w:sz="4" w:space="0" w:color="F79646" w:themeColor="accent6"/>
          <w:shd w:val="clear" w:color="auto" w:fill="F79646" w:themeFill="accent6"/>
        </w:rPr>
        <w:sym w:font="Symbol" w:char="F0AE"/>
      </w:r>
      <w:r w:rsidRPr="00015DD9">
        <w:rPr>
          <w:rFonts w:ascii="Arial Narrow" w:hAnsi="Arial Narrow"/>
          <w:sz w:val="24"/>
          <w:szCs w:val="24"/>
        </w:rPr>
        <w:t xml:space="preserve">  (You may not see a name in the box, but if you click on the bar below </w:t>
      </w:r>
      <w:r w:rsidRPr="00015DD9">
        <w:rPr>
          <w:rFonts w:ascii="Arial Narrow" w:hAnsi="Arial Narrow"/>
          <w:color w:val="FFFFFF" w:themeColor="background1"/>
          <w:sz w:val="24"/>
          <w:szCs w:val="24"/>
          <w:bdr w:val="single" w:sz="4" w:space="0" w:color="F79646" w:themeColor="accent6"/>
          <w:shd w:val="clear" w:color="auto" w:fill="F79646" w:themeFill="accent6"/>
        </w:rPr>
        <w:sym w:font="Symbol" w:char="F0AC"/>
      </w:r>
      <w:r w:rsidRPr="00015DD9">
        <w:rPr>
          <w:rFonts w:ascii="Arial Narrow" w:hAnsi="Arial Narrow"/>
          <w:color w:val="FFFFFF" w:themeColor="background1"/>
          <w:sz w:val="24"/>
          <w:szCs w:val="24"/>
          <w:bdr w:val="single" w:sz="4" w:space="0" w:color="F79646" w:themeColor="accent6"/>
          <w:shd w:val="clear" w:color="auto" w:fill="F79646" w:themeFill="accent6"/>
        </w:rPr>
        <w:t>Remove</w:t>
      </w:r>
      <w:r w:rsidRPr="00015DD9">
        <w:rPr>
          <w:rFonts w:ascii="Arial Narrow" w:hAnsi="Arial Narrow"/>
          <w:sz w:val="24"/>
          <w:szCs w:val="24"/>
        </w:rPr>
        <w:t>, you will see the name of the person you chose).</w:t>
      </w:r>
    </w:p>
    <w:p w14:paraId="6A1D6280" w14:textId="320C5D3D" w:rsidR="00086BFB" w:rsidRPr="00015DD9" w:rsidRDefault="00086BFB" w:rsidP="00830F68">
      <w:pPr>
        <w:pStyle w:val="ListParagraph"/>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900"/>
        <w:contextualSpacing/>
        <w:jc w:val="both"/>
        <w:rPr>
          <w:rFonts w:ascii="Arial Narrow" w:hAnsi="Arial Narrow"/>
          <w:sz w:val="24"/>
          <w:szCs w:val="24"/>
        </w:rPr>
      </w:pPr>
      <w:r w:rsidRPr="00015DD9">
        <w:rPr>
          <w:rFonts w:ascii="Arial Narrow" w:hAnsi="Arial Narrow"/>
          <w:sz w:val="24"/>
          <w:szCs w:val="24"/>
        </w:rPr>
        <w:t xml:space="preserve">Click </w:t>
      </w:r>
      <w:r w:rsidRPr="00015DD9">
        <w:rPr>
          <w:rFonts w:ascii="Arial Narrow" w:hAnsi="Arial Narrow"/>
          <w:color w:val="FFFFFF" w:themeColor="background1"/>
          <w:sz w:val="24"/>
          <w:szCs w:val="24"/>
          <w:bdr w:val="single" w:sz="4" w:space="0" w:color="F79646" w:themeColor="accent6"/>
          <w:shd w:val="clear" w:color="auto" w:fill="F79646" w:themeFill="accent6"/>
        </w:rPr>
        <w:t>Submit</w:t>
      </w:r>
      <w:r w:rsidRPr="00015DD9">
        <w:rPr>
          <w:rFonts w:ascii="Arial Narrow" w:hAnsi="Arial Narrow"/>
          <w:sz w:val="24"/>
          <w:szCs w:val="24"/>
        </w:rPr>
        <w:t xml:space="preserve"> </w:t>
      </w:r>
    </w:p>
    <w:p w14:paraId="1D012D44" w14:textId="10AC5622" w:rsidR="00086BFB" w:rsidRPr="00015DD9" w:rsidRDefault="00086BFB" w:rsidP="00830F68">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540"/>
        <w:contextualSpacing/>
        <w:jc w:val="both"/>
        <w:rPr>
          <w:rFonts w:ascii="Arial Narrow" w:hAnsi="Arial Narrow"/>
          <w:color w:val="000000" w:themeColor="text1"/>
          <w:sz w:val="24"/>
          <w:szCs w:val="24"/>
        </w:rPr>
      </w:pPr>
      <w:r w:rsidRPr="00015DD9">
        <w:rPr>
          <w:rFonts w:ascii="Arial Narrow" w:hAnsi="Arial Narrow"/>
          <w:color w:val="000000" w:themeColor="text1"/>
          <w:sz w:val="24"/>
          <w:szCs w:val="24"/>
        </w:rPr>
        <w:t xml:space="preserve">The </w:t>
      </w:r>
      <w:r w:rsidR="00CA55E4">
        <w:rPr>
          <w:rFonts w:ascii="Arial Narrow" w:hAnsi="Arial Narrow"/>
          <w:color w:val="000000" w:themeColor="text1"/>
          <w:sz w:val="24"/>
          <w:szCs w:val="24"/>
        </w:rPr>
        <w:t>educator</w:t>
      </w:r>
      <w:r w:rsidRPr="00015DD9">
        <w:rPr>
          <w:rFonts w:ascii="Arial Narrow" w:hAnsi="Arial Narrow"/>
          <w:color w:val="000000" w:themeColor="text1"/>
          <w:sz w:val="24"/>
          <w:szCs w:val="24"/>
        </w:rPr>
        <w:t xml:space="preserve"> should immediately receive an email with a direct link to the form.</w:t>
      </w:r>
    </w:p>
    <w:p w14:paraId="4475B522" w14:textId="489D08DE" w:rsidR="001E5BBF" w:rsidRPr="00015DD9" w:rsidRDefault="001E5BBF" w:rsidP="00086BFB">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540"/>
        <w:contextualSpacing/>
        <w:jc w:val="both"/>
        <w:rPr>
          <w:rFonts w:ascii="Arial Narrow" w:hAnsi="Arial Narrow"/>
          <w:color w:val="000000" w:themeColor="text1"/>
          <w:sz w:val="24"/>
          <w:szCs w:val="24"/>
        </w:rPr>
      </w:pPr>
    </w:p>
    <w:p w14:paraId="598D4FD2" w14:textId="6644D7EE" w:rsidR="001E5BBF" w:rsidRPr="00015DD9" w:rsidRDefault="001C7F26" w:rsidP="00086BFB">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540"/>
        <w:contextualSpacing/>
        <w:jc w:val="both"/>
        <w:rPr>
          <w:rFonts w:ascii="Arial Narrow" w:hAnsi="Arial Narrow"/>
          <w:color w:val="000000" w:themeColor="text1"/>
          <w:sz w:val="24"/>
          <w:szCs w:val="24"/>
        </w:rPr>
      </w:pPr>
      <w:r w:rsidRPr="00015DD9">
        <w:rPr>
          <w:noProof/>
        </w:rPr>
        <mc:AlternateContent>
          <mc:Choice Requires="wpg">
            <w:drawing>
              <wp:anchor distT="0" distB="0" distL="114300" distR="114300" simplePos="0" relativeHeight="251667456" behindDoc="0" locked="0" layoutInCell="1" allowOverlap="1" wp14:anchorId="371A74B2" wp14:editId="72D90034">
                <wp:simplePos x="0" y="0"/>
                <wp:positionH relativeFrom="column">
                  <wp:posOffset>1644015</wp:posOffset>
                </wp:positionH>
                <wp:positionV relativeFrom="paragraph">
                  <wp:posOffset>295275</wp:posOffset>
                </wp:positionV>
                <wp:extent cx="5458460" cy="2529840"/>
                <wp:effectExtent l="19050" t="19050" r="27940" b="22860"/>
                <wp:wrapSquare wrapText="bothSides"/>
                <wp:docPr id="10" name="Group 10"/>
                <wp:cNvGraphicFramePr/>
                <a:graphic xmlns:a="http://schemas.openxmlformats.org/drawingml/2006/main">
                  <a:graphicData uri="http://schemas.microsoft.com/office/word/2010/wordprocessingGroup">
                    <wpg:wgp>
                      <wpg:cNvGrpSpPr/>
                      <wpg:grpSpPr>
                        <a:xfrm>
                          <a:off x="0" y="0"/>
                          <a:ext cx="5458460" cy="2529840"/>
                          <a:chOff x="0" y="0"/>
                          <a:chExt cx="5458460" cy="2529840"/>
                        </a:xfrm>
                      </wpg:grpSpPr>
                      <pic:pic xmlns:pic="http://schemas.openxmlformats.org/drawingml/2006/picture">
                        <pic:nvPicPr>
                          <pic:cNvPr id="11" name="Picture 1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7620"/>
                            <a:ext cx="1421130" cy="2522220"/>
                          </a:xfrm>
                          <a:prstGeom prst="rect">
                            <a:avLst/>
                          </a:prstGeom>
                          <a:ln w="9525">
                            <a:solidFill>
                              <a:schemeClr val="accent5">
                                <a:lumMod val="75000"/>
                              </a:schemeClr>
                            </a:solidFill>
                          </a:ln>
                        </pic:spPr>
                      </pic:pic>
                      <pic:pic xmlns:pic="http://schemas.openxmlformats.org/drawingml/2006/picture">
                        <pic:nvPicPr>
                          <pic:cNvPr id="12" name="Picture 1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038600" y="7620"/>
                            <a:ext cx="1419860" cy="2522220"/>
                          </a:xfrm>
                          <a:prstGeom prst="rect">
                            <a:avLst/>
                          </a:prstGeom>
                          <a:ln w="3175">
                            <a:solidFill>
                              <a:schemeClr val="accent5">
                                <a:lumMod val="75000"/>
                              </a:schemeClr>
                            </a:solidFill>
                          </a:ln>
                        </pic:spPr>
                      </pic:pic>
                      <pic:pic xmlns:pic="http://schemas.openxmlformats.org/drawingml/2006/picture">
                        <pic:nvPicPr>
                          <pic:cNvPr id="14" name="Picture 14" descr="cid:eb28af6e-857a-481b-9511-754067aabd7a@namprd06.prod.outlook.com"/>
                          <pic:cNvPicPr>
                            <a:picLocks noChangeAspect="1"/>
                          </pic:cNvPicPr>
                        </pic:nvPicPr>
                        <pic:blipFill rotWithShape="1">
                          <a:blip r:embed="rId21" r:link="rId22" cstate="print">
                            <a:extLst>
                              <a:ext uri="{28A0092B-C50C-407E-A947-70E740481C1C}">
                                <a14:useLocalDpi xmlns:a14="http://schemas.microsoft.com/office/drawing/2010/main" val="0"/>
                              </a:ext>
                            </a:extLst>
                          </a:blip>
                          <a:srcRect t="-1" b="22800"/>
                          <a:stretch>
                            <a:fillRect/>
                          </a:stretch>
                        </pic:blipFill>
                        <pic:spPr bwMode="auto">
                          <a:xfrm>
                            <a:off x="2019300" y="0"/>
                            <a:ext cx="1516380" cy="2520315"/>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w14:anchorId="67973613" id="Group 10" o:spid="_x0000_s1026" style="position:absolute;margin-left:129.45pt;margin-top:23.25pt;width:429.8pt;height:199.2pt;z-index:251667456" coordsize="54584,25298" o:gfxdata="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top:76;width:14211;height:25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" stroked="t" strokecolor="#31849b [2408]">
                  <v:imagedata r:id="rId23" o:title=""/>
                  <v:path arrowok="t"/>
                </v:shape>
                <v:shape id="Picture 12" o:spid="_x0000_s1028" type="#_x0000_t75" style="position:absolute;left:40386;top:76;width:14198;height:25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" stroked="t" strokecolor="#31849b [2408]" strokeweight=".25pt">
                  <v:imagedata r:id="rId24" o:title=""/>
                  <v:path arrowok="t"/>
                </v:shape>
                <v:shape id="Picture 14" o:spid="_x0000_s1029" type="#_x0000_t75" alt="cid:eb28af6e-857a-481b-9511-754067aabd7a@namprd06.prod.outlook.com" style="position:absolute;left:20193;width:15163;height:252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" stroked="t" strokecolor="windowText" strokeweight=".25pt">
                  <v:stroke joinstyle="round"/>
                  <v:imagedata r:id="rId25" r:href="rId26" croptop="-1f" cropbottom="14942f"/>
                  <v:path arrowok="t"/>
                </v:shape>
                <w10:wrap type="square"/>
              </v:group>
            </w:pict>
          </mc:Fallback>
        </mc:AlternateContent>
      </w:r>
      <w:r w:rsidRPr="00015DD9">
        <w:rPr>
          <w:rFonts w:eastAsia="Times New Roman"/>
          <w:noProof/>
        </w:rPr>
        <w:drawing>
          <wp:anchor distT="0" distB="0" distL="114300" distR="114300" simplePos="0" relativeHeight="251666432" behindDoc="1" locked="0" layoutInCell="1" allowOverlap="1" wp14:anchorId="0B05B6D3" wp14:editId="38285ABD">
            <wp:simplePos x="0" y="0"/>
            <wp:positionH relativeFrom="margin">
              <wp:posOffset>-150495</wp:posOffset>
            </wp:positionH>
            <wp:positionV relativeFrom="paragraph">
              <wp:posOffset>323850</wp:posOffset>
            </wp:positionV>
            <wp:extent cx="1478280" cy="2506980"/>
            <wp:effectExtent l="19050" t="19050" r="26670" b="26670"/>
            <wp:wrapTight wrapText="bothSides">
              <wp:wrapPolygon edited="0">
                <wp:start x="-278" y="-164"/>
                <wp:lineTo x="-278" y="21666"/>
                <wp:lineTo x="21711" y="21666"/>
                <wp:lineTo x="21711" y="-164"/>
                <wp:lineTo x="-278" y="-164"/>
              </wp:wrapPolygon>
            </wp:wrapTight>
            <wp:docPr id="15" name="Picture 15" descr="cid:33ee42ce-9ab5-4b1d-b521-a37dde5fd7e9@namprd0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3ee42ce-9ab5-4b1d-b521-a37dde5fd7e9@namprd06.prod.outlook.com"/>
                    <pic:cNvPicPr>
                      <a:picLocks noChangeAspect="1" noChangeArrowheads="1"/>
                    </pic:cNvPicPr>
                  </pic:nvPicPr>
                  <pic:blipFill rotWithShape="1">
                    <a:blip r:embed="rId27" r:link="rId28" cstate="print">
                      <a:extLst>
                        <a:ext uri="{28A0092B-C50C-407E-A947-70E740481C1C}">
                          <a14:useLocalDpi xmlns:a14="http://schemas.microsoft.com/office/drawing/2010/main" val="0"/>
                        </a:ext>
                      </a:extLst>
                    </a:blip>
                    <a:srcRect b="9351"/>
                    <a:stretch/>
                  </pic:blipFill>
                  <pic:spPr bwMode="auto">
                    <a:xfrm>
                      <a:off x="0" y="0"/>
                      <a:ext cx="1478280" cy="250698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7917397F" w14:textId="30D6BB76" w:rsidR="00086BFB" w:rsidRPr="00015DD9" w:rsidRDefault="00086BFB" w:rsidP="00086BFB"/>
    <w:p w14:paraId="5165DC00" w14:textId="7CEE3DAB" w:rsidR="00086BFB" w:rsidRPr="00015DD9" w:rsidRDefault="00086BFB" w:rsidP="00F71C23">
      <w:pPr>
        <w:pStyle w:val="BodyA"/>
        <w:suppressAutoHyphens/>
        <w:jc w:val="both"/>
        <w:rPr>
          <w:rFonts w:ascii="Arial" w:hAnsi="Arial" w:cs="Arial"/>
        </w:rPr>
      </w:pPr>
    </w:p>
    <w:p w14:paraId="1809BA40" w14:textId="77777777" w:rsidR="00842504" w:rsidRPr="00015DD9" w:rsidRDefault="00842504" w:rsidP="00C15140">
      <w:pPr>
        <w:pStyle w:val="BodyA"/>
        <w:suppressAutoHyphens/>
        <w:jc w:val="both"/>
        <w:rPr>
          <w:rFonts w:ascii="Arial" w:hAnsi="Arial" w:cs="Arial"/>
        </w:rPr>
      </w:pPr>
    </w:p>
    <w:p w14:paraId="7C4F7C40" w14:textId="77777777" w:rsidR="002B314B" w:rsidRPr="00015DD9" w:rsidRDefault="002B314B" w:rsidP="002B314B">
      <w:pPr>
        <w:pStyle w:val="ListParagraph"/>
        <w:tabs>
          <w:tab w:val="clear" w:pos="360"/>
          <w:tab w:val="left" w:pos="720"/>
        </w:tabs>
        <w:rPr>
          <w:sz w:val="8"/>
          <w:szCs w:val="8"/>
        </w:rPr>
      </w:pPr>
    </w:p>
    <w:p w14:paraId="105E8C61" w14:textId="0FA5C7EB" w:rsidR="002B314B" w:rsidRPr="00015DD9" w:rsidRDefault="002B314B" w:rsidP="00716A22">
      <w:pPr>
        <w:pStyle w:val="BodyText"/>
        <w:numPr>
          <w:ilvl w:val="0"/>
          <w:numId w:val="49"/>
        </w:numPr>
        <w:spacing w:after="0"/>
        <w:rPr>
          <w:rStyle w:val="apple-converted-space"/>
          <w:rFonts w:ascii="Times New Roman" w:eastAsia="Times New Roman" w:hAnsi="Times New Roman" w:cs="Times New Roman"/>
          <w:b/>
          <w:bCs/>
        </w:rPr>
      </w:pPr>
      <w:r w:rsidRPr="00015DD9">
        <w:rPr>
          <w:rStyle w:val="apple-converted-space"/>
          <w:rFonts w:ascii="Times New Roman" w:hAnsi="Times New Roman"/>
          <w:b/>
          <w:bCs/>
        </w:rPr>
        <w:lastRenderedPageBreak/>
        <w:t>Feedback:</w:t>
      </w:r>
    </w:p>
    <w:p w14:paraId="163C12B9" w14:textId="77777777" w:rsidR="002B314B" w:rsidRPr="00015DD9" w:rsidRDefault="002B314B" w:rsidP="002B314B">
      <w:pPr>
        <w:pStyle w:val="BodyText"/>
        <w:spacing w:after="0"/>
        <w:ind w:left="360"/>
        <w:jc w:val="both"/>
        <w:rPr>
          <w:rStyle w:val="apple-converted-space"/>
          <w:rFonts w:ascii="Times New Roman" w:eastAsia="Times New Roman" w:hAnsi="Times New Roman" w:cs="Times New Roman"/>
          <w:b/>
          <w:bCs/>
          <w:sz w:val="8"/>
          <w:szCs w:val="8"/>
        </w:rPr>
      </w:pPr>
    </w:p>
    <w:p w14:paraId="1AD2A61C" w14:textId="77A0CA91" w:rsidR="002B314B" w:rsidRPr="00015DD9" w:rsidRDefault="002B314B" w:rsidP="00716A22">
      <w:pPr>
        <w:pStyle w:val="BodyText"/>
        <w:suppressAutoHyphens/>
        <w:spacing w:after="0"/>
        <w:ind w:left="360"/>
        <w:jc w:val="both"/>
        <w:rPr>
          <w:rStyle w:val="apple-converted-space"/>
          <w:rFonts w:ascii="Times New Roman" w:eastAsia="Times New Roman" w:hAnsi="Times New Roman" w:cs="Times New Roman"/>
          <w:color w:val="auto"/>
        </w:rPr>
      </w:pPr>
      <w:r w:rsidRPr="00015DD9">
        <w:rPr>
          <w:rStyle w:val="apple-converted-space"/>
          <w:rFonts w:ascii="Times New Roman" w:hAnsi="Times New Roman"/>
          <w:b/>
          <w:bCs/>
        </w:rPr>
        <w:t>Formative Feedback:</w:t>
      </w:r>
      <w:r w:rsidRPr="00015DD9">
        <w:rPr>
          <w:rStyle w:val="apple-converted-space"/>
          <w:rFonts w:ascii="Times New Roman" w:hAnsi="Times New Roman"/>
          <w:i/>
          <w:iCs/>
        </w:rPr>
        <w:t xml:space="preserve"> </w:t>
      </w:r>
      <w:r w:rsidRPr="00015DD9">
        <w:rPr>
          <w:rStyle w:val="apple-converted-space"/>
          <w:rFonts w:ascii="Times New Roman" w:hAnsi="Times New Roman"/>
          <w:bCs/>
        </w:rPr>
        <w:t>Student</w:t>
      </w:r>
      <w:r w:rsidR="00E56684">
        <w:rPr>
          <w:rStyle w:val="apple-converted-space"/>
          <w:rFonts w:ascii="Times New Roman" w:hAnsi="Times New Roman"/>
          <w:bCs/>
        </w:rPr>
        <w:t>(</w:t>
      </w:r>
      <w:r w:rsidRPr="00015DD9">
        <w:rPr>
          <w:rStyle w:val="apple-converted-space"/>
          <w:rFonts w:ascii="Times New Roman" w:hAnsi="Times New Roman"/>
          <w:bCs/>
        </w:rPr>
        <w:t>s</w:t>
      </w:r>
      <w:r w:rsidR="00E56684">
        <w:rPr>
          <w:rStyle w:val="apple-converted-space"/>
          <w:rFonts w:ascii="Times New Roman" w:hAnsi="Times New Roman"/>
          <w:bCs/>
        </w:rPr>
        <w:t>)</w:t>
      </w:r>
      <w:r w:rsidRPr="00015DD9">
        <w:rPr>
          <w:rStyle w:val="apple-converted-space"/>
          <w:rFonts w:ascii="Times New Roman" w:hAnsi="Times New Roman"/>
          <w:bCs/>
        </w:rPr>
        <w:t xml:space="preserve"> </w:t>
      </w:r>
      <w:r w:rsidR="00E56684">
        <w:rPr>
          <w:rStyle w:val="apple-converted-space"/>
          <w:rFonts w:ascii="Times New Roman" w:hAnsi="Times New Roman"/>
          <w:bCs/>
        </w:rPr>
        <w:t>is/</w:t>
      </w:r>
      <w:r w:rsidRPr="00015DD9">
        <w:rPr>
          <w:rStyle w:val="apple-converted-space"/>
          <w:rFonts w:ascii="Times New Roman" w:hAnsi="Times New Roman"/>
        </w:rPr>
        <w:t xml:space="preserve">are required to obtain formative feedback on </w:t>
      </w:r>
      <w:r w:rsidR="00FE2076">
        <w:rPr>
          <w:rStyle w:val="apple-converted-space"/>
          <w:rFonts w:ascii="Times New Roman" w:hAnsi="Times New Roman"/>
        </w:rPr>
        <w:t>his/her/</w:t>
      </w:r>
      <w:r w:rsidRPr="00015DD9">
        <w:rPr>
          <w:rStyle w:val="apple-converted-space"/>
          <w:rFonts w:ascii="Times New Roman" w:hAnsi="Times New Roman"/>
        </w:rPr>
        <w:t>their performance from attending(s) and resident(s) at least halfway through the rotation.  In order to get meaningful feedback, we advise student</w:t>
      </w:r>
      <w:r w:rsidR="00E56684">
        <w:rPr>
          <w:rStyle w:val="apple-converted-space"/>
          <w:rFonts w:ascii="Times New Roman" w:hAnsi="Times New Roman"/>
        </w:rPr>
        <w:t>(</w:t>
      </w:r>
      <w:r w:rsidRPr="00015DD9">
        <w:rPr>
          <w:rStyle w:val="apple-converted-space"/>
          <w:rFonts w:ascii="Times New Roman" w:hAnsi="Times New Roman"/>
        </w:rPr>
        <w:t>s</w:t>
      </w:r>
      <w:r w:rsidR="00E56684">
        <w:rPr>
          <w:rStyle w:val="apple-converted-space"/>
          <w:rFonts w:ascii="Times New Roman" w:hAnsi="Times New Roman"/>
        </w:rPr>
        <w:t>)</w:t>
      </w:r>
      <w:r w:rsidRPr="00015DD9">
        <w:rPr>
          <w:rStyle w:val="apple-converted-space"/>
          <w:rFonts w:ascii="Times New Roman" w:hAnsi="Times New Roman"/>
        </w:rPr>
        <w:t xml:space="preserve"> to ask direct and specific questions about the performance. Midpoint feedback section should be documented on student’s passport.  Feedback indicating that student “need more work to approach intern level” may indicate that learner is at risk of failing the rotation.  If the student receives this feedback, he/she should contact the course director immediately to schedule a meeting to discuss remediation options for the second half of the rotation.</w:t>
      </w:r>
    </w:p>
    <w:p w14:paraId="562F50AE" w14:textId="77777777" w:rsidR="002B314B" w:rsidRPr="00015DD9" w:rsidRDefault="002B314B" w:rsidP="002B314B">
      <w:pPr>
        <w:pStyle w:val="BodyText"/>
        <w:suppressAutoHyphens/>
        <w:spacing w:after="0"/>
        <w:jc w:val="both"/>
        <w:rPr>
          <w:rStyle w:val="apple-converted-space"/>
          <w:rFonts w:ascii="Times New Roman" w:eastAsia="Times New Roman" w:hAnsi="Times New Roman" w:cs="Times New Roman"/>
          <w:color w:val="auto"/>
        </w:rPr>
      </w:pPr>
    </w:p>
    <w:p w14:paraId="444ED737" w14:textId="3C0EA57C" w:rsidR="00CE1EE1" w:rsidRPr="00015DD9" w:rsidRDefault="002B314B" w:rsidP="00716A22">
      <w:pPr>
        <w:pStyle w:val="NormalWeb"/>
        <w:shd w:val="clear" w:color="auto" w:fill="FFFFFF"/>
        <w:ind w:left="360"/>
        <w:jc w:val="both"/>
        <w:rPr>
          <w:rStyle w:val="apple-converted-space"/>
          <w:b/>
          <w:bCs/>
          <w:i/>
          <w:iCs/>
          <w:sz w:val="22"/>
          <w:szCs w:val="22"/>
        </w:rPr>
      </w:pPr>
      <w:r w:rsidRPr="00015DD9">
        <w:rPr>
          <w:rStyle w:val="apple-converted-space"/>
          <w:b/>
          <w:bCs/>
          <w:sz w:val="22"/>
          <w:szCs w:val="22"/>
        </w:rPr>
        <w:t>Midterm Feedback (MTF)</w:t>
      </w:r>
      <w:r w:rsidRPr="00015DD9">
        <w:rPr>
          <w:rStyle w:val="apple-converted-space"/>
          <w:sz w:val="22"/>
          <w:szCs w:val="22"/>
        </w:rPr>
        <w:t xml:space="preserve">: </w:t>
      </w:r>
      <w:r w:rsidR="00CE1EE1" w:rsidRPr="00015DD9">
        <w:rPr>
          <w:rFonts w:asciiTheme="majorHAnsi" w:hAnsiTheme="majorHAnsi" w:cstheme="majorHAnsi"/>
          <w:color w:val="212121"/>
          <w:sz w:val="22"/>
          <w:szCs w:val="22"/>
          <w:shd w:val="clear" w:color="auto" w:fill="FFFFFF"/>
        </w:rPr>
        <w:t xml:space="preserve">MTF meeting with the Director is another mandatory activity designed as a “checkpoint” in order to review a student’s progress towards completion of course requirements. Items to be reviewed during this session include the following: Passports, </w:t>
      </w:r>
      <w:r w:rsidR="001C7F26">
        <w:rPr>
          <w:rFonts w:asciiTheme="majorHAnsi" w:hAnsiTheme="majorHAnsi" w:cstheme="majorHAnsi"/>
          <w:color w:val="212121"/>
          <w:sz w:val="22"/>
          <w:szCs w:val="22"/>
          <w:shd w:val="clear" w:color="auto" w:fill="FFFFFF"/>
        </w:rPr>
        <w:t>f</w:t>
      </w:r>
      <w:r w:rsidR="00CE1EE1" w:rsidRPr="00015DD9">
        <w:rPr>
          <w:rFonts w:asciiTheme="majorHAnsi" w:hAnsiTheme="majorHAnsi" w:cstheme="majorHAnsi"/>
          <w:color w:val="212121"/>
          <w:sz w:val="22"/>
          <w:szCs w:val="22"/>
          <w:shd w:val="clear" w:color="auto" w:fill="FFFFFF"/>
        </w:rPr>
        <w:t>eedback comments, Direct Observation</w:t>
      </w:r>
      <w:r w:rsidR="00521140" w:rsidRPr="00015DD9">
        <w:rPr>
          <w:rFonts w:asciiTheme="majorHAnsi" w:hAnsiTheme="majorHAnsi" w:cstheme="majorHAnsi"/>
          <w:color w:val="212121"/>
          <w:sz w:val="22"/>
          <w:szCs w:val="22"/>
          <w:shd w:val="clear" w:color="auto" w:fill="FFFFFF"/>
        </w:rPr>
        <w:t>s</w:t>
      </w:r>
      <w:r w:rsidR="00CE1EE1" w:rsidRPr="00015DD9">
        <w:rPr>
          <w:rFonts w:asciiTheme="majorHAnsi" w:hAnsiTheme="majorHAnsi" w:cstheme="majorHAnsi"/>
          <w:color w:val="212121"/>
          <w:sz w:val="22"/>
          <w:szCs w:val="22"/>
          <w:shd w:val="clear" w:color="auto" w:fill="FFFFFF"/>
        </w:rPr>
        <w:t xml:space="preserve"> of Handoff</w:t>
      </w:r>
      <w:r w:rsidR="00521140" w:rsidRPr="00015DD9">
        <w:rPr>
          <w:rFonts w:asciiTheme="majorHAnsi" w:hAnsiTheme="majorHAnsi" w:cstheme="majorHAnsi"/>
          <w:color w:val="212121"/>
          <w:sz w:val="22"/>
          <w:szCs w:val="22"/>
          <w:shd w:val="clear" w:color="auto" w:fill="FFFFFF"/>
        </w:rPr>
        <w:t xml:space="preserve"> and Discharge Instructions</w:t>
      </w:r>
      <w:r w:rsidR="00CE1EE1" w:rsidRPr="00015DD9">
        <w:rPr>
          <w:rFonts w:asciiTheme="majorHAnsi" w:hAnsiTheme="majorHAnsi" w:cstheme="majorHAnsi"/>
          <w:color w:val="212121"/>
          <w:sz w:val="22"/>
          <w:szCs w:val="22"/>
          <w:shd w:val="clear" w:color="auto" w:fill="FFFFFF"/>
        </w:rPr>
        <w:t>, Student Goals and Plans for improvement and/or remediation. MTF is NOT a predictor of the final grade. A student may meet the criteria for a failing </w:t>
      </w:r>
      <w:r w:rsidR="00CE1EE1" w:rsidRPr="00015DD9">
        <w:rPr>
          <w:rFonts w:asciiTheme="majorHAnsi" w:hAnsiTheme="majorHAnsi" w:cstheme="majorHAnsi"/>
          <w:bCs/>
          <w:color w:val="212121"/>
          <w:sz w:val="22"/>
          <w:szCs w:val="22"/>
          <w:shd w:val="clear" w:color="auto" w:fill="FFFFFF"/>
        </w:rPr>
        <w:t>grade</w:t>
      </w:r>
      <w:r w:rsidR="00CE1EE1" w:rsidRPr="00015DD9">
        <w:rPr>
          <w:rFonts w:asciiTheme="majorHAnsi" w:hAnsiTheme="majorHAnsi" w:cstheme="majorHAnsi"/>
          <w:b/>
          <w:bCs/>
          <w:color w:val="212121"/>
          <w:sz w:val="22"/>
          <w:szCs w:val="22"/>
          <w:shd w:val="clear" w:color="auto" w:fill="FFFFFF"/>
        </w:rPr>
        <w:t xml:space="preserve"> </w:t>
      </w:r>
      <w:r w:rsidR="00CE1EE1" w:rsidRPr="00015DD9">
        <w:rPr>
          <w:rFonts w:asciiTheme="majorHAnsi" w:hAnsiTheme="majorHAnsi" w:cstheme="majorHAnsi"/>
          <w:b/>
          <w:bCs/>
          <w:color w:val="212121"/>
          <w:sz w:val="22"/>
          <w:szCs w:val="22"/>
          <w:u w:val="single"/>
          <w:shd w:val="clear" w:color="auto" w:fill="FFFFFF"/>
        </w:rPr>
        <w:t>at any time</w:t>
      </w:r>
      <w:r w:rsidR="00DD1690" w:rsidRPr="00015DD9">
        <w:rPr>
          <w:rFonts w:asciiTheme="majorHAnsi" w:hAnsiTheme="majorHAnsi" w:cstheme="majorHAnsi"/>
          <w:color w:val="212121"/>
          <w:sz w:val="22"/>
          <w:szCs w:val="22"/>
          <w:shd w:val="clear" w:color="auto" w:fill="FFFFFF"/>
        </w:rPr>
        <w:t xml:space="preserve"> </w:t>
      </w:r>
      <w:r w:rsidR="00CE1EE1" w:rsidRPr="00015DD9">
        <w:rPr>
          <w:rFonts w:asciiTheme="majorHAnsi" w:hAnsiTheme="majorHAnsi" w:cstheme="majorHAnsi"/>
          <w:color w:val="212121"/>
          <w:sz w:val="22"/>
          <w:szCs w:val="22"/>
          <w:shd w:val="clear" w:color="auto" w:fill="FFFFFF"/>
        </w:rPr>
        <w:t>during the rotation based on professionalism or clinical performance, including </w:t>
      </w:r>
      <w:r w:rsidR="00CE1EE1" w:rsidRPr="00015DD9">
        <w:rPr>
          <w:rFonts w:asciiTheme="majorHAnsi" w:hAnsiTheme="majorHAnsi" w:cstheme="majorHAnsi"/>
          <w:b/>
          <w:bCs/>
          <w:color w:val="212121"/>
          <w:sz w:val="22"/>
          <w:szCs w:val="22"/>
          <w:u w:val="single"/>
          <w:shd w:val="clear" w:color="auto" w:fill="FFFFFF"/>
        </w:rPr>
        <w:t>after</w:t>
      </w:r>
      <w:r w:rsidR="00CE1EE1" w:rsidRPr="00015DD9">
        <w:rPr>
          <w:rFonts w:asciiTheme="majorHAnsi" w:hAnsiTheme="majorHAnsi" w:cstheme="majorHAnsi"/>
          <w:color w:val="212121"/>
          <w:sz w:val="22"/>
          <w:szCs w:val="22"/>
          <w:shd w:val="clear" w:color="auto" w:fill="FFFFFF"/>
        </w:rPr>
        <w:t> MTF.</w:t>
      </w:r>
      <w:r w:rsidR="00CE1EE1" w:rsidRPr="00015DD9">
        <w:rPr>
          <w:rStyle w:val="apple-converted-space"/>
          <w:sz w:val="22"/>
          <w:szCs w:val="22"/>
        </w:rPr>
        <w:t xml:space="preserve"> </w:t>
      </w:r>
    </w:p>
    <w:p w14:paraId="58E07A80" w14:textId="586EBED2" w:rsidR="00F71C23" w:rsidRPr="00015DD9" w:rsidRDefault="00F71C23" w:rsidP="001D4EA2">
      <w:pPr>
        <w:pStyle w:val="BodyText"/>
        <w:rPr>
          <w:rFonts w:ascii="Arial" w:hAnsi="Arial" w:cs="Arial"/>
          <w:b/>
          <w:bCs/>
          <w:i/>
          <w:iCs/>
        </w:rPr>
      </w:pPr>
    </w:p>
    <w:p w14:paraId="6A9B29D6" w14:textId="77777777" w:rsidR="00F71C23" w:rsidRPr="00015DD9" w:rsidRDefault="00F71C23" w:rsidP="007B0E1F">
      <w:pPr>
        <w:jc w:val="center"/>
        <w:rPr>
          <w:b/>
          <w:sz w:val="28"/>
        </w:rPr>
      </w:pPr>
      <w:r w:rsidRPr="00015DD9">
        <w:rPr>
          <w:b/>
          <w:sz w:val="28"/>
        </w:rPr>
        <w:t>Sub-Internship Midterm Feedback (MTF) Form</w:t>
      </w:r>
    </w:p>
    <w:p w14:paraId="076AAFDB" w14:textId="571B9C57" w:rsidR="001D4EA2" w:rsidRPr="00015DD9" w:rsidRDefault="001D4EA2" w:rsidP="001D4EA2">
      <w:pPr>
        <w:rPr>
          <w:sz w:val="20"/>
          <w:szCs w:val="20"/>
        </w:rPr>
      </w:pPr>
    </w:p>
    <w:p w14:paraId="06D21F3B" w14:textId="1206DC2C" w:rsidR="00F71C23" w:rsidRPr="00015DD9" w:rsidRDefault="001D4EA2" w:rsidP="00830F68">
      <w:pPr>
        <w:numPr>
          <w:ilvl w:val="0"/>
          <w:numId w:val="38"/>
        </w:numPr>
        <w:jc w:val="center"/>
        <w:rPr>
          <w:b/>
          <w:i/>
          <w:sz w:val="20"/>
          <w:szCs w:val="20"/>
        </w:rPr>
      </w:pPr>
      <w:r w:rsidRPr="00015DD9">
        <w:rPr>
          <w:sz w:val="20"/>
          <w:szCs w:val="20"/>
        </w:rPr>
        <w:t>Review learner’s M</w:t>
      </w:r>
      <w:r w:rsidR="00F71C23" w:rsidRPr="00015DD9">
        <w:rPr>
          <w:sz w:val="20"/>
          <w:szCs w:val="20"/>
        </w:rPr>
        <w:t>id</w:t>
      </w:r>
      <w:r w:rsidR="002C261B" w:rsidRPr="00015DD9">
        <w:rPr>
          <w:sz w:val="20"/>
          <w:szCs w:val="20"/>
        </w:rPr>
        <w:t>point</w:t>
      </w:r>
      <w:r w:rsidRPr="00015DD9">
        <w:rPr>
          <w:sz w:val="20"/>
          <w:szCs w:val="20"/>
        </w:rPr>
        <w:t xml:space="preserve"> F</w:t>
      </w:r>
      <w:r w:rsidR="00F71C23" w:rsidRPr="00015DD9">
        <w:rPr>
          <w:sz w:val="20"/>
          <w:szCs w:val="20"/>
        </w:rPr>
        <w:t xml:space="preserve">eedback </w:t>
      </w:r>
      <w:r w:rsidRPr="00015DD9">
        <w:rPr>
          <w:sz w:val="20"/>
          <w:szCs w:val="20"/>
        </w:rPr>
        <w:t>and Passports</w:t>
      </w:r>
    </w:p>
    <w:p w14:paraId="4604DE2B" w14:textId="768EDC5C" w:rsidR="00F71C23" w:rsidRPr="00015DD9" w:rsidRDefault="001C7F26" w:rsidP="00F71C23">
      <w:pPr>
        <w:rPr>
          <w:sz w:val="20"/>
          <w:szCs w:val="20"/>
        </w:rPr>
      </w:pPr>
      <w:r w:rsidRPr="00015DD9">
        <w:rPr>
          <w:noProof/>
          <w:sz w:val="20"/>
          <w:szCs w:val="20"/>
        </w:rPr>
        <mc:AlternateContent>
          <mc:Choice Requires="wps">
            <w:drawing>
              <wp:anchor distT="45720" distB="45720" distL="114300" distR="114300" simplePos="0" relativeHeight="251664384" behindDoc="0" locked="0" layoutInCell="1" allowOverlap="1" wp14:anchorId="13771188" wp14:editId="1E3838A3">
                <wp:simplePos x="0" y="0"/>
                <wp:positionH relativeFrom="column">
                  <wp:posOffset>339090</wp:posOffset>
                </wp:positionH>
                <wp:positionV relativeFrom="paragraph">
                  <wp:posOffset>199390</wp:posOffset>
                </wp:positionV>
                <wp:extent cx="6490970" cy="1846580"/>
                <wp:effectExtent l="0" t="0" r="1143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970" cy="1846580"/>
                        </a:xfrm>
                        <a:prstGeom prst="rect">
                          <a:avLst/>
                        </a:prstGeom>
                        <a:solidFill>
                          <a:srgbClr val="FFFFFF"/>
                        </a:solidFill>
                        <a:ln w="9525">
                          <a:solidFill>
                            <a:schemeClr val="bg1">
                              <a:lumMod val="50000"/>
                            </a:schemeClr>
                          </a:solidFill>
                          <a:miter lim="800000"/>
                          <a:headEnd/>
                          <a:tailEnd/>
                        </a:ln>
                      </wps:spPr>
                      <wps:txbx>
                        <w:txbxContent>
                          <w:p w14:paraId="21C83884" w14:textId="77777777" w:rsidR="00522C85" w:rsidRPr="008139B3" w:rsidRDefault="00522C85" w:rsidP="00F71C23">
                            <w:pPr>
                              <w:pStyle w:val="NoSpacing"/>
                              <w:jc w:val="center"/>
                              <w:rPr>
                                <w:i/>
                                <w:sz w:val="24"/>
                                <w:szCs w:val="24"/>
                              </w:rPr>
                            </w:pPr>
                          </w:p>
                          <w:p w14:paraId="508E3FCA" w14:textId="77777777" w:rsidR="00522C85" w:rsidRDefault="00522C85" w:rsidP="00830F68">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spacing w:after="200" w:line="276" w:lineRule="auto"/>
                              <w:ind w:left="540" w:hanging="270"/>
                              <w:contextualSpacing/>
                            </w:pPr>
                            <w:r>
                              <w:t>During this rotation</w:t>
                            </w:r>
                            <w:r w:rsidRPr="001E1886">
                              <w:t>, has the student experienced any issues related to duty hours? </w:t>
                            </w:r>
                            <w:r>
                              <w:t xml:space="preserve">      </w:t>
                            </w:r>
                          </w:p>
                          <w:p w14:paraId="192CEA6F" w14:textId="66A484F9" w:rsidR="00522C85" w:rsidRDefault="00522C85" w:rsidP="006E780A">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clear" w:pos="360"/>
                              </w:tabs>
                              <w:spacing w:after="200" w:line="276" w:lineRule="auto"/>
                              <w:ind w:left="540"/>
                              <w:contextualSpacing/>
                            </w:pPr>
                            <w:r w:rsidRPr="008139B3">
                              <w:t xml:space="preserve">Yes </w:t>
                            </w:r>
                            <w:r>
                              <w:t xml:space="preserve">   </w:t>
                            </w:r>
                            <w:r w:rsidRPr="008139B3">
                              <w:t>No</w:t>
                            </w:r>
                            <w:r w:rsidRPr="00840D74">
                              <w:t xml:space="preserve"> </w:t>
                            </w:r>
                          </w:p>
                          <w:p w14:paraId="55A1C0AC" w14:textId="08D3E59A" w:rsidR="00522C85" w:rsidRPr="00A11B91" w:rsidRDefault="00522C85" w:rsidP="00A11B91">
                            <w:pPr>
                              <w:pStyle w:val="ListParagraph"/>
                              <w:ind w:left="540"/>
                              <w:rPr>
                                <w:i/>
                              </w:rPr>
                            </w:pPr>
                            <w:r>
                              <w:rPr>
                                <w:i/>
                              </w:rPr>
                              <w:t>If YES</w:t>
                            </w:r>
                            <w:r w:rsidRPr="00C47A51">
                              <w:rPr>
                                <w:i/>
                              </w:rPr>
                              <w:t>, please explain.</w:t>
                            </w:r>
                          </w:p>
                          <w:p w14:paraId="2A025E4B" w14:textId="400CE499" w:rsidR="00522C85" w:rsidRDefault="00522C85" w:rsidP="006E780A"/>
                          <w:p w14:paraId="1DC00A28" w14:textId="77777777" w:rsidR="00522C85" w:rsidRDefault="00522C85" w:rsidP="00830F68">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spacing w:after="200" w:line="276" w:lineRule="auto"/>
                              <w:ind w:left="540" w:hanging="270"/>
                              <w:contextualSpacing/>
                            </w:pPr>
                            <w:r>
                              <w:t>During this rotation</w:t>
                            </w:r>
                            <w:r w:rsidRPr="001E1886">
                              <w:t>, has the student experienced any issues related to mistreatment or the learning environment? </w:t>
                            </w:r>
                            <w:r>
                              <w:t xml:space="preserve"> </w:t>
                            </w:r>
                            <w:r w:rsidRPr="00C47A51">
                              <w:t xml:space="preserve"> </w:t>
                            </w:r>
                            <w:r>
                              <w:t xml:space="preserve">  </w:t>
                            </w:r>
                          </w:p>
                          <w:p w14:paraId="27057D68" w14:textId="61A8A49D" w:rsidR="00522C85" w:rsidRDefault="00522C85" w:rsidP="001C7F26">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clear" w:pos="360"/>
                              </w:tabs>
                              <w:spacing w:after="200" w:line="276" w:lineRule="auto"/>
                              <w:ind w:left="540"/>
                              <w:contextualSpacing/>
                            </w:pPr>
                            <w:r w:rsidRPr="008139B3">
                              <w:t>Yes</w:t>
                            </w:r>
                            <w:r>
                              <w:t xml:space="preserve">     </w:t>
                            </w:r>
                            <w:r w:rsidRPr="008139B3">
                              <w:t xml:space="preserve">No  </w:t>
                            </w:r>
                          </w:p>
                          <w:p w14:paraId="18A8D6D3" w14:textId="26B8081F" w:rsidR="00522C85" w:rsidRDefault="00522C85" w:rsidP="00F71C23">
                            <w:pPr>
                              <w:pStyle w:val="ListParagraph"/>
                              <w:ind w:left="540"/>
                              <w:rPr>
                                <w:i/>
                              </w:rPr>
                            </w:pPr>
                            <w:r>
                              <w:rPr>
                                <w:i/>
                              </w:rPr>
                              <w:t>If YES</w:t>
                            </w:r>
                            <w:r w:rsidRPr="00C47A51">
                              <w:rPr>
                                <w:i/>
                              </w:rPr>
                              <w:t>, please explain.</w:t>
                            </w:r>
                          </w:p>
                          <w:p w14:paraId="2046208A" w14:textId="77777777" w:rsidR="00522C85" w:rsidRPr="00C47A51" w:rsidRDefault="00522C85" w:rsidP="00F71C23">
                            <w:pPr>
                              <w:pStyle w:val="ListParagraph"/>
                              <w:ind w:left="540" w:hanging="270"/>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771188" id="_x0000_t202" coordsize="21600,21600" o:spt="202" path="m,l,21600r21600,l21600,xe">
                <v:stroke joinstyle="miter"/>
                <v:path gradientshapeok="t" o:connecttype="rect"/>
              </v:shapetype>
              <v:shape id="Text Box 2" o:spid="_x0000_s1026" type="#_x0000_t202" style="position:absolute;margin-left:26.7pt;margin-top:15.7pt;width:511.1pt;height:145.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" strokecolor="#7f7f7f [1612]">
                <v:textbox>
                  <w:txbxContent>
                    <w:p w14:paraId="21C83884" w14:textId="77777777" w:rsidR="00522C85" w:rsidRPr="008139B3" w:rsidRDefault="00522C85" w:rsidP="00F71C23">
                      <w:pPr>
                        <w:pStyle w:val="NoSpacing"/>
                        <w:jc w:val="center"/>
                        <w:rPr>
                          <w:i/>
                          <w:sz w:val="24"/>
                          <w:szCs w:val="24"/>
                        </w:rPr>
                      </w:pPr>
                    </w:p>
                    <w:p w14:paraId="508E3FCA" w14:textId="77777777" w:rsidR="00522C85" w:rsidRDefault="00522C85" w:rsidP="00830F68">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spacing w:after="200" w:line="276" w:lineRule="auto"/>
                        <w:ind w:left="540" w:hanging="270"/>
                        <w:contextualSpacing/>
                      </w:pPr>
                      <w:r>
                        <w:t>During this rotation</w:t>
                      </w:r>
                      <w:r w:rsidRPr="001E1886">
                        <w:t>, has the student experienced any issues related to duty hours? </w:t>
                      </w:r>
                      <w:r>
                        <w:t xml:space="preserve">      </w:t>
                      </w:r>
                    </w:p>
                    <w:p w14:paraId="192CEA6F" w14:textId="66A484F9" w:rsidR="00522C85" w:rsidRDefault="00522C85" w:rsidP="006E780A">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clear" w:pos="360"/>
                        </w:tabs>
                        <w:spacing w:after="200" w:line="276" w:lineRule="auto"/>
                        <w:ind w:left="540"/>
                        <w:contextualSpacing/>
                      </w:pPr>
                      <w:r w:rsidRPr="008139B3">
                        <w:t xml:space="preserve">Yes </w:t>
                      </w:r>
                      <w:r>
                        <w:t xml:space="preserve">   </w:t>
                      </w:r>
                      <w:r w:rsidRPr="008139B3">
                        <w:t>No</w:t>
                      </w:r>
                      <w:r w:rsidRPr="00840D74">
                        <w:t xml:space="preserve"> </w:t>
                      </w:r>
                    </w:p>
                    <w:p w14:paraId="55A1C0AC" w14:textId="08D3E59A" w:rsidR="00522C85" w:rsidRPr="00A11B91" w:rsidRDefault="00522C85" w:rsidP="00A11B91">
                      <w:pPr>
                        <w:pStyle w:val="ListParagraph"/>
                        <w:ind w:left="540"/>
                        <w:rPr>
                          <w:i/>
                        </w:rPr>
                      </w:pPr>
                      <w:r>
                        <w:rPr>
                          <w:i/>
                        </w:rPr>
                        <w:t>If YES</w:t>
                      </w:r>
                      <w:r w:rsidRPr="00C47A51">
                        <w:rPr>
                          <w:i/>
                        </w:rPr>
                        <w:t>, please explain.</w:t>
                      </w:r>
                    </w:p>
                    <w:p w14:paraId="2A025E4B" w14:textId="400CE499" w:rsidR="00522C85" w:rsidRDefault="00522C85" w:rsidP="006E780A"/>
                    <w:p w14:paraId="1DC00A28" w14:textId="77777777" w:rsidR="00522C85" w:rsidRDefault="00522C85" w:rsidP="00830F68">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spacing w:after="200" w:line="276" w:lineRule="auto"/>
                        <w:ind w:left="540" w:hanging="270"/>
                        <w:contextualSpacing/>
                      </w:pPr>
                      <w:r>
                        <w:t>During this rotation</w:t>
                      </w:r>
                      <w:r w:rsidRPr="001E1886">
                        <w:t>, has the student experienced any issues related to mistreatment or the learning environment? </w:t>
                      </w:r>
                      <w:r>
                        <w:t xml:space="preserve"> </w:t>
                      </w:r>
                      <w:r w:rsidRPr="00C47A51">
                        <w:t xml:space="preserve"> </w:t>
                      </w:r>
                      <w:r>
                        <w:t xml:space="preserve">  </w:t>
                      </w:r>
                    </w:p>
                    <w:p w14:paraId="27057D68" w14:textId="61A8A49D" w:rsidR="00522C85" w:rsidRDefault="00522C85" w:rsidP="001C7F26">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clear" w:pos="360"/>
                        </w:tabs>
                        <w:spacing w:after="200" w:line="276" w:lineRule="auto"/>
                        <w:ind w:left="540"/>
                        <w:contextualSpacing/>
                      </w:pPr>
                      <w:r w:rsidRPr="008139B3">
                        <w:t>Yes</w:t>
                      </w:r>
                      <w:r>
                        <w:t xml:space="preserve">     </w:t>
                      </w:r>
                      <w:r w:rsidRPr="008139B3">
                        <w:t xml:space="preserve">No  </w:t>
                      </w:r>
                    </w:p>
                    <w:p w14:paraId="18A8D6D3" w14:textId="26B8081F" w:rsidR="00522C85" w:rsidRDefault="00522C85" w:rsidP="00F71C23">
                      <w:pPr>
                        <w:pStyle w:val="ListParagraph"/>
                        <w:ind w:left="540"/>
                        <w:rPr>
                          <w:i/>
                        </w:rPr>
                      </w:pPr>
                      <w:r>
                        <w:rPr>
                          <w:i/>
                        </w:rPr>
                        <w:t>If YES</w:t>
                      </w:r>
                      <w:r w:rsidRPr="00C47A51">
                        <w:rPr>
                          <w:i/>
                        </w:rPr>
                        <w:t>, please explain.</w:t>
                      </w:r>
                    </w:p>
                    <w:p w14:paraId="2046208A" w14:textId="77777777" w:rsidR="00522C85" w:rsidRPr="00C47A51" w:rsidRDefault="00522C85" w:rsidP="00F71C23">
                      <w:pPr>
                        <w:pStyle w:val="ListParagraph"/>
                        <w:ind w:left="540" w:hanging="270"/>
                        <w:rPr>
                          <w:i/>
                        </w:rPr>
                      </w:pPr>
                    </w:p>
                  </w:txbxContent>
                </v:textbox>
                <w10:wrap type="square"/>
              </v:shape>
            </w:pict>
          </mc:Fallback>
        </mc:AlternateContent>
      </w:r>
    </w:p>
    <w:p w14:paraId="43CBF941" w14:textId="440B0A17" w:rsidR="00F71C23" w:rsidRPr="00015DD9" w:rsidRDefault="00F71C23" w:rsidP="00F71C23">
      <w:pPr>
        <w:rPr>
          <w:sz w:val="20"/>
          <w:szCs w:val="20"/>
        </w:rPr>
      </w:pPr>
    </w:p>
    <w:p w14:paraId="137944C7" w14:textId="3F93F949" w:rsidR="001D4EA2" w:rsidRPr="00015DD9" w:rsidRDefault="001D4EA2" w:rsidP="00830F68">
      <w:pPr>
        <w:pStyle w:val="ListParagraph"/>
        <w:numPr>
          <w:ilvl w:val="0"/>
          <w:numId w:val="41"/>
        </w:numPr>
      </w:pPr>
      <w:r w:rsidRPr="00015DD9">
        <w:t>Goals:</w:t>
      </w:r>
    </w:p>
    <w:p w14:paraId="2ACF4967" w14:textId="57CE145D" w:rsidR="001D4EA2" w:rsidRPr="00015DD9" w:rsidRDefault="001D4EA2" w:rsidP="00217F1A">
      <w:pPr>
        <w:ind w:left="1080"/>
      </w:pPr>
      <w:r w:rsidRPr="00015DD9">
        <w:t>1.</w:t>
      </w:r>
    </w:p>
    <w:p w14:paraId="17F0272D" w14:textId="166A9A97" w:rsidR="001D4EA2" w:rsidRPr="00015DD9" w:rsidRDefault="001D4EA2" w:rsidP="00217F1A">
      <w:pPr>
        <w:ind w:left="1080"/>
      </w:pPr>
      <w:r w:rsidRPr="00015DD9">
        <w:t>2.</w:t>
      </w:r>
    </w:p>
    <w:p w14:paraId="12B94FC6" w14:textId="78B00E61" w:rsidR="001D4EA2" w:rsidRPr="00015DD9" w:rsidRDefault="001D4EA2" w:rsidP="00217F1A">
      <w:pPr>
        <w:ind w:left="1080"/>
      </w:pPr>
      <w:r w:rsidRPr="00015DD9">
        <w:t>3.</w:t>
      </w:r>
    </w:p>
    <w:p w14:paraId="2825F7C6" w14:textId="33A6AE8E" w:rsidR="001D4EA2" w:rsidRPr="00015DD9" w:rsidRDefault="001D4EA2" w:rsidP="00217F1A">
      <w:pPr>
        <w:ind w:left="360"/>
      </w:pPr>
    </w:p>
    <w:p w14:paraId="2FDB0A2D" w14:textId="710C814E" w:rsidR="001D4EA2" w:rsidRPr="00015DD9" w:rsidRDefault="001D4EA2" w:rsidP="00830F68">
      <w:pPr>
        <w:pStyle w:val="ListParagraph"/>
        <w:numPr>
          <w:ilvl w:val="0"/>
          <w:numId w:val="41"/>
        </w:numPr>
      </w:pPr>
      <w:r w:rsidRPr="00015DD9">
        <w:t>Action Steps:</w:t>
      </w:r>
    </w:p>
    <w:p w14:paraId="07C97AE3" w14:textId="78B51B43" w:rsidR="001D4EA2" w:rsidRPr="00015DD9" w:rsidRDefault="001D4EA2" w:rsidP="00217F1A">
      <w:pPr>
        <w:ind w:left="1080"/>
      </w:pPr>
      <w:r w:rsidRPr="00015DD9">
        <w:t>1.</w:t>
      </w:r>
    </w:p>
    <w:p w14:paraId="56E3C9A8" w14:textId="4A7DCFD3" w:rsidR="001D4EA2" w:rsidRPr="00015DD9" w:rsidRDefault="001D4EA2" w:rsidP="00217F1A">
      <w:pPr>
        <w:ind w:left="1080"/>
      </w:pPr>
      <w:r w:rsidRPr="00015DD9">
        <w:t>2.</w:t>
      </w:r>
    </w:p>
    <w:p w14:paraId="579AA5A5" w14:textId="3D4D267C" w:rsidR="001D4EA2" w:rsidRPr="00015DD9" w:rsidRDefault="001D4EA2" w:rsidP="00217F1A">
      <w:pPr>
        <w:ind w:left="1080"/>
      </w:pPr>
      <w:r w:rsidRPr="00015DD9">
        <w:t>3.</w:t>
      </w:r>
    </w:p>
    <w:p w14:paraId="069E5540" w14:textId="236651BD" w:rsidR="001D4EA2" w:rsidRPr="00015DD9" w:rsidRDefault="001D4EA2" w:rsidP="00217F1A">
      <w:pPr>
        <w:ind w:left="360"/>
      </w:pPr>
    </w:p>
    <w:p w14:paraId="1C64EEC9" w14:textId="4CD35A3A" w:rsidR="001D4EA2" w:rsidRPr="00015DD9" w:rsidRDefault="00F71C23" w:rsidP="00830F68">
      <w:pPr>
        <w:pStyle w:val="ListParagraph"/>
        <w:numPr>
          <w:ilvl w:val="0"/>
          <w:numId w:val="41"/>
        </w:numPr>
      </w:pPr>
      <w:r w:rsidRPr="00015DD9">
        <w:t>Notes/additional information:</w:t>
      </w:r>
    </w:p>
    <w:p w14:paraId="0839E12B" w14:textId="769536CA" w:rsidR="001D4EA2" w:rsidRPr="00015DD9" w:rsidRDefault="001D4EA2" w:rsidP="00F71C23">
      <w:pPr>
        <w:rPr>
          <w:sz w:val="32"/>
          <w:szCs w:val="32"/>
        </w:rPr>
      </w:pPr>
    </w:p>
    <w:p w14:paraId="75E5ED5D" w14:textId="239BE2FA" w:rsidR="001D4EA2" w:rsidRPr="00015DD9" w:rsidRDefault="001D4EA2" w:rsidP="00F71C23">
      <w:pPr>
        <w:rPr>
          <w:sz w:val="32"/>
          <w:szCs w:val="32"/>
        </w:rPr>
      </w:pPr>
    </w:p>
    <w:p w14:paraId="2E5F4D4A" w14:textId="77777777" w:rsidR="001D4EA2" w:rsidRPr="00015DD9" w:rsidRDefault="001D4EA2" w:rsidP="00F71C23">
      <w:pPr>
        <w:rPr>
          <w:sz w:val="20"/>
          <w:szCs w:val="20"/>
        </w:rPr>
      </w:pPr>
    </w:p>
    <w:p w14:paraId="33127F6A" w14:textId="77777777" w:rsidR="00F71C23" w:rsidRPr="00015DD9" w:rsidRDefault="00F71C23" w:rsidP="006F234F">
      <w:pPr>
        <w:jc w:val="center"/>
        <w:rPr>
          <w:sz w:val="20"/>
          <w:szCs w:val="20"/>
        </w:rPr>
      </w:pPr>
      <w:r w:rsidRPr="00015DD9">
        <w:rPr>
          <w:sz w:val="20"/>
          <w:szCs w:val="20"/>
        </w:rPr>
        <w:t>______________________________________</w:t>
      </w:r>
      <w:r w:rsidRPr="00015DD9">
        <w:rPr>
          <w:sz w:val="20"/>
          <w:szCs w:val="20"/>
        </w:rPr>
        <w:tab/>
      </w:r>
      <w:r w:rsidRPr="00015DD9">
        <w:rPr>
          <w:sz w:val="20"/>
          <w:szCs w:val="20"/>
        </w:rPr>
        <w:tab/>
        <w:t xml:space="preserve">     _____________________________________</w:t>
      </w:r>
    </w:p>
    <w:p w14:paraId="67AECDD0" w14:textId="2256F215" w:rsidR="00F71C23" w:rsidRPr="00015DD9" w:rsidRDefault="001D4EA2" w:rsidP="006F234F">
      <w:pPr>
        <w:jc w:val="center"/>
        <w:rPr>
          <w:sz w:val="20"/>
          <w:szCs w:val="20"/>
        </w:rPr>
      </w:pPr>
      <w:r w:rsidRPr="00015DD9">
        <w:rPr>
          <w:sz w:val="20"/>
          <w:szCs w:val="20"/>
        </w:rPr>
        <w:t>Learner S</w:t>
      </w:r>
      <w:r w:rsidR="00F71C23" w:rsidRPr="00015DD9">
        <w:rPr>
          <w:sz w:val="20"/>
          <w:szCs w:val="20"/>
        </w:rPr>
        <w:t xml:space="preserve">ignature and </w:t>
      </w:r>
      <w:r w:rsidR="001C7F26">
        <w:rPr>
          <w:sz w:val="20"/>
          <w:szCs w:val="20"/>
        </w:rPr>
        <w:t>D</w:t>
      </w:r>
      <w:r w:rsidR="00F71C23" w:rsidRPr="00015DD9">
        <w:rPr>
          <w:sz w:val="20"/>
          <w:szCs w:val="20"/>
        </w:rPr>
        <w:t>ate</w:t>
      </w:r>
      <w:r w:rsidR="00F71C23" w:rsidRPr="00015DD9">
        <w:rPr>
          <w:sz w:val="20"/>
          <w:szCs w:val="20"/>
        </w:rPr>
        <w:tab/>
      </w:r>
      <w:r w:rsidR="00F71C23" w:rsidRPr="00015DD9">
        <w:rPr>
          <w:sz w:val="20"/>
          <w:szCs w:val="20"/>
        </w:rPr>
        <w:tab/>
      </w:r>
      <w:r w:rsidR="00F71C23" w:rsidRPr="00015DD9">
        <w:rPr>
          <w:sz w:val="20"/>
          <w:szCs w:val="20"/>
        </w:rPr>
        <w:tab/>
      </w:r>
      <w:r w:rsidR="00F71C23" w:rsidRPr="00015DD9">
        <w:rPr>
          <w:sz w:val="20"/>
          <w:szCs w:val="20"/>
        </w:rPr>
        <w:tab/>
        <w:t xml:space="preserve">     </w:t>
      </w:r>
      <w:r w:rsidRPr="00015DD9">
        <w:rPr>
          <w:sz w:val="20"/>
          <w:szCs w:val="20"/>
        </w:rPr>
        <w:t xml:space="preserve">               Director</w:t>
      </w:r>
      <w:r w:rsidR="00F71C23" w:rsidRPr="00015DD9">
        <w:rPr>
          <w:sz w:val="20"/>
          <w:szCs w:val="20"/>
        </w:rPr>
        <w:t xml:space="preserve"> </w:t>
      </w:r>
      <w:r w:rsidRPr="00015DD9">
        <w:rPr>
          <w:sz w:val="20"/>
          <w:szCs w:val="20"/>
        </w:rPr>
        <w:t>Signature</w:t>
      </w:r>
      <w:r w:rsidR="00F71C23" w:rsidRPr="00015DD9">
        <w:rPr>
          <w:sz w:val="20"/>
          <w:szCs w:val="20"/>
        </w:rPr>
        <w:t xml:space="preserve"> and </w:t>
      </w:r>
      <w:r w:rsidR="001C7F26">
        <w:rPr>
          <w:sz w:val="20"/>
          <w:szCs w:val="20"/>
        </w:rPr>
        <w:t>D</w:t>
      </w:r>
      <w:r w:rsidR="00F71C23" w:rsidRPr="00015DD9">
        <w:rPr>
          <w:sz w:val="20"/>
          <w:szCs w:val="20"/>
        </w:rPr>
        <w:t>ate</w:t>
      </w:r>
    </w:p>
    <w:p w14:paraId="381A8944" w14:textId="77777777" w:rsidR="00F71C23" w:rsidRPr="00015DD9" w:rsidRDefault="00F71C23" w:rsidP="00F71C23">
      <w:pPr>
        <w:rPr>
          <w:b/>
          <w:i/>
          <w:sz w:val="8"/>
          <w:szCs w:val="8"/>
        </w:rPr>
      </w:pPr>
    </w:p>
    <w:p w14:paraId="749F23FC" w14:textId="69F10B2D" w:rsidR="009722F0" w:rsidRDefault="009722F0" w:rsidP="00C25352">
      <w:pPr>
        <w:pStyle w:val="ListParagraph"/>
        <w:ind w:left="360"/>
      </w:pPr>
    </w:p>
    <w:p w14:paraId="5F46B7B4" w14:textId="370265FC" w:rsidR="00A11B91" w:rsidRDefault="00A11B91" w:rsidP="00C25352">
      <w:pPr>
        <w:pStyle w:val="ListParagraph"/>
        <w:ind w:left="360"/>
      </w:pPr>
    </w:p>
    <w:p w14:paraId="720F361B" w14:textId="4C9BA78A" w:rsidR="00A11B91" w:rsidRDefault="00A11B91" w:rsidP="00C25352">
      <w:pPr>
        <w:pStyle w:val="ListParagraph"/>
        <w:ind w:left="360"/>
      </w:pPr>
    </w:p>
    <w:p w14:paraId="0A772B2F" w14:textId="18C05995" w:rsidR="00A11B91" w:rsidRDefault="00A11B91" w:rsidP="00C25352">
      <w:pPr>
        <w:pStyle w:val="ListParagraph"/>
        <w:ind w:left="360"/>
      </w:pPr>
    </w:p>
    <w:p w14:paraId="236F9C9C" w14:textId="0BD7D343" w:rsidR="00A11B91" w:rsidRDefault="00A11B91" w:rsidP="0044210E"/>
    <w:p w14:paraId="71D05980" w14:textId="77777777" w:rsidR="00A11B91" w:rsidRPr="00015DD9" w:rsidRDefault="00A11B91" w:rsidP="00C25352">
      <w:pPr>
        <w:pStyle w:val="ListParagraph"/>
        <w:ind w:left="360"/>
      </w:pPr>
    </w:p>
    <w:p w14:paraId="557D4905" w14:textId="295F30AC" w:rsidR="000C79B8" w:rsidRPr="00716A22" w:rsidRDefault="001C7F26" w:rsidP="00716A22">
      <w:pPr>
        <w:pStyle w:val="BodyText"/>
        <w:numPr>
          <w:ilvl w:val="0"/>
          <w:numId w:val="49"/>
        </w:numPr>
        <w:jc w:val="both"/>
        <w:rPr>
          <w:rFonts w:ascii="Arial" w:hAnsi="Arial" w:cs="Arial"/>
          <w:b/>
          <w:i/>
        </w:rPr>
      </w:pPr>
      <w:r w:rsidRPr="00716A22">
        <w:rPr>
          <w:rFonts w:ascii="Times New Roman" w:hAnsi="Times New Roman" w:cs="Times New Roman"/>
          <w:b/>
          <w:bCs/>
        </w:rPr>
        <w:t>Evidence-Based Medicine Assignment:</w:t>
      </w:r>
      <w:r w:rsidRPr="00716A22">
        <w:rPr>
          <w:rFonts w:ascii="Arial" w:hAnsi="Arial" w:cs="Arial"/>
        </w:rPr>
        <w:t xml:space="preserve"> </w:t>
      </w:r>
      <w:r w:rsidRPr="00716A22">
        <w:rPr>
          <w:rFonts w:ascii="Times New Roman" w:hAnsi="Times New Roman" w:cs="Times New Roman"/>
        </w:rPr>
        <w:t xml:space="preserve">This self-directed learning assignment requires </w:t>
      </w:r>
      <w:r w:rsidR="000C79B8" w:rsidRPr="00716A22">
        <w:rPr>
          <w:rFonts w:ascii="Times New Roman" w:hAnsi="Times New Roman" w:cs="Times New Roman"/>
        </w:rPr>
        <w:t>student</w:t>
      </w:r>
      <w:r w:rsidRPr="00716A22">
        <w:rPr>
          <w:rFonts w:ascii="Times New Roman" w:hAnsi="Times New Roman" w:cs="Times New Roman"/>
        </w:rPr>
        <w:t xml:space="preserve"> to identify a primary paper that influences the management of one of </w:t>
      </w:r>
      <w:r w:rsidR="000C79B8" w:rsidRPr="00716A22">
        <w:rPr>
          <w:rFonts w:ascii="Times New Roman" w:hAnsi="Times New Roman" w:cs="Times New Roman"/>
        </w:rPr>
        <w:t>the</w:t>
      </w:r>
      <w:r w:rsidRPr="00716A22">
        <w:rPr>
          <w:rFonts w:ascii="Times New Roman" w:hAnsi="Times New Roman" w:cs="Times New Roman"/>
        </w:rPr>
        <w:t xml:space="preserve"> patients, analyze that paper and succinctly present findings to</w:t>
      </w:r>
      <w:r w:rsidR="000C79B8" w:rsidRPr="00716A22">
        <w:rPr>
          <w:rFonts w:ascii="Times New Roman" w:hAnsi="Times New Roman" w:cs="Times New Roman"/>
        </w:rPr>
        <w:t xml:space="preserve"> the</w:t>
      </w:r>
      <w:r w:rsidRPr="00716A22">
        <w:rPr>
          <w:rFonts w:ascii="Times New Roman" w:hAnsi="Times New Roman" w:cs="Times New Roman"/>
        </w:rPr>
        <w:t xml:space="preserve"> team.  </w:t>
      </w:r>
      <w:r w:rsidR="000C79B8" w:rsidRPr="00716A22">
        <w:rPr>
          <w:rFonts w:ascii="Times New Roman" w:hAnsi="Times New Roman" w:cs="Times New Roman"/>
        </w:rPr>
        <w:t>Student</w:t>
      </w:r>
      <w:r w:rsidRPr="00716A22">
        <w:rPr>
          <w:rFonts w:ascii="Times New Roman" w:hAnsi="Times New Roman" w:cs="Times New Roman"/>
        </w:rPr>
        <w:t xml:space="preserve"> will receive feedback from attending, resident and peers for this assignment. </w:t>
      </w:r>
      <w:r w:rsidR="000C79B8" w:rsidRPr="00716A22">
        <w:rPr>
          <w:rStyle w:val="apple-converted-space"/>
          <w:rFonts w:ascii="Times New Roman" w:eastAsia="Times New Roman" w:hAnsi="Times New Roman" w:cs="Times New Roman"/>
          <w:bCs/>
          <w:color w:val="auto"/>
        </w:rPr>
        <w:t>Student should</w:t>
      </w:r>
      <w:r w:rsidRPr="00716A22">
        <w:rPr>
          <w:rStyle w:val="apple-converted-space"/>
          <w:rFonts w:ascii="Times New Roman" w:eastAsia="Times New Roman" w:hAnsi="Times New Roman" w:cs="Times New Roman"/>
          <w:bCs/>
          <w:color w:val="auto"/>
        </w:rPr>
        <w:t xml:space="preserve"> scan </w:t>
      </w:r>
      <w:r w:rsidR="009B1DD6" w:rsidRPr="00716A22">
        <w:rPr>
          <w:rStyle w:val="apple-converted-space"/>
          <w:rFonts w:ascii="Times New Roman" w:eastAsia="Times New Roman" w:hAnsi="Times New Roman" w:cs="Times New Roman"/>
          <w:bCs/>
          <w:color w:val="auto"/>
        </w:rPr>
        <w:t xml:space="preserve">and </w:t>
      </w:r>
      <w:r w:rsidR="00D22041" w:rsidRPr="00716A22">
        <w:rPr>
          <w:rStyle w:val="apple-converted-space"/>
          <w:rFonts w:ascii="Times New Roman" w:eastAsia="Times New Roman" w:hAnsi="Times New Roman" w:cs="Times New Roman"/>
          <w:bCs/>
          <w:color w:val="auto"/>
        </w:rPr>
        <w:t xml:space="preserve">upload all </w:t>
      </w:r>
      <w:r w:rsidR="00B2392E" w:rsidRPr="00716A22">
        <w:rPr>
          <w:rStyle w:val="apple-converted-space"/>
          <w:rFonts w:ascii="Times New Roman" w:eastAsia="Times New Roman" w:hAnsi="Times New Roman" w:cs="Times New Roman"/>
          <w:bCs/>
          <w:color w:val="auto"/>
        </w:rPr>
        <w:t xml:space="preserve">related </w:t>
      </w:r>
      <w:r w:rsidR="00D22041" w:rsidRPr="00716A22">
        <w:rPr>
          <w:rStyle w:val="apple-converted-space"/>
          <w:rFonts w:ascii="Times New Roman" w:eastAsia="Times New Roman" w:hAnsi="Times New Roman" w:cs="Times New Roman"/>
          <w:bCs/>
          <w:color w:val="auto"/>
        </w:rPr>
        <w:t>documents to Blackboard by 5 pm</w:t>
      </w:r>
      <w:r w:rsidR="009B1DD6" w:rsidRPr="00716A22">
        <w:rPr>
          <w:rStyle w:val="apple-converted-space"/>
          <w:rFonts w:ascii="Times New Roman" w:eastAsia="Times New Roman" w:hAnsi="Times New Roman" w:cs="Times New Roman"/>
          <w:bCs/>
          <w:color w:val="auto"/>
        </w:rPr>
        <w:t xml:space="preserve"> </w:t>
      </w:r>
      <w:r w:rsidR="00D22041" w:rsidRPr="00716A22">
        <w:rPr>
          <w:rStyle w:val="apple-converted-space"/>
          <w:rFonts w:ascii="Times New Roman" w:eastAsia="Times New Roman" w:hAnsi="Times New Roman" w:cs="Times New Roman"/>
          <w:bCs/>
          <w:color w:val="auto"/>
        </w:rPr>
        <w:t xml:space="preserve">on </w:t>
      </w:r>
      <w:r w:rsidR="009B1DD6" w:rsidRPr="00716A22">
        <w:rPr>
          <w:rStyle w:val="apple-converted-space"/>
          <w:rFonts w:ascii="Times New Roman" w:eastAsia="Times New Roman" w:hAnsi="Times New Roman" w:cs="Times New Roman"/>
          <w:bCs/>
          <w:color w:val="auto"/>
        </w:rPr>
        <w:t>the last Friday of the rotation.</w:t>
      </w:r>
    </w:p>
    <w:p w14:paraId="60CA3C0D" w14:textId="1D0CAE08" w:rsidR="00FD74E7" w:rsidRPr="00716A22" w:rsidRDefault="008D09FC" w:rsidP="00716A22">
      <w:pPr>
        <w:pStyle w:val="ListParagraph"/>
        <w:numPr>
          <w:ilvl w:val="0"/>
          <w:numId w:val="49"/>
        </w:numPr>
      </w:pPr>
      <w:r w:rsidRPr="00716A22">
        <w:t>Required Sessions</w:t>
      </w:r>
      <w:r w:rsidR="0036458E" w:rsidRPr="00716A22">
        <w:t xml:space="preserve"> (Attendance is mandatory)</w:t>
      </w:r>
    </w:p>
    <w:p w14:paraId="6C4CB676" w14:textId="77777777" w:rsidR="002B314B" w:rsidRPr="00716A22" w:rsidRDefault="002B314B" w:rsidP="0036458E">
      <w:pPr>
        <w:rPr>
          <w:sz w:val="22"/>
          <w:szCs w:val="22"/>
        </w:rPr>
      </w:pPr>
    </w:p>
    <w:p w14:paraId="1D54BD4F" w14:textId="2F25F026" w:rsidR="00861C61" w:rsidRPr="00716A22" w:rsidRDefault="005E5448" w:rsidP="00716A22">
      <w:pPr>
        <w:pStyle w:val="BodyA"/>
        <w:numPr>
          <w:ilvl w:val="0"/>
          <w:numId w:val="50"/>
        </w:numPr>
        <w:tabs>
          <w:tab w:val="left" w:pos="540"/>
        </w:tabs>
        <w:jc w:val="both"/>
        <w:rPr>
          <w:rStyle w:val="apple-converted-space"/>
          <w:rFonts w:ascii="Times New Roman" w:eastAsia="Times New Roman" w:hAnsi="Times New Roman" w:cs="Times New Roman"/>
          <w:b/>
          <w:bCs/>
        </w:rPr>
      </w:pPr>
      <w:r w:rsidRPr="00716A22">
        <w:rPr>
          <w:rStyle w:val="apple-converted-space"/>
          <w:rFonts w:ascii="Times New Roman" w:eastAsia="Times New Roman" w:hAnsi="Times New Roman" w:cs="Times New Roman"/>
          <w:b/>
          <w:bCs/>
        </w:rPr>
        <w:t xml:space="preserve">Sub-I Academic Half Day: </w:t>
      </w:r>
      <w:r w:rsidR="00861C61" w:rsidRPr="00716A22">
        <w:rPr>
          <w:rFonts w:ascii="Times New Roman" w:eastAsia="Times New Roman" w:hAnsi="Times New Roman" w:cs="Times New Roman"/>
          <w:bCs/>
        </w:rPr>
        <w:t xml:space="preserve">The Sub-I Academic Half Day was designed to teach advanced communication skills necessary for success as a sub-intern.  All </w:t>
      </w:r>
      <w:r w:rsidR="00BA20DF" w:rsidRPr="00716A22">
        <w:rPr>
          <w:rFonts w:ascii="Times New Roman" w:eastAsia="Times New Roman" w:hAnsi="Times New Roman" w:cs="Times New Roman"/>
          <w:bCs/>
        </w:rPr>
        <w:t xml:space="preserve">specialty </w:t>
      </w:r>
      <w:r w:rsidR="00861C61" w:rsidRPr="00716A22">
        <w:rPr>
          <w:rFonts w:ascii="Times New Roman" w:eastAsia="Times New Roman" w:hAnsi="Times New Roman" w:cs="Times New Roman"/>
          <w:bCs/>
        </w:rPr>
        <w:t xml:space="preserve">sub-interns must complete the Sub-Internship Academic Half Day Curriculum.   Students are encouraged to complete all workshops on the first morning of the rotation. Estimated time for completion of the asynchronous components of the curriculum is 3.5 hours.  Students are also required to attend a synchronous Zoom Handoff Workshop on the first day of the rotation at 11:00 AM.  Students must complete the didactic component of the Handoff Workshop (on Blackboard) prior to participating in the interactive Zoom component.  Completion of the Sub-I Academic Half Day Curriculum will be required for a minimum score of </w:t>
      </w:r>
      <w:r w:rsidR="00861C61" w:rsidRPr="00716A22">
        <w:rPr>
          <w:rFonts w:ascii="Times New Roman" w:eastAsia="Times New Roman" w:hAnsi="Times New Roman" w:cs="Times New Roman"/>
          <w:b/>
        </w:rPr>
        <w:t>“Pass”</w:t>
      </w:r>
      <w:r w:rsidR="00861C61" w:rsidRPr="00716A22">
        <w:rPr>
          <w:rFonts w:ascii="Times New Roman" w:eastAsia="Times New Roman" w:hAnsi="Times New Roman" w:cs="Times New Roman"/>
          <w:bCs/>
        </w:rPr>
        <w:t xml:space="preserve"> for the course.</w:t>
      </w:r>
    </w:p>
    <w:p w14:paraId="56EF34BF" w14:textId="77777777" w:rsidR="00861C61" w:rsidRPr="00716A22" w:rsidRDefault="00861C61" w:rsidP="00861C61">
      <w:pPr>
        <w:pStyle w:val="BodyA"/>
        <w:tabs>
          <w:tab w:val="left" w:pos="540"/>
        </w:tabs>
        <w:ind w:left="360"/>
        <w:jc w:val="both"/>
        <w:rPr>
          <w:rStyle w:val="apple-converted-space"/>
          <w:rFonts w:ascii="Times New Roman" w:eastAsia="Times New Roman" w:hAnsi="Times New Roman" w:cs="Times New Roman"/>
          <w:b/>
          <w:bCs/>
        </w:rPr>
      </w:pPr>
    </w:p>
    <w:p w14:paraId="2246DFFC" w14:textId="508912FF" w:rsidR="00861C61" w:rsidRPr="00716A22" w:rsidRDefault="00094A9C" w:rsidP="00716A22">
      <w:pPr>
        <w:pStyle w:val="BodyA"/>
        <w:tabs>
          <w:tab w:val="left" w:pos="540"/>
        </w:tabs>
        <w:ind w:left="36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61C61" w:rsidRPr="00716A22">
        <w:rPr>
          <w:rFonts w:ascii="Times New Roman" w:hAnsi="Times New Roman" w:cs="Times New Roman"/>
        </w:rPr>
        <w:t xml:space="preserve">To access the curriculum, students should enroll in the Sub-I Academic Half Day Blackboard course page:  </w:t>
      </w:r>
    </w:p>
    <w:p w14:paraId="58A99770" w14:textId="77777777" w:rsidR="00AA7533" w:rsidRDefault="00AA7533" w:rsidP="00861C61">
      <w:pPr>
        <w:pStyle w:val="BodyA"/>
        <w:tabs>
          <w:tab w:val="left" w:pos="540"/>
        </w:tabs>
        <w:ind w:left="540"/>
        <w:jc w:val="both"/>
        <w:rPr>
          <w:rFonts w:ascii="Times New Roman" w:hAnsi="Times New Roman" w:cs="Times New Roman"/>
        </w:rPr>
      </w:pPr>
    </w:p>
    <w:p w14:paraId="1CB6CCC5" w14:textId="3372833C" w:rsidR="00861C61" w:rsidRPr="00861C61" w:rsidRDefault="00AA7533" w:rsidP="00094A9C">
      <w:pPr>
        <w:pStyle w:val="BodyA"/>
        <w:tabs>
          <w:tab w:val="left" w:pos="540"/>
        </w:tabs>
        <w:ind w:left="720"/>
        <w:rPr>
          <w:rFonts w:ascii="Times New Roman" w:hAnsi="Times New Roman" w:cs="Times New Roman"/>
        </w:rPr>
      </w:pPr>
      <w:r>
        <w:rPr>
          <w:noProof/>
        </w:rPr>
        <w:drawing>
          <wp:inline distT="0" distB="0" distL="0" distR="0" wp14:anchorId="4B215503" wp14:editId="191C87DF">
            <wp:extent cx="3750183" cy="894589"/>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29">
                      <a:extLst>
                        <a:ext uri="{28A0092B-C50C-407E-A947-70E740481C1C}">
                          <a14:useLocalDpi xmlns:a14="http://schemas.microsoft.com/office/drawing/2010/main" val="0"/>
                        </a:ext>
                      </a:extLst>
                    </a:blip>
                    <a:srcRect r="5550"/>
                    <a:stretch/>
                  </pic:blipFill>
                  <pic:spPr bwMode="auto">
                    <a:xfrm>
                      <a:off x="0" y="0"/>
                      <a:ext cx="4306058" cy="1027190"/>
                    </a:xfrm>
                    <a:prstGeom prst="rect">
                      <a:avLst/>
                    </a:prstGeom>
                    <a:ln>
                      <a:noFill/>
                    </a:ln>
                    <a:extLst>
                      <a:ext uri="{53640926-AAD7-44D8-BBD7-CCE9431645EC}">
                        <a14:shadowObscured xmlns:a14="http://schemas.microsoft.com/office/drawing/2010/main"/>
                      </a:ext>
                    </a:extLst>
                  </pic:spPr>
                </pic:pic>
              </a:graphicData>
            </a:graphic>
          </wp:inline>
        </w:drawing>
      </w:r>
    </w:p>
    <w:p w14:paraId="432782C1" w14:textId="77777777" w:rsidR="00716A22" w:rsidRDefault="00716A22" w:rsidP="00716A22">
      <w:pPr>
        <w:widowControl w:val="0"/>
        <w:autoSpaceDE w:val="0"/>
        <w:autoSpaceDN w:val="0"/>
        <w:jc w:val="both"/>
        <w:rPr>
          <w:sz w:val="22"/>
          <w:szCs w:val="22"/>
        </w:rPr>
      </w:pPr>
    </w:p>
    <w:p w14:paraId="044BC30D" w14:textId="7E233BDA" w:rsidR="00AA7533" w:rsidRDefault="00716A22" w:rsidP="00094A9C">
      <w:pPr>
        <w:widowControl w:val="0"/>
        <w:autoSpaceDE w:val="0"/>
        <w:autoSpaceDN w:val="0"/>
        <w:ind w:left="540"/>
        <w:jc w:val="both"/>
        <w:rPr>
          <w:sz w:val="22"/>
          <w:szCs w:val="22"/>
        </w:rPr>
      </w:pPr>
      <w:r>
        <w:rPr>
          <w:sz w:val="22"/>
          <w:szCs w:val="22"/>
        </w:rPr>
        <w:t xml:space="preserve">   </w:t>
      </w:r>
      <w:r w:rsidR="00AA7533" w:rsidRPr="00AA7533">
        <w:rPr>
          <w:sz w:val="22"/>
          <w:szCs w:val="22"/>
        </w:rPr>
        <w:t xml:space="preserve">Then </w:t>
      </w:r>
      <w:r w:rsidR="00C55289">
        <w:rPr>
          <w:sz w:val="22"/>
          <w:szCs w:val="22"/>
        </w:rPr>
        <w:t xml:space="preserve">should </w:t>
      </w:r>
      <w:r w:rsidR="00AA7533" w:rsidRPr="00AA7533">
        <w:rPr>
          <w:sz w:val="22"/>
          <w:szCs w:val="22"/>
        </w:rPr>
        <w:t>click access Course Content on the left to access the workshops:</w:t>
      </w:r>
    </w:p>
    <w:p w14:paraId="667B2AD6" w14:textId="77777777" w:rsidR="00AA7533" w:rsidRPr="00AA7533" w:rsidRDefault="00AA7533" w:rsidP="00AA7533">
      <w:pPr>
        <w:widowControl w:val="0"/>
        <w:autoSpaceDE w:val="0"/>
        <w:autoSpaceDN w:val="0"/>
        <w:ind w:firstLine="540"/>
        <w:jc w:val="both"/>
        <w:rPr>
          <w:sz w:val="22"/>
          <w:szCs w:val="22"/>
        </w:rPr>
      </w:pPr>
    </w:p>
    <w:p w14:paraId="2A2D128C" w14:textId="55BBB3E7" w:rsidR="00861C61" w:rsidRDefault="00AA7533" w:rsidP="00094A9C">
      <w:pPr>
        <w:pStyle w:val="BodyA"/>
        <w:tabs>
          <w:tab w:val="left" w:pos="540"/>
        </w:tabs>
        <w:ind w:left="720"/>
        <w:rPr>
          <w:rFonts w:ascii="Times New Roman" w:hAnsi="Times New Roman" w:cs="Times New Roman"/>
        </w:rPr>
      </w:pPr>
      <w:r>
        <w:rPr>
          <w:noProof/>
        </w:rPr>
        <w:drawing>
          <wp:inline distT="0" distB="0" distL="0" distR="0" wp14:anchorId="1CF19157" wp14:editId="1EB66D2E">
            <wp:extent cx="3820021" cy="3078178"/>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4-09 at 4.00.42 PM.png"/>
                    <pic:cNvPicPr/>
                  </pic:nvPicPr>
                  <pic:blipFill>
                    <a:blip r:embed="rId30">
                      <a:extLst>
                        <a:ext uri="{28A0092B-C50C-407E-A947-70E740481C1C}">
                          <a14:useLocalDpi xmlns:a14="http://schemas.microsoft.com/office/drawing/2010/main" val="0"/>
                        </a:ext>
                      </a:extLst>
                    </a:blip>
                    <a:stretch>
                      <a:fillRect/>
                    </a:stretch>
                  </pic:blipFill>
                  <pic:spPr>
                    <a:xfrm>
                      <a:off x="0" y="0"/>
                      <a:ext cx="3867464" cy="3116408"/>
                    </a:xfrm>
                    <a:prstGeom prst="rect">
                      <a:avLst/>
                    </a:prstGeom>
                  </pic:spPr>
                </pic:pic>
              </a:graphicData>
            </a:graphic>
          </wp:inline>
        </w:drawing>
      </w:r>
    </w:p>
    <w:p w14:paraId="5C4A14DD" w14:textId="77777777" w:rsidR="00AA7533" w:rsidRDefault="00AA7533" w:rsidP="00F34933">
      <w:pPr>
        <w:pStyle w:val="BodyA"/>
        <w:tabs>
          <w:tab w:val="left" w:pos="540"/>
        </w:tabs>
        <w:ind w:left="540"/>
        <w:jc w:val="both"/>
        <w:rPr>
          <w:rFonts w:ascii="Times New Roman" w:hAnsi="Times New Roman" w:cs="Times New Roman"/>
        </w:rPr>
      </w:pPr>
    </w:p>
    <w:p w14:paraId="58249C20" w14:textId="09753E2D" w:rsidR="00716A22" w:rsidRDefault="005E5448" w:rsidP="00094A9C">
      <w:pPr>
        <w:pStyle w:val="BodyA"/>
        <w:numPr>
          <w:ilvl w:val="0"/>
          <w:numId w:val="50"/>
        </w:numPr>
        <w:tabs>
          <w:tab w:val="left" w:pos="540"/>
        </w:tabs>
        <w:jc w:val="both"/>
        <w:rPr>
          <w:rFonts w:ascii="Times New Roman" w:eastAsia="Times New Roman" w:hAnsi="Times New Roman" w:cs="Times New Roman"/>
          <w:b/>
          <w:bCs/>
        </w:rPr>
      </w:pPr>
      <w:r w:rsidRPr="00015DD9">
        <w:rPr>
          <w:rStyle w:val="apple-converted-space"/>
          <w:rFonts w:ascii="Times New Roman" w:hAnsi="Times New Roman"/>
          <w:b/>
          <w:bCs/>
        </w:rPr>
        <w:t>Orientation</w:t>
      </w:r>
      <w:r w:rsidRPr="00015DD9">
        <w:rPr>
          <w:rStyle w:val="Hyperlink1"/>
          <w:rFonts w:ascii="Times New Roman" w:hAnsi="Times New Roman"/>
        </w:rPr>
        <w:t>:</w:t>
      </w:r>
      <w:r w:rsidRPr="00015DD9">
        <w:rPr>
          <w:rStyle w:val="Hyperlink1"/>
          <w:rFonts w:ascii="Times New Roman" w:eastAsia="Times New Roman" w:hAnsi="Times New Roman" w:cs="Times New Roman"/>
          <w:b/>
          <w:bCs/>
        </w:rPr>
        <w:t xml:space="preserve"> </w:t>
      </w:r>
      <w:r w:rsidR="005258C7" w:rsidRPr="005258C7">
        <w:rPr>
          <w:rStyle w:val="apple-converted-space"/>
          <w:rFonts w:ascii="Times New Roman" w:hAnsi="Times New Roman"/>
        </w:rPr>
        <w:t xml:space="preserve">A </w:t>
      </w:r>
      <w:r w:rsidR="005258C7" w:rsidRPr="005258C7">
        <w:rPr>
          <w:rFonts w:ascii="Times New Roman" w:hAnsi="Times New Roman" w:cs="Times New Roman"/>
        </w:rPr>
        <w:t xml:space="preserve">general orientation to the </w:t>
      </w:r>
      <w:r w:rsidR="00716A22">
        <w:rPr>
          <w:rFonts w:ascii="Times New Roman" w:hAnsi="Times New Roman" w:cs="Times New Roman"/>
        </w:rPr>
        <w:t xml:space="preserve">Psychiatry </w:t>
      </w:r>
      <w:r w:rsidR="0044210E">
        <w:rPr>
          <w:rFonts w:ascii="Times New Roman" w:hAnsi="Times New Roman" w:cs="Times New Roman"/>
        </w:rPr>
        <w:t>S</w:t>
      </w:r>
      <w:r w:rsidR="005258C7" w:rsidRPr="005258C7">
        <w:rPr>
          <w:rFonts w:ascii="Times New Roman" w:hAnsi="Times New Roman" w:cs="Times New Roman"/>
        </w:rPr>
        <w:t>ub-</w:t>
      </w:r>
      <w:r w:rsidR="0044210E">
        <w:rPr>
          <w:rFonts w:ascii="Times New Roman" w:hAnsi="Times New Roman" w:cs="Times New Roman"/>
        </w:rPr>
        <w:t>I</w:t>
      </w:r>
      <w:r w:rsidR="005258C7" w:rsidRPr="005258C7">
        <w:rPr>
          <w:rFonts w:ascii="Times New Roman" w:hAnsi="Times New Roman" w:cs="Times New Roman"/>
        </w:rPr>
        <w:t>nternship occurs from 12</w:t>
      </w:r>
      <w:r w:rsidR="00B75255">
        <w:rPr>
          <w:rFonts w:ascii="Times New Roman" w:hAnsi="Times New Roman" w:cs="Times New Roman"/>
        </w:rPr>
        <w:t xml:space="preserve"> PM to 1 PM</w:t>
      </w:r>
      <w:r w:rsidR="005258C7" w:rsidRPr="005258C7">
        <w:rPr>
          <w:rFonts w:ascii="Times New Roman" w:hAnsi="Times New Roman" w:cs="Times New Roman"/>
        </w:rPr>
        <w:t xml:space="preserve"> </w:t>
      </w:r>
      <w:r w:rsidR="005258C7">
        <w:rPr>
          <w:rFonts w:ascii="Times New Roman" w:hAnsi="Times New Roman" w:cs="Times New Roman"/>
        </w:rPr>
        <w:t>via</w:t>
      </w:r>
      <w:r w:rsidR="005258C7" w:rsidRPr="005258C7">
        <w:rPr>
          <w:rFonts w:ascii="Times New Roman" w:hAnsi="Times New Roman" w:cs="Times New Roman"/>
        </w:rPr>
        <w:t xml:space="preserve"> Zoom, immediately following the Zoom Handoff Workshop.</w:t>
      </w:r>
    </w:p>
    <w:p w14:paraId="327C6B09" w14:textId="77777777" w:rsidR="00716A22" w:rsidRDefault="00716A22" w:rsidP="00716A22">
      <w:pPr>
        <w:pStyle w:val="BodyA"/>
        <w:tabs>
          <w:tab w:val="left" w:pos="540"/>
        </w:tabs>
        <w:ind w:left="360"/>
        <w:jc w:val="both"/>
        <w:rPr>
          <w:rFonts w:ascii="Times New Roman" w:hAnsi="Times New Roman" w:cs="Times New Roman"/>
          <w:b/>
          <w:bCs/>
        </w:rPr>
      </w:pPr>
    </w:p>
    <w:p w14:paraId="40729882" w14:textId="29A25900" w:rsidR="005258C7" w:rsidRPr="00716A22" w:rsidRDefault="00094A9C" w:rsidP="00094A9C">
      <w:pPr>
        <w:pStyle w:val="BodyA"/>
        <w:numPr>
          <w:ilvl w:val="0"/>
          <w:numId w:val="50"/>
        </w:numPr>
        <w:tabs>
          <w:tab w:val="left" w:pos="540"/>
        </w:tabs>
        <w:jc w:val="both"/>
        <w:rPr>
          <w:rFonts w:ascii="Times New Roman" w:eastAsia="Times New Roman" w:hAnsi="Times New Roman" w:cs="Times New Roman"/>
          <w:b/>
          <w:bCs/>
        </w:rPr>
      </w:pPr>
      <w:r>
        <w:rPr>
          <w:rFonts w:ascii="Times New Roman" w:hAnsi="Times New Roman" w:cs="Times New Roman"/>
          <w:b/>
          <w:bCs/>
        </w:rPr>
        <w:t xml:space="preserve">   </w:t>
      </w:r>
      <w:r w:rsidR="00AA7533">
        <w:rPr>
          <w:rFonts w:ascii="Times New Roman" w:hAnsi="Times New Roman" w:cs="Times New Roman"/>
          <w:b/>
          <w:bCs/>
        </w:rPr>
        <w:t>R</w:t>
      </w:r>
      <w:r w:rsidR="005258C7" w:rsidRPr="005258C7">
        <w:rPr>
          <w:rFonts w:ascii="Times New Roman" w:hAnsi="Times New Roman" w:cs="Times New Roman"/>
          <w:b/>
          <w:bCs/>
        </w:rPr>
        <w:t xml:space="preserve">eporting to the Hospital on Your First Day: </w:t>
      </w:r>
      <w:r w:rsidR="005258C7" w:rsidRPr="005258C7">
        <w:rPr>
          <w:rFonts w:ascii="Times New Roman" w:hAnsi="Times New Roman" w:cs="Times New Roman"/>
        </w:rPr>
        <w:t>Following orientation, student</w:t>
      </w:r>
      <w:r w:rsidR="00B56C25">
        <w:rPr>
          <w:rFonts w:ascii="Times New Roman" w:hAnsi="Times New Roman" w:cs="Times New Roman"/>
        </w:rPr>
        <w:t>(</w:t>
      </w:r>
      <w:r w:rsidR="005258C7" w:rsidRPr="005258C7">
        <w:rPr>
          <w:rFonts w:ascii="Times New Roman" w:hAnsi="Times New Roman" w:cs="Times New Roman"/>
        </w:rPr>
        <w:t>s</w:t>
      </w:r>
      <w:r w:rsidR="00B56C25">
        <w:rPr>
          <w:rFonts w:ascii="Times New Roman" w:hAnsi="Times New Roman" w:cs="Times New Roman"/>
        </w:rPr>
        <w:t>)</w:t>
      </w:r>
      <w:r w:rsidR="005258C7" w:rsidRPr="005258C7">
        <w:rPr>
          <w:rFonts w:ascii="Times New Roman" w:hAnsi="Times New Roman" w:cs="Times New Roman"/>
        </w:rPr>
        <w:t xml:space="preserve"> should proceed to </w:t>
      </w:r>
      <w:r w:rsidR="00AA7533">
        <w:rPr>
          <w:rFonts w:ascii="Times New Roman" w:hAnsi="Times New Roman" w:cs="Times New Roman"/>
        </w:rPr>
        <w:t xml:space="preserve">the </w:t>
      </w:r>
      <w:r w:rsidR="005258C7">
        <w:rPr>
          <w:rFonts w:ascii="Times New Roman" w:hAnsi="Times New Roman" w:cs="Times New Roman"/>
        </w:rPr>
        <w:t>clinical site</w:t>
      </w:r>
      <w:r w:rsidR="005258C7" w:rsidRPr="005258C7">
        <w:rPr>
          <w:rFonts w:ascii="Times New Roman" w:hAnsi="Times New Roman" w:cs="Times New Roman"/>
        </w:rPr>
        <w:t xml:space="preserve"> and meet </w:t>
      </w:r>
      <w:r w:rsidR="00B56C25">
        <w:rPr>
          <w:rFonts w:ascii="Times New Roman" w:hAnsi="Times New Roman" w:cs="Times New Roman"/>
        </w:rPr>
        <w:t>his/her/</w:t>
      </w:r>
      <w:r w:rsidR="005258C7" w:rsidRPr="005258C7">
        <w:rPr>
          <w:rFonts w:ascii="Times New Roman" w:hAnsi="Times New Roman" w:cs="Times New Roman"/>
        </w:rPr>
        <w:t>their teams in the team workroo</w:t>
      </w:r>
      <w:r w:rsidR="00B56C25">
        <w:rPr>
          <w:rFonts w:ascii="Times New Roman" w:hAnsi="Times New Roman" w:cs="Times New Roman"/>
        </w:rPr>
        <w:t>m (NPC building 4</w:t>
      </w:r>
      <w:r w:rsidR="00B56C25" w:rsidRPr="00B56C25">
        <w:rPr>
          <w:rFonts w:ascii="Times New Roman" w:hAnsi="Times New Roman" w:cs="Times New Roman"/>
          <w:vertAlign w:val="superscript"/>
        </w:rPr>
        <w:t>th</w:t>
      </w:r>
      <w:r w:rsidR="00B56C25">
        <w:rPr>
          <w:rFonts w:ascii="Times New Roman" w:hAnsi="Times New Roman" w:cs="Times New Roman"/>
        </w:rPr>
        <w:t xml:space="preserve"> floor</w:t>
      </w:r>
      <w:r w:rsidR="0044210E">
        <w:rPr>
          <w:rFonts w:ascii="Times New Roman" w:hAnsi="Times New Roman" w:cs="Times New Roman"/>
        </w:rPr>
        <w:t xml:space="preserve"> BT Inpatient Unit</w:t>
      </w:r>
      <w:r w:rsidR="00B56C25">
        <w:rPr>
          <w:rFonts w:ascii="Times New Roman" w:hAnsi="Times New Roman" w:cs="Times New Roman"/>
        </w:rPr>
        <w:t>)</w:t>
      </w:r>
      <w:r w:rsidR="005258C7" w:rsidRPr="005258C7">
        <w:rPr>
          <w:rFonts w:ascii="Times New Roman" w:hAnsi="Times New Roman" w:cs="Times New Roman"/>
        </w:rPr>
        <w:t>.  Student</w:t>
      </w:r>
      <w:r w:rsidR="00B56C25">
        <w:rPr>
          <w:rFonts w:ascii="Times New Roman" w:hAnsi="Times New Roman" w:cs="Times New Roman"/>
        </w:rPr>
        <w:t>(</w:t>
      </w:r>
      <w:r w:rsidR="005258C7" w:rsidRPr="005258C7">
        <w:rPr>
          <w:rFonts w:ascii="Times New Roman" w:hAnsi="Times New Roman" w:cs="Times New Roman"/>
        </w:rPr>
        <w:t>s</w:t>
      </w:r>
      <w:r w:rsidR="00B56C25">
        <w:rPr>
          <w:rFonts w:ascii="Times New Roman" w:hAnsi="Times New Roman" w:cs="Times New Roman"/>
        </w:rPr>
        <w:t>)</w:t>
      </w:r>
      <w:r w:rsidR="005258C7" w:rsidRPr="005258C7">
        <w:rPr>
          <w:rFonts w:ascii="Times New Roman" w:hAnsi="Times New Roman" w:cs="Times New Roman"/>
        </w:rPr>
        <w:t xml:space="preserve"> should arrive in the hospital</w:t>
      </w:r>
      <w:r w:rsidR="00B56C25">
        <w:rPr>
          <w:rFonts w:ascii="Times New Roman" w:hAnsi="Times New Roman" w:cs="Times New Roman"/>
        </w:rPr>
        <w:t xml:space="preserve"> </w:t>
      </w:r>
      <w:r w:rsidR="005258C7" w:rsidRPr="005258C7">
        <w:rPr>
          <w:rFonts w:ascii="Times New Roman" w:hAnsi="Times New Roman" w:cs="Times New Roman"/>
        </w:rPr>
        <w:t>between 1:30</w:t>
      </w:r>
      <w:r w:rsidR="00AA7533">
        <w:rPr>
          <w:rFonts w:ascii="Times New Roman" w:hAnsi="Times New Roman" w:cs="Times New Roman"/>
        </w:rPr>
        <w:t xml:space="preserve"> PM</w:t>
      </w:r>
      <w:r w:rsidR="005258C7" w:rsidRPr="005258C7">
        <w:rPr>
          <w:rFonts w:ascii="Times New Roman" w:hAnsi="Times New Roman" w:cs="Times New Roman"/>
        </w:rPr>
        <w:t xml:space="preserve"> and 2:00</w:t>
      </w:r>
      <w:r w:rsidR="00AA7533">
        <w:rPr>
          <w:rFonts w:ascii="Times New Roman" w:hAnsi="Times New Roman" w:cs="Times New Roman"/>
        </w:rPr>
        <w:t xml:space="preserve"> PM</w:t>
      </w:r>
      <w:r w:rsidR="005258C7" w:rsidRPr="005258C7">
        <w:rPr>
          <w:rFonts w:ascii="Times New Roman" w:hAnsi="Times New Roman" w:cs="Times New Roman"/>
        </w:rPr>
        <w:t>.</w:t>
      </w:r>
    </w:p>
    <w:p w14:paraId="32BE24EA" w14:textId="77777777" w:rsidR="005258C7" w:rsidRPr="00015DD9" w:rsidRDefault="005258C7" w:rsidP="005258C7">
      <w:pPr>
        <w:pStyle w:val="BodyA"/>
        <w:tabs>
          <w:tab w:val="left" w:pos="540"/>
        </w:tabs>
        <w:ind w:left="540"/>
        <w:jc w:val="both"/>
        <w:rPr>
          <w:rStyle w:val="apple-converted-space"/>
          <w:rFonts w:ascii="Times New Roman" w:hAnsi="Times New Roman"/>
          <w:b/>
          <w:bCs/>
        </w:rPr>
      </w:pPr>
    </w:p>
    <w:p w14:paraId="7A543FFE" w14:textId="77777777" w:rsidR="00094A9C" w:rsidRDefault="008D09FC" w:rsidP="00094A9C">
      <w:pPr>
        <w:pStyle w:val="BodyA"/>
        <w:numPr>
          <w:ilvl w:val="0"/>
          <w:numId w:val="50"/>
        </w:numPr>
        <w:tabs>
          <w:tab w:val="left" w:pos="540"/>
        </w:tabs>
        <w:jc w:val="both"/>
        <w:rPr>
          <w:rStyle w:val="apple-converted-space"/>
          <w:rFonts w:ascii="Times New Roman" w:eastAsia="Times New Roman" w:hAnsi="Times New Roman" w:cs="Times New Roman"/>
          <w:b/>
          <w:bCs/>
        </w:rPr>
      </w:pPr>
      <w:r w:rsidRPr="00015DD9">
        <w:rPr>
          <w:rStyle w:val="apple-converted-space"/>
          <w:rFonts w:ascii="Times New Roman" w:hAnsi="Times New Roman"/>
          <w:b/>
          <w:bCs/>
        </w:rPr>
        <w:lastRenderedPageBreak/>
        <w:t xml:space="preserve">Thursday </w:t>
      </w:r>
      <w:r w:rsidR="008836E1">
        <w:rPr>
          <w:rStyle w:val="apple-converted-space"/>
          <w:rFonts w:ascii="Times New Roman" w:hAnsi="Times New Roman"/>
          <w:b/>
          <w:bCs/>
        </w:rPr>
        <w:t>A</w:t>
      </w:r>
      <w:r w:rsidRPr="00015DD9">
        <w:rPr>
          <w:rStyle w:val="apple-converted-space"/>
          <w:rFonts w:ascii="Times New Roman" w:hAnsi="Times New Roman"/>
          <w:b/>
          <w:bCs/>
        </w:rPr>
        <w:t>fternoon:</w:t>
      </w:r>
      <w:r w:rsidRPr="00015DD9">
        <w:rPr>
          <w:rStyle w:val="apple-converted-space"/>
          <w:rFonts w:ascii="Times New Roman" w:hAnsi="Times New Roman"/>
          <w:b/>
        </w:rPr>
        <w:t xml:space="preserve">  </w:t>
      </w:r>
      <w:r w:rsidR="00B56C25" w:rsidRPr="00B56C25">
        <w:rPr>
          <w:rFonts w:ascii="Times New Roman" w:eastAsia="Times New Roman" w:hAnsi="Times New Roman" w:cs="Times New Roman"/>
        </w:rPr>
        <w:t xml:space="preserve">MS3s are expected to attend DDASH on Thursday afternoons in March, April, May and June. </w:t>
      </w:r>
      <w:r w:rsidR="00B56C25">
        <w:rPr>
          <w:rFonts w:ascii="Times New Roman" w:eastAsia="Times New Roman" w:hAnsi="Times New Roman" w:cs="Times New Roman"/>
        </w:rPr>
        <w:t>Students</w:t>
      </w:r>
      <w:r w:rsidR="00B56C25" w:rsidRPr="00B56C25">
        <w:rPr>
          <w:rFonts w:ascii="Times New Roman" w:eastAsia="Times New Roman" w:hAnsi="Times New Roman" w:cs="Times New Roman"/>
        </w:rPr>
        <w:t xml:space="preserve"> are expected</w:t>
      </w:r>
      <w:r w:rsidR="00716A22">
        <w:rPr>
          <w:rFonts w:ascii="Times New Roman" w:eastAsia="Times New Roman" w:hAnsi="Times New Roman" w:cs="Times New Roman"/>
        </w:rPr>
        <w:t xml:space="preserve"> </w:t>
      </w:r>
      <w:r w:rsidR="00B56C25" w:rsidRPr="00B56C25">
        <w:rPr>
          <w:rFonts w:ascii="Times New Roman" w:eastAsia="Times New Roman" w:hAnsi="Times New Roman" w:cs="Times New Roman"/>
        </w:rPr>
        <w:t>to return to</w:t>
      </w:r>
      <w:r w:rsidR="00AA7533">
        <w:rPr>
          <w:rFonts w:ascii="Times New Roman" w:eastAsia="Times New Roman" w:hAnsi="Times New Roman" w:cs="Times New Roman"/>
        </w:rPr>
        <w:t xml:space="preserve"> </w:t>
      </w:r>
      <w:r w:rsidR="00B56C25" w:rsidRPr="00B56C25">
        <w:rPr>
          <w:rFonts w:ascii="Times New Roman" w:eastAsia="Times New Roman" w:hAnsi="Times New Roman" w:cs="Times New Roman"/>
        </w:rPr>
        <w:t>ward duties afterwards when team is on long day</w:t>
      </w:r>
      <w:r w:rsidR="00B56C25">
        <w:rPr>
          <w:rFonts w:ascii="Times New Roman" w:eastAsia="Times New Roman" w:hAnsi="Times New Roman" w:cs="Times New Roman"/>
        </w:rPr>
        <w:t xml:space="preserve"> (please check with attending or upper-level resident)</w:t>
      </w:r>
    </w:p>
    <w:p w14:paraId="0D27E2D8" w14:textId="77777777" w:rsidR="00094A9C" w:rsidRDefault="00094A9C" w:rsidP="00094A9C">
      <w:pPr>
        <w:pStyle w:val="ListParagraph"/>
        <w:rPr>
          <w:rStyle w:val="apple-converted-space"/>
          <w:b w:val="0"/>
          <w:bCs w:val="0"/>
        </w:rPr>
      </w:pPr>
    </w:p>
    <w:p w14:paraId="74B1304F" w14:textId="7AB20399" w:rsidR="00094A9C" w:rsidRDefault="00094A9C" w:rsidP="00094A9C">
      <w:pPr>
        <w:pStyle w:val="BodyA"/>
        <w:numPr>
          <w:ilvl w:val="0"/>
          <w:numId w:val="50"/>
        </w:numPr>
        <w:tabs>
          <w:tab w:val="left" w:pos="540"/>
        </w:tabs>
        <w:jc w:val="both"/>
        <w:rPr>
          <w:rFonts w:ascii="Times New Roman" w:eastAsia="Times New Roman" w:hAnsi="Times New Roman" w:cs="Times New Roman"/>
          <w:b/>
          <w:bCs/>
        </w:rPr>
      </w:pPr>
      <w:r>
        <w:rPr>
          <w:rStyle w:val="apple-converted-space"/>
          <w:rFonts w:ascii="Times New Roman" w:hAnsi="Times New Roman"/>
          <w:b/>
          <w:bCs/>
        </w:rPr>
        <w:t xml:space="preserve">   </w:t>
      </w:r>
      <w:r w:rsidR="002B314B" w:rsidRPr="00094A9C">
        <w:rPr>
          <w:rStyle w:val="apple-converted-space"/>
          <w:rFonts w:ascii="Times New Roman" w:hAnsi="Times New Roman"/>
          <w:b/>
          <w:bCs/>
        </w:rPr>
        <w:t xml:space="preserve">BCM </w:t>
      </w:r>
      <w:r w:rsidR="008D09FC" w:rsidRPr="00094A9C">
        <w:rPr>
          <w:rStyle w:val="apple-converted-space"/>
          <w:rFonts w:ascii="Times New Roman" w:hAnsi="Times New Roman"/>
          <w:b/>
          <w:bCs/>
        </w:rPr>
        <w:t xml:space="preserve">Psychiatry </w:t>
      </w:r>
      <w:r w:rsidR="00FA3AEA" w:rsidRPr="00094A9C">
        <w:rPr>
          <w:rStyle w:val="apple-converted-space"/>
          <w:rFonts w:ascii="Times New Roman" w:hAnsi="Times New Roman"/>
          <w:b/>
          <w:bCs/>
        </w:rPr>
        <w:t>Intern</w:t>
      </w:r>
      <w:r w:rsidR="002B314B" w:rsidRPr="00094A9C">
        <w:rPr>
          <w:rStyle w:val="apple-converted-space"/>
          <w:rFonts w:ascii="Times New Roman" w:hAnsi="Times New Roman"/>
          <w:b/>
          <w:bCs/>
        </w:rPr>
        <w:t xml:space="preserve"> Didactics: </w:t>
      </w:r>
      <w:r w:rsidR="003909C2" w:rsidRPr="00094A9C">
        <w:rPr>
          <w:rFonts w:ascii="Times New Roman" w:hAnsi="Times New Roman" w:cs="Times New Roman"/>
          <w:szCs w:val="24"/>
        </w:rPr>
        <w:t>Sub-I</w:t>
      </w:r>
      <w:r w:rsidR="00FA3AEA" w:rsidRPr="00094A9C">
        <w:rPr>
          <w:rFonts w:ascii="Times New Roman" w:hAnsi="Times New Roman" w:cs="Times New Roman"/>
          <w:szCs w:val="24"/>
        </w:rPr>
        <w:t>ntern</w:t>
      </w:r>
      <w:r w:rsidR="0042315C" w:rsidRPr="00094A9C">
        <w:rPr>
          <w:rFonts w:ascii="Times New Roman" w:hAnsi="Times New Roman" w:cs="Times New Roman"/>
          <w:szCs w:val="24"/>
        </w:rPr>
        <w:t>(</w:t>
      </w:r>
      <w:r w:rsidR="00FA3AEA" w:rsidRPr="00094A9C">
        <w:rPr>
          <w:rFonts w:ascii="Times New Roman" w:hAnsi="Times New Roman" w:cs="Times New Roman"/>
          <w:szCs w:val="24"/>
        </w:rPr>
        <w:t>s</w:t>
      </w:r>
      <w:r w:rsidR="0042315C" w:rsidRPr="00094A9C">
        <w:rPr>
          <w:rFonts w:ascii="Times New Roman" w:hAnsi="Times New Roman" w:cs="Times New Roman"/>
          <w:szCs w:val="24"/>
        </w:rPr>
        <w:t>)</w:t>
      </w:r>
      <w:r w:rsidR="00FA3AEA" w:rsidRPr="00094A9C">
        <w:rPr>
          <w:rFonts w:ascii="Times New Roman" w:hAnsi="Times New Roman" w:cs="Times New Roman"/>
          <w:szCs w:val="24"/>
        </w:rPr>
        <w:t xml:space="preserve"> will attend </w:t>
      </w:r>
      <w:r w:rsidR="0034101D" w:rsidRPr="00094A9C">
        <w:rPr>
          <w:rFonts w:ascii="Times New Roman" w:hAnsi="Times New Roman" w:cs="Times New Roman"/>
          <w:szCs w:val="24"/>
        </w:rPr>
        <w:t>PGY-1</w:t>
      </w:r>
      <w:r w:rsidR="002B314B" w:rsidRPr="00094A9C">
        <w:rPr>
          <w:rFonts w:ascii="Times New Roman" w:hAnsi="Times New Roman" w:cs="Times New Roman"/>
          <w:szCs w:val="24"/>
        </w:rPr>
        <w:t xml:space="preserve"> </w:t>
      </w:r>
      <w:r w:rsidR="00FA3AEA" w:rsidRPr="00094A9C">
        <w:rPr>
          <w:rFonts w:ascii="Times New Roman" w:hAnsi="Times New Roman" w:cs="Times New Roman"/>
          <w:szCs w:val="24"/>
        </w:rPr>
        <w:t xml:space="preserve">Didactics </w:t>
      </w:r>
      <w:r w:rsidR="002B314B" w:rsidRPr="00094A9C">
        <w:rPr>
          <w:rFonts w:ascii="Times New Roman" w:hAnsi="Times New Roman" w:cs="Times New Roman"/>
          <w:szCs w:val="24"/>
        </w:rPr>
        <w:t xml:space="preserve">every </w:t>
      </w:r>
      <w:r w:rsidR="003909C2" w:rsidRPr="00094A9C">
        <w:rPr>
          <w:rFonts w:ascii="Times New Roman" w:hAnsi="Times New Roman" w:cs="Times New Roman"/>
          <w:szCs w:val="24"/>
        </w:rPr>
        <w:t>Tuesd</w:t>
      </w:r>
      <w:r w:rsidR="00FE2076" w:rsidRPr="00094A9C">
        <w:rPr>
          <w:rFonts w:ascii="Times New Roman" w:hAnsi="Times New Roman" w:cs="Times New Roman"/>
          <w:szCs w:val="24"/>
        </w:rPr>
        <w:t xml:space="preserve">ay afternoon </w:t>
      </w:r>
      <w:r w:rsidR="00B56C25" w:rsidRPr="00094A9C">
        <w:rPr>
          <w:rFonts w:ascii="Times New Roman" w:hAnsi="Times New Roman" w:cs="Times New Roman"/>
          <w:szCs w:val="24"/>
        </w:rPr>
        <w:t xml:space="preserve">via </w:t>
      </w:r>
      <w:r w:rsidR="00660B1F" w:rsidRPr="00094A9C">
        <w:rPr>
          <w:rFonts w:ascii="Times New Roman" w:hAnsi="Times New Roman" w:cs="Times New Roman"/>
          <w:szCs w:val="24"/>
        </w:rPr>
        <w:t xml:space="preserve">Zoom. </w:t>
      </w:r>
      <w:r w:rsidR="00F66914" w:rsidRPr="00094A9C">
        <w:rPr>
          <w:rFonts w:ascii="Times New Roman" w:hAnsi="Times New Roman" w:cs="Times New Roman"/>
          <w:szCs w:val="24"/>
        </w:rPr>
        <w:t xml:space="preserve">Please see PGY-I Lecture </w:t>
      </w:r>
      <w:r w:rsidR="00B56C25" w:rsidRPr="00094A9C">
        <w:rPr>
          <w:rFonts w:ascii="Times New Roman" w:hAnsi="Times New Roman" w:cs="Times New Roman"/>
          <w:szCs w:val="24"/>
        </w:rPr>
        <w:t>S</w:t>
      </w:r>
      <w:r w:rsidR="00F66914" w:rsidRPr="00094A9C">
        <w:rPr>
          <w:rFonts w:ascii="Times New Roman" w:hAnsi="Times New Roman" w:cs="Times New Roman"/>
          <w:szCs w:val="24"/>
        </w:rPr>
        <w:t xml:space="preserve">chedule </w:t>
      </w:r>
      <w:r>
        <w:rPr>
          <w:rFonts w:ascii="Times New Roman" w:hAnsi="Times New Roman" w:cs="Times New Roman"/>
          <w:szCs w:val="24"/>
        </w:rPr>
        <w:t>via Blackboard.</w:t>
      </w:r>
      <w:r w:rsidR="003B7BB5">
        <w:rPr>
          <w:rFonts w:ascii="Times New Roman" w:hAnsi="Times New Roman" w:cs="Times New Roman"/>
          <w:szCs w:val="24"/>
        </w:rPr>
        <w:t xml:space="preserve"> Attendance is mandatory. </w:t>
      </w:r>
    </w:p>
    <w:p w14:paraId="4C9749C0" w14:textId="77777777" w:rsidR="00094A9C" w:rsidRDefault="00094A9C" w:rsidP="00094A9C">
      <w:pPr>
        <w:pStyle w:val="ListParagraph"/>
        <w:rPr>
          <w:rStyle w:val="apple-converted-space"/>
          <w:b w:val="0"/>
        </w:rPr>
      </w:pPr>
    </w:p>
    <w:p w14:paraId="56E6ECAF" w14:textId="36878868" w:rsidR="002B314B" w:rsidRPr="00094A9C" w:rsidRDefault="00094A9C" w:rsidP="00094A9C">
      <w:pPr>
        <w:pStyle w:val="BodyA"/>
        <w:numPr>
          <w:ilvl w:val="0"/>
          <w:numId w:val="50"/>
        </w:numPr>
        <w:tabs>
          <w:tab w:val="left" w:pos="540"/>
        </w:tabs>
        <w:jc w:val="both"/>
        <w:rPr>
          <w:rStyle w:val="apple-converted-space"/>
          <w:rFonts w:ascii="Times New Roman" w:eastAsia="Times New Roman" w:hAnsi="Times New Roman" w:cs="Times New Roman"/>
          <w:b/>
          <w:bCs/>
        </w:rPr>
      </w:pPr>
      <w:r>
        <w:rPr>
          <w:rStyle w:val="apple-converted-space"/>
          <w:rFonts w:ascii="Times New Roman" w:hAnsi="Times New Roman"/>
          <w:b/>
        </w:rPr>
        <w:t xml:space="preserve">   </w:t>
      </w:r>
      <w:r w:rsidR="002B314B" w:rsidRPr="00094A9C">
        <w:rPr>
          <w:rStyle w:val="apple-converted-space"/>
          <w:rFonts w:ascii="Times New Roman" w:hAnsi="Times New Roman"/>
          <w:b/>
        </w:rPr>
        <w:t xml:space="preserve">BCM Psychiatry Grand Rounds </w:t>
      </w:r>
      <w:r w:rsidR="002B314B" w:rsidRPr="00094A9C">
        <w:rPr>
          <w:rStyle w:val="apple-converted-space"/>
          <w:rFonts w:ascii="Times New Roman" w:hAnsi="Times New Roman"/>
          <w:b/>
          <w:i/>
        </w:rPr>
        <w:t>(*Only held from September through May</w:t>
      </w:r>
      <w:r w:rsidR="002B314B" w:rsidRPr="00094A9C">
        <w:rPr>
          <w:rStyle w:val="apple-converted-space"/>
          <w:rFonts w:ascii="Times New Roman" w:hAnsi="Times New Roman"/>
          <w:b/>
        </w:rPr>
        <w:t>):</w:t>
      </w:r>
      <w:r w:rsidR="002B314B" w:rsidRPr="00094A9C">
        <w:rPr>
          <w:rStyle w:val="apple-converted-space"/>
          <w:rFonts w:ascii="Times New Roman" w:hAnsi="Times New Roman"/>
        </w:rPr>
        <w:t xml:space="preserve"> </w:t>
      </w:r>
      <w:r w:rsidR="00B56C25" w:rsidRPr="00094A9C">
        <w:rPr>
          <w:rStyle w:val="apple-converted-space"/>
          <w:rFonts w:ascii="Times New Roman" w:hAnsi="Times New Roman"/>
        </w:rPr>
        <w:t xml:space="preserve">Students will attend </w:t>
      </w:r>
      <w:r w:rsidR="00B56C25" w:rsidRPr="00094A9C">
        <w:rPr>
          <w:rStyle w:val="apple-converted-space"/>
          <w:rFonts w:ascii="Times New Roman" w:hAnsi="Times New Roman"/>
          <w:b/>
          <w:i/>
        </w:rPr>
        <w:t>via Zoom</w:t>
      </w:r>
      <w:r w:rsidR="00B56C25" w:rsidRPr="00094A9C">
        <w:rPr>
          <w:rStyle w:val="apple-converted-space"/>
          <w:rFonts w:ascii="Times New Roman" w:hAnsi="Times New Roman"/>
        </w:rPr>
        <w:t xml:space="preserve"> and sign in via automated telephone/text system for BCM Psychiatry Grand Rounds, which is held every Wednesday at 11:30 AM.</w:t>
      </w:r>
      <w:r w:rsidR="00B56C25" w:rsidRPr="00360FAE">
        <w:t xml:space="preserve"> </w:t>
      </w:r>
      <w:r w:rsidR="00B56C25" w:rsidRPr="00094A9C">
        <w:rPr>
          <w:rStyle w:val="apple-converted-space"/>
          <w:rFonts w:ascii="Times New Roman" w:hAnsi="Times New Roman"/>
        </w:rPr>
        <w:t>Remember, if you have not set up a new profile with the Division of Continuing Professional Development (DCPD), please do so (this is how we track attendance).</w:t>
      </w:r>
    </w:p>
    <w:p w14:paraId="78BC0CBC" w14:textId="470E7895" w:rsidR="00E74971" w:rsidRPr="00015DD9" w:rsidRDefault="00E74971" w:rsidP="00821340">
      <w:pPr>
        <w:pStyle w:val="BodyText"/>
        <w:suppressAutoHyphens/>
        <w:spacing w:after="0"/>
        <w:jc w:val="both"/>
        <w:rPr>
          <w:rStyle w:val="apple-converted-space"/>
          <w:rFonts w:ascii="Times New Roman" w:eastAsia="Times New Roman" w:hAnsi="Times New Roman" w:cs="Times New Roman"/>
          <w:color w:val="auto"/>
        </w:rPr>
      </w:pPr>
    </w:p>
    <w:p w14:paraId="48AF38EE" w14:textId="77777777" w:rsidR="006D2C99" w:rsidRPr="00015DD9" w:rsidRDefault="006D2C99" w:rsidP="007777AC">
      <w:pPr>
        <w:pStyle w:val="BodyA"/>
        <w:suppressAutoHyphens/>
        <w:jc w:val="both"/>
        <w:rPr>
          <w:rStyle w:val="apple-converted-space"/>
          <w:rFonts w:ascii="Times New Roman" w:hAnsi="Times New Roman"/>
          <w:b/>
          <w:bCs/>
          <w:sz w:val="8"/>
          <w:szCs w:val="8"/>
        </w:rPr>
      </w:pPr>
    </w:p>
    <w:p w14:paraId="0527D975" w14:textId="5223F5D5" w:rsidR="006D2C99" w:rsidRPr="00015DD9" w:rsidRDefault="006E23F7" w:rsidP="00094A9C">
      <w:pPr>
        <w:pStyle w:val="BodyText"/>
        <w:numPr>
          <w:ilvl w:val="0"/>
          <w:numId w:val="49"/>
        </w:numPr>
        <w:spacing w:after="0"/>
        <w:rPr>
          <w:rStyle w:val="apple-converted-space"/>
          <w:rFonts w:ascii="Times New Roman" w:eastAsia="Times New Roman" w:hAnsi="Times New Roman" w:cs="Times New Roman"/>
          <w:b/>
          <w:bCs/>
        </w:rPr>
      </w:pPr>
      <w:r w:rsidRPr="00015DD9">
        <w:rPr>
          <w:rStyle w:val="apple-converted-space"/>
          <w:rFonts w:ascii="Times New Roman" w:hAnsi="Times New Roman"/>
          <w:b/>
          <w:bCs/>
        </w:rPr>
        <w:t>Other</w:t>
      </w:r>
      <w:r w:rsidR="006D2C99" w:rsidRPr="00015DD9">
        <w:rPr>
          <w:rStyle w:val="apple-converted-space"/>
          <w:rFonts w:ascii="Times New Roman" w:hAnsi="Times New Roman"/>
          <w:b/>
          <w:bCs/>
        </w:rPr>
        <w:t>:</w:t>
      </w:r>
    </w:p>
    <w:p w14:paraId="733385D8" w14:textId="0B3D8ED8" w:rsidR="006E23F7" w:rsidRPr="00094A9C" w:rsidRDefault="006E23F7" w:rsidP="007777AC">
      <w:pPr>
        <w:pStyle w:val="BodyA"/>
        <w:jc w:val="both"/>
        <w:rPr>
          <w:rStyle w:val="apple-converted-space"/>
          <w:rFonts w:ascii="Times New Roman" w:eastAsia="Times New Roman" w:hAnsi="Times New Roman" w:cs="Times New Roman"/>
          <w:sz w:val="16"/>
          <w:szCs w:val="16"/>
        </w:rPr>
      </w:pPr>
    </w:p>
    <w:p w14:paraId="6641DF11" w14:textId="08178EC8" w:rsidR="00094A9C" w:rsidRPr="00094A9C" w:rsidRDefault="008D09FC" w:rsidP="00094A9C">
      <w:pPr>
        <w:pStyle w:val="BodyA"/>
        <w:numPr>
          <w:ilvl w:val="0"/>
          <w:numId w:val="51"/>
        </w:numPr>
        <w:suppressAutoHyphens/>
        <w:jc w:val="both"/>
        <w:rPr>
          <w:rStyle w:val="apple-converted-space"/>
          <w:rFonts w:ascii="Times New Roman" w:hAnsi="Times New Roman" w:cs="Times New Roman"/>
          <w:sz w:val="18"/>
          <w:szCs w:val="18"/>
        </w:rPr>
      </w:pPr>
      <w:r w:rsidRPr="00094A9C">
        <w:rPr>
          <w:rStyle w:val="apple-converted-space"/>
          <w:rFonts w:ascii="Times New Roman" w:hAnsi="Times New Roman" w:cs="Times New Roman"/>
          <w:b/>
          <w:bCs/>
        </w:rPr>
        <w:t xml:space="preserve">Liability/Documentation: </w:t>
      </w:r>
      <w:r w:rsidRPr="00094A9C">
        <w:rPr>
          <w:rStyle w:val="apple-converted-space"/>
          <w:rFonts w:ascii="Times New Roman" w:hAnsi="Times New Roman" w:cs="Times New Roman"/>
        </w:rPr>
        <w:t>All patients</w:t>
      </w:r>
      <w:r w:rsidR="00FC1F5E" w:rsidRPr="00094A9C">
        <w:rPr>
          <w:rStyle w:val="apple-converted-space"/>
          <w:rFonts w:ascii="Times New Roman" w:hAnsi="Times New Roman" w:cs="Times New Roman"/>
        </w:rPr>
        <w:t xml:space="preserve"> seen by student</w:t>
      </w:r>
      <w:r w:rsidR="00482B58" w:rsidRPr="00094A9C">
        <w:rPr>
          <w:rStyle w:val="apple-converted-space"/>
          <w:rFonts w:ascii="Times New Roman" w:hAnsi="Times New Roman" w:cs="Times New Roman"/>
        </w:rPr>
        <w:t>(</w:t>
      </w:r>
      <w:r w:rsidR="00FC1F5E" w:rsidRPr="00094A9C">
        <w:rPr>
          <w:rStyle w:val="apple-converted-space"/>
          <w:rFonts w:ascii="Times New Roman" w:hAnsi="Times New Roman" w:cs="Times New Roman"/>
        </w:rPr>
        <w:t>s</w:t>
      </w:r>
      <w:r w:rsidR="00482B58" w:rsidRPr="00094A9C">
        <w:rPr>
          <w:rStyle w:val="apple-converted-space"/>
          <w:rFonts w:ascii="Times New Roman" w:hAnsi="Times New Roman" w:cs="Times New Roman"/>
        </w:rPr>
        <w:t>)</w:t>
      </w:r>
      <w:r w:rsidRPr="00094A9C">
        <w:rPr>
          <w:rStyle w:val="apple-converted-space"/>
          <w:rFonts w:ascii="Times New Roman" w:hAnsi="Times New Roman" w:cs="Times New Roman"/>
        </w:rPr>
        <w:t xml:space="preserve"> must be </w:t>
      </w:r>
      <w:r w:rsidR="00FC1F5E" w:rsidRPr="00094A9C">
        <w:rPr>
          <w:rStyle w:val="apple-converted-space"/>
          <w:rFonts w:ascii="Times New Roman" w:hAnsi="Times New Roman" w:cs="Times New Roman"/>
        </w:rPr>
        <w:t xml:space="preserve">also </w:t>
      </w:r>
      <w:r w:rsidRPr="00094A9C">
        <w:rPr>
          <w:rStyle w:val="apple-converted-space"/>
          <w:rFonts w:ascii="Times New Roman" w:hAnsi="Times New Roman" w:cs="Times New Roman"/>
        </w:rPr>
        <w:t xml:space="preserve">seen by </w:t>
      </w:r>
      <w:r w:rsidR="00FC1F5E" w:rsidRPr="00094A9C">
        <w:rPr>
          <w:rStyle w:val="apple-converted-space"/>
          <w:rFonts w:ascii="Times New Roman" w:hAnsi="Times New Roman" w:cs="Times New Roman"/>
        </w:rPr>
        <w:t>R</w:t>
      </w:r>
      <w:r w:rsidRPr="00094A9C">
        <w:rPr>
          <w:rStyle w:val="apple-converted-space"/>
          <w:rFonts w:ascii="Times New Roman" w:hAnsi="Times New Roman" w:cs="Times New Roman"/>
        </w:rPr>
        <w:t>esident</w:t>
      </w:r>
      <w:r w:rsidR="00F1598C" w:rsidRPr="00094A9C">
        <w:rPr>
          <w:rStyle w:val="apple-converted-space"/>
          <w:rFonts w:ascii="Times New Roman" w:hAnsi="Times New Roman" w:cs="Times New Roman"/>
        </w:rPr>
        <w:t xml:space="preserve"> </w:t>
      </w:r>
      <w:r w:rsidR="00094A9C">
        <w:rPr>
          <w:rStyle w:val="apple-converted-space"/>
          <w:rFonts w:ascii="Times New Roman" w:hAnsi="Times New Roman" w:cs="Times New Roman"/>
        </w:rPr>
        <w:t>and/or</w:t>
      </w:r>
      <w:r w:rsidR="00FC1F5E" w:rsidRPr="00094A9C">
        <w:rPr>
          <w:rStyle w:val="apple-converted-space"/>
          <w:rFonts w:ascii="Times New Roman" w:hAnsi="Times New Roman" w:cs="Times New Roman"/>
        </w:rPr>
        <w:t xml:space="preserve"> A</w:t>
      </w:r>
      <w:r w:rsidRPr="00094A9C">
        <w:rPr>
          <w:rStyle w:val="apple-converted-space"/>
          <w:rFonts w:ascii="Times New Roman" w:hAnsi="Times New Roman" w:cs="Times New Roman"/>
        </w:rPr>
        <w:t xml:space="preserve">ttending. All </w:t>
      </w:r>
      <w:r w:rsidR="0050464C" w:rsidRPr="00094A9C">
        <w:rPr>
          <w:rStyle w:val="apple-converted-space"/>
          <w:rFonts w:ascii="Times New Roman" w:hAnsi="Times New Roman" w:cs="Times New Roman"/>
        </w:rPr>
        <w:t xml:space="preserve">encounter </w:t>
      </w:r>
      <w:r w:rsidRPr="00094A9C">
        <w:rPr>
          <w:rStyle w:val="apple-converted-space"/>
          <w:rFonts w:ascii="Times New Roman" w:hAnsi="Times New Roman" w:cs="Times New Roman"/>
        </w:rPr>
        <w:t>notes</w:t>
      </w:r>
      <w:r w:rsidR="0034324A" w:rsidRPr="00094A9C">
        <w:rPr>
          <w:rStyle w:val="apple-converted-space"/>
          <w:rFonts w:ascii="Times New Roman" w:hAnsi="Times New Roman" w:cs="Times New Roman"/>
        </w:rPr>
        <w:t xml:space="preserve"> </w:t>
      </w:r>
      <w:r w:rsidRPr="00094A9C">
        <w:rPr>
          <w:rStyle w:val="apple-converted-space"/>
          <w:rFonts w:ascii="Times New Roman" w:hAnsi="Times New Roman" w:cs="Times New Roman"/>
        </w:rPr>
        <w:t xml:space="preserve">must be co-signed by </w:t>
      </w:r>
      <w:r w:rsidR="0050464C" w:rsidRPr="00094A9C">
        <w:rPr>
          <w:rStyle w:val="apple-converted-space"/>
          <w:rFonts w:ascii="Times New Roman" w:hAnsi="Times New Roman" w:cs="Times New Roman"/>
        </w:rPr>
        <w:t>R</w:t>
      </w:r>
      <w:r w:rsidRPr="00094A9C">
        <w:rPr>
          <w:rStyle w:val="apple-converted-space"/>
          <w:rFonts w:ascii="Times New Roman" w:hAnsi="Times New Roman" w:cs="Times New Roman"/>
        </w:rPr>
        <w:t>esident</w:t>
      </w:r>
      <w:r w:rsidR="00F1598C" w:rsidRPr="00094A9C">
        <w:rPr>
          <w:rStyle w:val="apple-converted-space"/>
          <w:rFonts w:ascii="Times New Roman" w:hAnsi="Times New Roman" w:cs="Times New Roman"/>
        </w:rPr>
        <w:t xml:space="preserve"> </w:t>
      </w:r>
      <w:r w:rsidR="00094A9C">
        <w:rPr>
          <w:rStyle w:val="apple-converted-space"/>
          <w:rFonts w:ascii="Times New Roman" w:hAnsi="Times New Roman" w:cs="Times New Roman"/>
        </w:rPr>
        <w:t>and/</w:t>
      </w:r>
      <w:r w:rsidR="0050464C" w:rsidRPr="00094A9C">
        <w:rPr>
          <w:rStyle w:val="apple-converted-space"/>
          <w:rFonts w:ascii="Times New Roman" w:hAnsi="Times New Roman" w:cs="Times New Roman"/>
        </w:rPr>
        <w:t>or A</w:t>
      </w:r>
      <w:r w:rsidRPr="00094A9C">
        <w:rPr>
          <w:rStyle w:val="apple-converted-space"/>
          <w:rFonts w:ascii="Times New Roman" w:hAnsi="Times New Roman" w:cs="Times New Roman"/>
        </w:rPr>
        <w:t>ttending.</w:t>
      </w:r>
      <w:r w:rsidR="0050464C" w:rsidRPr="00094A9C">
        <w:rPr>
          <w:rStyle w:val="apple-converted-space"/>
          <w:rFonts w:ascii="Times New Roman" w:eastAsia="Times New Roman" w:hAnsi="Times New Roman" w:cs="Times New Roman"/>
        </w:rPr>
        <w:t xml:space="preserve"> </w:t>
      </w:r>
    </w:p>
    <w:p w14:paraId="0ACD4EF3" w14:textId="77777777" w:rsidR="00094A9C" w:rsidRDefault="00094A9C" w:rsidP="00094A9C">
      <w:pPr>
        <w:pStyle w:val="BodyA"/>
        <w:suppressAutoHyphens/>
        <w:ind w:left="720"/>
        <w:jc w:val="both"/>
        <w:rPr>
          <w:rStyle w:val="apple-converted-space"/>
          <w:rFonts w:ascii="Times New Roman" w:hAnsi="Times New Roman" w:cs="Times New Roman"/>
          <w:sz w:val="18"/>
          <w:szCs w:val="18"/>
        </w:rPr>
      </w:pPr>
    </w:p>
    <w:p w14:paraId="0B22E3E0" w14:textId="77777777" w:rsidR="00094A9C" w:rsidRDefault="008D09FC" w:rsidP="00094A9C">
      <w:pPr>
        <w:pStyle w:val="BodyA"/>
        <w:numPr>
          <w:ilvl w:val="0"/>
          <w:numId w:val="51"/>
        </w:numPr>
        <w:suppressAutoHyphens/>
        <w:jc w:val="both"/>
        <w:rPr>
          <w:rStyle w:val="apple-converted-space"/>
          <w:rFonts w:ascii="Times New Roman" w:hAnsi="Times New Roman" w:cs="Times New Roman"/>
          <w:sz w:val="18"/>
          <w:szCs w:val="18"/>
        </w:rPr>
      </w:pPr>
      <w:r w:rsidRPr="00094A9C">
        <w:rPr>
          <w:rStyle w:val="apple-converted-space"/>
          <w:rFonts w:ascii="Times New Roman" w:hAnsi="Times New Roman" w:cs="Times New Roman"/>
          <w:b/>
          <w:bCs/>
        </w:rPr>
        <w:t xml:space="preserve">Dress Code: </w:t>
      </w:r>
      <w:r w:rsidR="00703C53" w:rsidRPr="00094A9C">
        <w:rPr>
          <w:rStyle w:val="apple-converted-space"/>
          <w:rFonts w:ascii="Times New Roman" w:hAnsi="Times New Roman" w:cs="Times New Roman"/>
          <w:bCs/>
          <w:iCs/>
        </w:rPr>
        <w:t xml:space="preserve">It is recommended that students wear scrubs while on clinical rotations. If scrubs are not available, students should wear clothing that is easily laundered. Students should follow the protocols for appropriate attire as per each clinical affiliate. </w:t>
      </w:r>
    </w:p>
    <w:p w14:paraId="548CB209" w14:textId="77777777" w:rsidR="00094A9C" w:rsidRDefault="00094A9C" w:rsidP="00094A9C">
      <w:pPr>
        <w:pStyle w:val="ListParagraph"/>
        <w:rPr>
          <w:rStyle w:val="apple-converted-space"/>
          <w:rFonts w:cs="Times New Roman"/>
          <w:b w:val="0"/>
          <w:bCs w:val="0"/>
        </w:rPr>
      </w:pPr>
    </w:p>
    <w:p w14:paraId="165300C1" w14:textId="77777777" w:rsidR="00094A9C" w:rsidRDefault="000A25A4" w:rsidP="00094A9C">
      <w:pPr>
        <w:pStyle w:val="BodyA"/>
        <w:numPr>
          <w:ilvl w:val="0"/>
          <w:numId w:val="51"/>
        </w:numPr>
        <w:suppressAutoHyphens/>
        <w:jc w:val="both"/>
        <w:rPr>
          <w:rFonts w:ascii="Times New Roman" w:hAnsi="Times New Roman" w:cs="Times New Roman"/>
          <w:sz w:val="18"/>
          <w:szCs w:val="18"/>
        </w:rPr>
      </w:pPr>
      <w:r w:rsidRPr="00094A9C">
        <w:rPr>
          <w:rStyle w:val="apple-converted-space"/>
          <w:rFonts w:ascii="Times New Roman" w:hAnsi="Times New Roman" w:cs="Times New Roman"/>
          <w:b/>
          <w:bCs/>
        </w:rPr>
        <w:t>Credentialing/</w:t>
      </w:r>
      <w:r w:rsidR="008D09FC" w:rsidRPr="00094A9C">
        <w:rPr>
          <w:rStyle w:val="apple-converted-space"/>
          <w:rFonts w:ascii="Times New Roman" w:hAnsi="Times New Roman" w:cs="Times New Roman"/>
          <w:b/>
          <w:bCs/>
        </w:rPr>
        <w:t>Computer Training/Badging</w:t>
      </w:r>
      <w:r w:rsidRPr="00094A9C">
        <w:rPr>
          <w:rStyle w:val="apple-converted-space"/>
          <w:rFonts w:ascii="Times New Roman" w:hAnsi="Times New Roman" w:cs="Times New Roman"/>
          <w:b/>
          <w:bCs/>
        </w:rPr>
        <w:t xml:space="preserve">: </w:t>
      </w:r>
      <w:r w:rsidRPr="00094A9C">
        <w:rPr>
          <w:rFonts w:ascii="Times New Roman" w:hAnsi="Times New Roman" w:cs="Times New Roman"/>
        </w:rPr>
        <w:t>Failure to follow through with credentialing instructions on time is a professionalism concern. If we learn that credentialing is not completed in a time</w:t>
      </w:r>
      <w:r w:rsidR="00482B58" w:rsidRPr="00094A9C">
        <w:rPr>
          <w:rFonts w:ascii="Times New Roman" w:hAnsi="Times New Roman" w:cs="Times New Roman"/>
        </w:rPr>
        <w:t>ly manner and it was due to</w:t>
      </w:r>
      <w:r w:rsidRPr="00094A9C">
        <w:rPr>
          <w:rFonts w:ascii="Times New Roman" w:hAnsi="Times New Roman" w:cs="Times New Roman"/>
        </w:rPr>
        <w:t xml:space="preserve"> lack of follow-through with instructions, we will not be able to reassign </w:t>
      </w:r>
      <w:r w:rsidR="00482B58" w:rsidRPr="00094A9C">
        <w:rPr>
          <w:rFonts w:ascii="Times New Roman" w:hAnsi="Times New Roman" w:cs="Times New Roman"/>
        </w:rPr>
        <w:t>to another site. This means student(s)</w:t>
      </w:r>
      <w:r w:rsidRPr="00094A9C">
        <w:rPr>
          <w:rFonts w:ascii="Times New Roman" w:hAnsi="Times New Roman" w:cs="Times New Roman"/>
        </w:rPr>
        <w:t xml:space="preserve"> may not have ac</w:t>
      </w:r>
      <w:r w:rsidR="00482B58" w:rsidRPr="00094A9C">
        <w:rPr>
          <w:rFonts w:ascii="Times New Roman" w:hAnsi="Times New Roman" w:cs="Times New Roman"/>
        </w:rPr>
        <w:t>cess to patient records and the</w:t>
      </w:r>
      <w:r w:rsidRPr="00094A9C">
        <w:rPr>
          <w:rFonts w:ascii="Times New Roman" w:hAnsi="Times New Roman" w:cs="Times New Roman"/>
        </w:rPr>
        <w:t xml:space="preserve"> ability to engage with patient care will be limited. Less engagement with patient care as well as professionali</w:t>
      </w:r>
      <w:r w:rsidR="00482B58" w:rsidRPr="00094A9C">
        <w:rPr>
          <w:rFonts w:ascii="Times New Roman" w:hAnsi="Times New Roman" w:cs="Times New Roman"/>
        </w:rPr>
        <w:t xml:space="preserve">sm concerns may in turn affect </w:t>
      </w:r>
      <w:r w:rsidRPr="00094A9C">
        <w:rPr>
          <w:rFonts w:ascii="Times New Roman" w:hAnsi="Times New Roman" w:cs="Times New Roman"/>
        </w:rPr>
        <w:t>grade</w:t>
      </w:r>
      <w:r w:rsidR="00482B58" w:rsidRPr="00094A9C">
        <w:rPr>
          <w:rFonts w:ascii="Times New Roman" w:hAnsi="Times New Roman" w:cs="Times New Roman"/>
        </w:rPr>
        <w:t>s</w:t>
      </w:r>
      <w:r w:rsidRPr="00094A9C">
        <w:rPr>
          <w:rFonts w:ascii="Times New Roman" w:hAnsi="Times New Roman" w:cs="Times New Roman"/>
        </w:rPr>
        <w:t>.</w:t>
      </w:r>
    </w:p>
    <w:p w14:paraId="0950AFA1" w14:textId="77777777" w:rsidR="00094A9C" w:rsidRDefault="00094A9C" w:rsidP="00094A9C">
      <w:pPr>
        <w:pStyle w:val="ListParagraph"/>
        <w:rPr>
          <w:rStyle w:val="apple-converted-space"/>
          <w:rFonts w:cs="Times New Roman"/>
          <w:b w:val="0"/>
          <w:bCs w:val="0"/>
        </w:rPr>
      </w:pPr>
    </w:p>
    <w:p w14:paraId="249308DF" w14:textId="77777777" w:rsidR="00094A9C" w:rsidRDefault="008D09FC" w:rsidP="00094A9C">
      <w:pPr>
        <w:pStyle w:val="BodyA"/>
        <w:numPr>
          <w:ilvl w:val="0"/>
          <w:numId w:val="51"/>
        </w:numPr>
        <w:suppressAutoHyphens/>
        <w:jc w:val="both"/>
        <w:rPr>
          <w:rStyle w:val="apple-converted-space"/>
          <w:rFonts w:ascii="Times New Roman" w:hAnsi="Times New Roman" w:cs="Times New Roman"/>
          <w:sz w:val="18"/>
          <w:szCs w:val="18"/>
        </w:rPr>
      </w:pPr>
      <w:r w:rsidRPr="00094A9C">
        <w:rPr>
          <w:rStyle w:val="apple-converted-space"/>
          <w:rFonts w:ascii="Times New Roman" w:hAnsi="Times New Roman" w:cs="Times New Roman"/>
          <w:b/>
          <w:bCs/>
        </w:rPr>
        <w:t xml:space="preserve">Student Commitments:  </w:t>
      </w:r>
      <w:r w:rsidR="00F05106" w:rsidRPr="00094A9C">
        <w:rPr>
          <w:rStyle w:val="apple-converted-space"/>
          <w:rFonts w:ascii="Times New Roman" w:hAnsi="Times New Roman" w:cs="Times New Roman"/>
        </w:rPr>
        <w:t>Student</w:t>
      </w:r>
      <w:r w:rsidR="00606F0F" w:rsidRPr="00094A9C">
        <w:rPr>
          <w:rStyle w:val="apple-converted-space"/>
          <w:rFonts w:ascii="Times New Roman" w:hAnsi="Times New Roman" w:cs="Times New Roman"/>
        </w:rPr>
        <w:t>(</w:t>
      </w:r>
      <w:r w:rsidR="00F05106" w:rsidRPr="00094A9C">
        <w:rPr>
          <w:rStyle w:val="apple-converted-space"/>
          <w:rFonts w:ascii="Times New Roman" w:hAnsi="Times New Roman" w:cs="Times New Roman"/>
        </w:rPr>
        <w:t>s</w:t>
      </w:r>
      <w:r w:rsidR="00606F0F" w:rsidRPr="00094A9C">
        <w:rPr>
          <w:rStyle w:val="apple-converted-space"/>
          <w:rFonts w:ascii="Times New Roman" w:hAnsi="Times New Roman" w:cs="Times New Roman"/>
        </w:rPr>
        <w:t>)</w:t>
      </w:r>
      <w:r w:rsidRPr="00094A9C">
        <w:rPr>
          <w:rStyle w:val="apple-converted-space"/>
          <w:rFonts w:ascii="Times New Roman" w:hAnsi="Times New Roman" w:cs="Times New Roman"/>
        </w:rPr>
        <w:t xml:space="preserve"> </w:t>
      </w:r>
      <w:r w:rsidR="00606F0F" w:rsidRPr="00094A9C">
        <w:rPr>
          <w:rStyle w:val="apple-converted-space"/>
          <w:rFonts w:ascii="Times New Roman" w:hAnsi="Times New Roman" w:cs="Times New Roman"/>
        </w:rPr>
        <w:t>is/</w:t>
      </w:r>
      <w:r w:rsidRPr="00094A9C">
        <w:rPr>
          <w:rStyle w:val="apple-converted-space"/>
          <w:rFonts w:ascii="Times New Roman" w:hAnsi="Times New Roman" w:cs="Times New Roman"/>
        </w:rPr>
        <w:t>are expected to</w:t>
      </w:r>
      <w:r w:rsidR="004A6D50" w:rsidRPr="00094A9C">
        <w:rPr>
          <w:rStyle w:val="apple-converted-space"/>
          <w:rFonts w:ascii="Times New Roman" w:hAnsi="Times New Roman" w:cs="Times New Roman"/>
        </w:rPr>
        <w:t xml:space="preserve"> be available for patient care </w:t>
      </w:r>
      <w:r w:rsidR="00A46767" w:rsidRPr="00094A9C">
        <w:rPr>
          <w:rStyle w:val="apple-converted-space"/>
          <w:rFonts w:ascii="Times New Roman" w:hAnsi="Times New Roman" w:cs="Times New Roman"/>
        </w:rPr>
        <w:t xml:space="preserve">based on </w:t>
      </w:r>
      <w:r w:rsidR="00606F0F" w:rsidRPr="00094A9C">
        <w:rPr>
          <w:rStyle w:val="apple-converted-space"/>
          <w:rFonts w:ascii="Times New Roman" w:hAnsi="Times New Roman" w:cs="Times New Roman"/>
        </w:rPr>
        <w:t>his/her/</w:t>
      </w:r>
      <w:r w:rsidR="00A46767" w:rsidRPr="00094A9C">
        <w:rPr>
          <w:rStyle w:val="apple-converted-space"/>
          <w:rFonts w:ascii="Times New Roman" w:hAnsi="Times New Roman" w:cs="Times New Roman"/>
        </w:rPr>
        <w:t>their assigned schedule</w:t>
      </w:r>
      <w:r w:rsidRPr="00094A9C">
        <w:rPr>
          <w:rStyle w:val="apple-converted-space"/>
          <w:rFonts w:ascii="Times New Roman" w:hAnsi="Times New Roman" w:cs="Times New Roman"/>
        </w:rPr>
        <w:t xml:space="preserve">.  If </w:t>
      </w:r>
      <w:r w:rsidR="00F05106" w:rsidRPr="00094A9C">
        <w:rPr>
          <w:rStyle w:val="apple-converted-space"/>
          <w:rFonts w:ascii="Times New Roman" w:hAnsi="Times New Roman" w:cs="Times New Roman"/>
        </w:rPr>
        <w:t>a student</w:t>
      </w:r>
      <w:r w:rsidRPr="00094A9C">
        <w:rPr>
          <w:rStyle w:val="apple-converted-space"/>
          <w:rFonts w:ascii="Times New Roman" w:hAnsi="Times New Roman" w:cs="Times New Roman"/>
        </w:rPr>
        <w:t xml:space="preserve"> ha</w:t>
      </w:r>
      <w:r w:rsidR="00F05106" w:rsidRPr="00094A9C">
        <w:rPr>
          <w:rStyle w:val="apple-converted-space"/>
          <w:rFonts w:ascii="Times New Roman" w:hAnsi="Times New Roman" w:cs="Times New Roman"/>
        </w:rPr>
        <w:t>s</w:t>
      </w:r>
      <w:r w:rsidRPr="00094A9C">
        <w:rPr>
          <w:rStyle w:val="apple-converted-space"/>
          <w:rFonts w:ascii="Times New Roman" w:hAnsi="Times New Roman" w:cs="Times New Roman"/>
        </w:rPr>
        <w:t xml:space="preserve"> to be absent from the rotation for any reason, </w:t>
      </w:r>
      <w:r w:rsidR="00F05106" w:rsidRPr="00094A9C">
        <w:rPr>
          <w:rStyle w:val="apple-converted-space"/>
          <w:rFonts w:ascii="Times New Roman" w:hAnsi="Times New Roman" w:cs="Times New Roman"/>
        </w:rPr>
        <w:t>he/she</w:t>
      </w:r>
      <w:r w:rsidRPr="00094A9C">
        <w:rPr>
          <w:rStyle w:val="apple-converted-space"/>
          <w:rFonts w:ascii="Times New Roman" w:hAnsi="Times New Roman" w:cs="Times New Roman"/>
        </w:rPr>
        <w:t xml:space="preserve"> must contact </w:t>
      </w:r>
      <w:r w:rsidR="00F05106" w:rsidRPr="00094A9C">
        <w:rPr>
          <w:rStyle w:val="apple-converted-space"/>
          <w:rFonts w:ascii="Times New Roman" w:hAnsi="Times New Roman" w:cs="Times New Roman"/>
        </w:rPr>
        <w:t>the</w:t>
      </w:r>
      <w:r w:rsidRPr="00094A9C">
        <w:rPr>
          <w:rStyle w:val="apple-converted-space"/>
          <w:rFonts w:ascii="Times New Roman" w:hAnsi="Times New Roman" w:cs="Times New Roman"/>
        </w:rPr>
        <w:t xml:space="preserve"> team, </w:t>
      </w:r>
      <w:r w:rsidR="00F05106" w:rsidRPr="00094A9C">
        <w:rPr>
          <w:rStyle w:val="apple-converted-space"/>
          <w:rFonts w:ascii="Times New Roman" w:hAnsi="Times New Roman" w:cs="Times New Roman"/>
        </w:rPr>
        <w:t>the</w:t>
      </w:r>
      <w:r w:rsidRPr="00094A9C">
        <w:rPr>
          <w:rStyle w:val="apple-converted-space"/>
          <w:rFonts w:ascii="Times New Roman" w:hAnsi="Times New Roman" w:cs="Times New Roman"/>
        </w:rPr>
        <w:t xml:space="preserve"> attending, and inform the Director</w:t>
      </w:r>
      <w:r w:rsidR="004A6D50" w:rsidRPr="00094A9C">
        <w:rPr>
          <w:rStyle w:val="apple-converted-space"/>
          <w:rFonts w:ascii="Times New Roman" w:hAnsi="Times New Roman" w:cs="Times New Roman"/>
        </w:rPr>
        <w:t>(s).</w:t>
      </w:r>
      <w:r w:rsidRPr="00094A9C">
        <w:rPr>
          <w:rStyle w:val="apple-converted-space"/>
          <w:rFonts w:ascii="Times New Roman" w:hAnsi="Times New Roman" w:cs="Times New Roman"/>
        </w:rPr>
        <w:t xml:space="preserve"> </w:t>
      </w:r>
      <w:r w:rsidRPr="00094A9C">
        <w:rPr>
          <w:rStyle w:val="apple-converted-space"/>
          <w:rFonts w:ascii="Times New Roman" w:hAnsi="Times New Roman" w:cs="Times New Roman"/>
          <w:b/>
        </w:rPr>
        <w:t xml:space="preserve">Any unexcused absence will be considered a breach of professionalism and </w:t>
      </w:r>
      <w:r w:rsidR="00F05106" w:rsidRPr="00094A9C">
        <w:rPr>
          <w:rStyle w:val="apple-converted-space"/>
          <w:rFonts w:ascii="Times New Roman" w:hAnsi="Times New Roman" w:cs="Times New Roman"/>
          <w:b/>
        </w:rPr>
        <w:t xml:space="preserve">it </w:t>
      </w:r>
      <w:r w:rsidRPr="00094A9C">
        <w:rPr>
          <w:rStyle w:val="apple-converted-space"/>
          <w:rFonts w:ascii="Times New Roman" w:hAnsi="Times New Roman" w:cs="Times New Roman"/>
          <w:b/>
        </w:rPr>
        <w:t>can result in</w:t>
      </w:r>
      <w:r w:rsidR="00F05106" w:rsidRPr="00094A9C">
        <w:rPr>
          <w:rStyle w:val="apple-converted-space"/>
          <w:rFonts w:ascii="Times New Roman" w:hAnsi="Times New Roman" w:cs="Times New Roman"/>
          <w:b/>
        </w:rPr>
        <w:t xml:space="preserve"> remediation and dropping grades including</w:t>
      </w:r>
      <w:r w:rsidRPr="00094A9C">
        <w:rPr>
          <w:rStyle w:val="apple-converted-space"/>
          <w:rFonts w:ascii="Times New Roman" w:hAnsi="Times New Roman" w:cs="Times New Roman"/>
          <w:b/>
        </w:rPr>
        <w:t xml:space="preserve"> </w:t>
      </w:r>
      <w:r w:rsidR="00744E72" w:rsidRPr="00094A9C">
        <w:rPr>
          <w:rStyle w:val="apple-converted-space"/>
          <w:rFonts w:ascii="Times New Roman" w:hAnsi="Times New Roman" w:cs="Times New Roman"/>
          <w:b/>
        </w:rPr>
        <w:t xml:space="preserve">risk of </w:t>
      </w:r>
      <w:r w:rsidR="00F05106" w:rsidRPr="00094A9C">
        <w:rPr>
          <w:rStyle w:val="apple-converted-space"/>
          <w:rFonts w:ascii="Times New Roman" w:hAnsi="Times New Roman" w:cs="Times New Roman"/>
          <w:b/>
        </w:rPr>
        <w:t>f</w:t>
      </w:r>
      <w:r w:rsidRPr="00094A9C">
        <w:rPr>
          <w:rStyle w:val="apple-converted-space"/>
          <w:rFonts w:ascii="Times New Roman" w:hAnsi="Times New Roman" w:cs="Times New Roman"/>
          <w:b/>
        </w:rPr>
        <w:t>ail</w:t>
      </w:r>
      <w:r w:rsidR="00F05106" w:rsidRPr="00094A9C">
        <w:rPr>
          <w:rStyle w:val="apple-converted-space"/>
          <w:rFonts w:ascii="Times New Roman" w:hAnsi="Times New Roman" w:cs="Times New Roman"/>
          <w:b/>
        </w:rPr>
        <w:t>ing the rotation</w:t>
      </w:r>
      <w:r w:rsidRPr="00094A9C">
        <w:rPr>
          <w:rStyle w:val="apple-converted-space"/>
          <w:rFonts w:ascii="Times New Roman" w:hAnsi="Times New Roman" w:cs="Times New Roman"/>
          <w:b/>
        </w:rPr>
        <w:t>. Please refer to Policies section for Absence Policy.</w:t>
      </w:r>
    </w:p>
    <w:p w14:paraId="37C81014" w14:textId="77777777" w:rsidR="00094A9C" w:rsidRDefault="00094A9C" w:rsidP="00094A9C">
      <w:pPr>
        <w:pStyle w:val="ListParagraph"/>
        <w:rPr>
          <w:rStyle w:val="apple-converted-space"/>
          <w:rFonts w:cs="Times New Roman"/>
          <w:b w:val="0"/>
          <w:bCs w:val="0"/>
        </w:rPr>
      </w:pPr>
    </w:p>
    <w:p w14:paraId="7695E30A" w14:textId="78D52901" w:rsidR="008653C5" w:rsidRPr="00094A9C" w:rsidRDefault="008D09FC" w:rsidP="00094A9C">
      <w:pPr>
        <w:pStyle w:val="BodyA"/>
        <w:numPr>
          <w:ilvl w:val="0"/>
          <w:numId w:val="51"/>
        </w:numPr>
        <w:suppressAutoHyphens/>
        <w:jc w:val="both"/>
        <w:rPr>
          <w:rStyle w:val="apple-converted-space"/>
          <w:rFonts w:ascii="Times New Roman" w:hAnsi="Times New Roman" w:cs="Times New Roman"/>
          <w:sz w:val="18"/>
          <w:szCs w:val="18"/>
        </w:rPr>
      </w:pPr>
      <w:r w:rsidRPr="00094A9C">
        <w:rPr>
          <w:rStyle w:val="apple-converted-space"/>
          <w:rFonts w:ascii="Times New Roman" w:hAnsi="Times New Roman" w:cs="Times New Roman"/>
          <w:b/>
          <w:bCs/>
        </w:rPr>
        <w:t>Announcements:</w:t>
      </w:r>
      <w:r w:rsidRPr="00094A9C">
        <w:rPr>
          <w:rStyle w:val="apple-converted-space"/>
          <w:rFonts w:ascii="Times New Roman" w:hAnsi="Times New Roman" w:cs="Times New Roman"/>
        </w:rPr>
        <w:t xml:space="preserve">  </w:t>
      </w:r>
      <w:r w:rsidR="00F05106" w:rsidRPr="00094A9C">
        <w:rPr>
          <w:rStyle w:val="apple-converted-space"/>
          <w:rFonts w:ascii="Times New Roman" w:hAnsi="Times New Roman" w:cs="Times New Roman"/>
        </w:rPr>
        <w:t>Student</w:t>
      </w:r>
      <w:r w:rsidR="00EB2431" w:rsidRPr="00094A9C">
        <w:rPr>
          <w:rStyle w:val="apple-converted-space"/>
          <w:rFonts w:ascii="Times New Roman" w:hAnsi="Times New Roman" w:cs="Times New Roman"/>
        </w:rPr>
        <w:t>(</w:t>
      </w:r>
      <w:r w:rsidR="00F05106" w:rsidRPr="00094A9C">
        <w:rPr>
          <w:rStyle w:val="apple-converted-space"/>
          <w:rFonts w:ascii="Times New Roman" w:hAnsi="Times New Roman" w:cs="Times New Roman"/>
        </w:rPr>
        <w:t>s</w:t>
      </w:r>
      <w:r w:rsidR="00EB2431" w:rsidRPr="00094A9C">
        <w:rPr>
          <w:rStyle w:val="apple-converted-space"/>
          <w:rFonts w:ascii="Times New Roman" w:hAnsi="Times New Roman" w:cs="Times New Roman"/>
        </w:rPr>
        <w:t>)</w:t>
      </w:r>
      <w:r w:rsidR="00F05106" w:rsidRPr="00094A9C">
        <w:rPr>
          <w:rStyle w:val="apple-converted-space"/>
          <w:rFonts w:ascii="Times New Roman" w:hAnsi="Times New Roman" w:cs="Times New Roman"/>
        </w:rPr>
        <w:t xml:space="preserve"> should </w:t>
      </w:r>
      <w:r w:rsidRPr="00094A9C">
        <w:rPr>
          <w:rStyle w:val="apple-converted-space"/>
          <w:rFonts w:ascii="Times New Roman" w:hAnsi="Times New Roman" w:cs="Times New Roman"/>
        </w:rPr>
        <w:t>pay attention to BCM e</w:t>
      </w:r>
      <w:r w:rsidR="007473D6" w:rsidRPr="00094A9C">
        <w:rPr>
          <w:rStyle w:val="apple-converted-space"/>
          <w:rFonts w:ascii="Times New Roman" w:hAnsi="Times New Roman" w:cs="Times New Roman"/>
        </w:rPr>
        <w:t>-</w:t>
      </w:r>
      <w:r w:rsidRPr="00094A9C">
        <w:rPr>
          <w:rStyle w:val="apple-converted-space"/>
          <w:rFonts w:ascii="Times New Roman" w:hAnsi="Times New Roman" w:cs="Times New Roman"/>
        </w:rPr>
        <w:t xml:space="preserve">mail account as </w:t>
      </w:r>
      <w:r w:rsidR="00354777" w:rsidRPr="00094A9C">
        <w:rPr>
          <w:rStyle w:val="apple-converted-space"/>
          <w:rFonts w:ascii="Times New Roman" w:hAnsi="Times New Roman" w:cs="Times New Roman"/>
        </w:rPr>
        <w:t>we</w:t>
      </w:r>
      <w:r w:rsidRPr="00094A9C">
        <w:rPr>
          <w:rStyle w:val="apple-converted-space"/>
          <w:rFonts w:ascii="Times New Roman" w:hAnsi="Times New Roman" w:cs="Times New Roman"/>
        </w:rPr>
        <w:t xml:space="preserve"> will e</w:t>
      </w:r>
      <w:r w:rsidR="007473D6" w:rsidRPr="00094A9C">
        <w:rPr>
          <w:rStyle w:val="apple-converted-space"/>
          <w:rFonts w:ascii="Times New Roman" w:hAnsi="Times New Roman" w:cs="Times New Roman"/>
        </w:rPr>
        <w:t>-</w:t>
      </w:r>
      <w:r w:rsidRPr="00094A9C">
        <w:rPr>
          <w:rStyle w:val="apple-converted-space"/>
          <w:rFonts w:ascii="Times New Roman" w:hAnsi="Times New Roman" w:cs="Times New Roman"/>
        </w:rPr>
        <w:t>mail updates and announcements. In addition</w:t>
      </w:r>
      <w:r w:rsidR="00F05106" w:rsidRPr="00094A9C">
        <w:rPr>
          <w:rStyle w:val="apple-converted-space"/>
          <w:rFonts w:ascii="Times New Roman" w:hAnsi="Times New Roman" w:cs="Times New Roman"/>
        </w:rPr>
        <w:t>, student</w:t>
      </w:r>
      <w:r w:rsidR="00EB2431" w:rsidRPr="00094A9C">
        <w:rPr>
          <w:rStyle w:val="apple-converted-space"/>
          <w:rFonts w:ascii="Times New Roman" w:hAnsi="Times New Roman" w:cs="Times New Roman"/>
        </w:rPr>
        <w:t>(</w:t>
      </w:r>
      <w:r w:rsidR="00F05106" w:rsidRPr="00094A9C">
        <w:rPr>
          <w:rStyle w:val="apple-converted-space"/>
          <w:rFonts w:ascii="Times New Roman" w:hAnsi="Times New Roman" w:cs="Times New Roman"/>
        </w:rPr>
        <w:t>s</w:t>
      </w:r>
      <w:r w:rsidR="00EB2431" w:rsidRPr="00094A9C">
        <w:rPr>
          <w:rStyle w:val="apple-converted-space"/>
          <w:rFonts w:ascii="Times New Roman" w:hAnsi="Times New Roman" w:cs="Times New Roman"/>
        </w:rPr>
        <w:t>)</w:t>
      </w:r>
      <w:r w:rsidR="00F05106" w:rsidRPr="00094A9C">
        <w:rPr>
          <w:rStyle w:val="apple-converted-space"/>
          <w:rFonts w:ascii="Times New Roman" w:hAnsi="Times New Roman" w:cs="Times New Roman"/>
        </w:rPr>
        <w:t xml:space="preserve"> should </w:t>
      </w:r>
      <w:r w:rsidRPr="00094A9C">
        <w:rPr>
          <w:rStyle w:val="apple-converted-space"/>
          <w:rFonts w:ascii="Times New Roman" w:hAnsi="Times New Roman" w:cs="Times New Roman"/>
        </w:rPr>
        <w:t>make use of our BCM sponsored Blackboard website.</w:t>
      </w:r>
      <w:r w:rsidR="00F05106" w:rsidRPr="00094A9C">
        <w:rPr>
          <w:rStyle w:val="apple-converted-space"/>
          <w:rFonts w:ascii="Times New Roman" w:hAnsi="Times New Roman" w:cs="Times New Roman"/>
        </w:rPr>
        <w:t xml:space="preserve"> Student</w:t>
      </w:r>
      <w:r w:rsidR="00EB2431" w:rsidRPr="00094A9C">
        <w:rPr>
          <w:rStyle w:val="apple-converted-space"/>
          <w:rFonts w:ascii="Times New Roman" w:hAnsi="Times New Roman" w:cs="Times New Roman"/>
        </w:rPr>
        <w:t>(</w:t>
      </w:r>
      <w:r w:rsidR="00F05106" w:rsidRPr="00094A9C">
        <w:rPr>
          <w:rStyle w:val="apple-converted-space"/>
          <w:rFonts w:ascii="Times New Roman" w:hAnsi="Times New Roman" w:cs="Times New Roman"/>
        </w:rPr>
        <w:t>s</w:t>
      </w:r>
      <w:r w:rsidR="00EB2431" w:rsidRPr="00094A9C">
        <w:rPr>
          <w:rStyle w:val="apple-converted-space"/>
          <w:rFonts w:ascii="Times New Roman" w:hAnsi="Times New Roman" w:cs="Times New Roman"/>
        </w:rPr>
        <w:t>)</w:t>
      </w:r>
      <w:r w:rsidRPr="00094A9C">
        <w:rPr>
          <w:rStyle w:val="apple-converted-space"/>
          <w:rFonts w:ascii="Times New Roman" w:hAnsi="Times New Roman" w:cs="Times New Roman"/>
        </w:rPr>
        <w:t xml:space="preserve"> </w:t>
      </w:r>
      <w:r w:rsidR="00EB2431" w:rsidRPr="00094A9C">
        <w:rPr>
          <w:rStyle w:val="apple-converted-space"/>
          <w:rFonts w:ascii="Times New Roman" w:hAnsi="Times New Roman" w:cs="Times New Roman"/>
        </w:rPr>
        <w:t>is/</w:t>
      </w:r>
      <w:r w:rsidRPr="00094A9C">
        <w:rPr>
          <w:rStyle w:val="apple-converted-space"/>
          <w:rFonts w:ascii="Times New Roman" w:hAnsi="Times New Roman" w:cs="Times New Roman"/>
        </w:rPr>
        <w:t>are all entered into the system</w:t>
      </w:r>
      <w:r w:rsidR="00F05106" w:rsidRPr="00094A9C">
        <w:rPr>
          <w:rStyle w:val="apple-converted-space"/>
          <w:rFonts w:ascii="Times New Roman" w:hAnsi="Times New Roman" w:cs="Times New Roman"/>
        </w:rPr>
        <w:t>’s</w:t>
      </w:r>
      <w:r w:rsidRPr="00094A9C">
        <w:rPr>
          <w:rStyle w:val="apple-converted-space"/>
          <w:rFonts w:ascii="Times New Roman" w:hAnsi="Times New Roman" w:cs="Times New Roman"/>
        </w:rPr>
        <w:t xml:space="preserve"> user database. </w:t>
      </w:r>
      <w:r w:rsidR="00F05106" w:rsidRPr="00094A9C">
        <w:rPr>
          <w:rStyle w:val="apple-converted-space"/>
          <w:rFonts w:ascii="Times New Roman" w:hAnsi="Times New Roman" w:cs="Times New Roman"/>
        </w:rPr>
        <w:t>Students</w:t>
      </w:r>
      <w:r w:rsidRPr="00094A9C">
        <w:rPr>
          <w:rStyle w:val="apple-converted-space"/>
          <w:rFonts w:ascii="Times New Roman" w:hAnsi="Times New Roman" w:cs="Times New Roman"/>
        </w:rPr>
        <w:t xml:space="preserve"> must self-enroll in the Psychiatry </w:t>
      </w:r>
      <w:r w:rsidR="00723D0D" w:rsidRPr="00094A9C">
        <w:rPr>
          <w:rStyle w:val="apple-converted-space"/>
          <w:rFonts w:ascii="Times New Roman" w:hAnsi="Times New Roman" w:cs="Times New Roman"/>
        </w:rPr>
        <w:t xml:space="preserve">Sub-Internship </w:t>
      </w:r>
      <w:r w:rsidR="00F05106" w:rsidRPr="00094A9C">
        <w:rPr>
          <w:rStyle w:val="apple-converted-space"/>
          <w:rFonts w:ascii="Times New Roman" w:hAnsi="Times New Roman" w:cs="Times New Roman"/>
        </w:rPr>
        <w:t>C</w:t>
      </w:r>
      <w:r w:rsidRPr="00094A9C">
        <w:rPr>
          <w:rStyle w:val="apple-converted-space"/>
          <w:rFonts w:ascii="Times New Roman" w:hAnsi="Times New Roman" w:cs="Times New Roman"/>
        </w:rPr>
        <w:t xml:space="preserve">ourse in order to view materials.  If </w:t>
      </w:r>
      <w:r w:rsidR="00F05106" w:rsidRPr="00094A9C">
        <w:rPr>
          <w:rStyle w:val="apple-converted-space"/>
          <w:rFonts w:ascii="Times New Roman" w:hAnsi="Times New Roman" w:cs="Times New Roman"/>
        </w:rPr>
        <w:t>a student</w:t>
      </w:r>
      <w:r w:rsidRPr="00094A9C">
        <w:rPr>
          <w:rStyle w:val="apple-converted-space"/>
          <w:rFonts w:ascii="Times New Roman" w:hAnsi="Times New Roman" w:cs="Times New Roman"/>
        </w:rPr>
        <w:t xml:space="preserve"> ha</w:t>
      </w:r>
      <w:r w:rsidR="00F05106" w:rsidRPr="00094A9C">
        <w:rPr>
          <w:rStyle w:val="apple-converted-space"/>
          <w:rFonts w:ascii="Times New Roman" w:hAnsi="Times New Roman" w:cs="Times New Roman"/>
        </w:rPr>
        <w:t>s</w:t>
      </w:r>
      <w:r w:rsidRPr="00094A9C">
        <w:rPr>
          <w:rStyle w:val="apple-converted-space"/>
          <w:rFonts w:ascii="Times New Roman" w:hAnsi="Times New Roman" w:cs="Times New Roman"/>
        </w:rPr>
        <w:t xml:space="preserve"> any difficulties with login or password, </w:t>
      </w:r>
      <w:r w:rsidR="00F05106" w:rsidRPr="00094A9C">
        <w:rPr>
          <w:rStyle w:val="apple-converted-space"/>
          <w:rFonts w:ascii="Times New Roman" w:hAnsi="Times New Roman" w:cs="Times New Roman"/>
        </w:rPr>
        <w:t>he/she</w:t>
      </w:r>
      <w:r w:rsidRPr="00094A9C">
        <w:rPr>
          <w:rStyle w:val="apple-converted-space"/>
          <w:rFonts w:ascii="Times New Roman" w:hAnsi="Times New Roman" w:cs="Times New Roman"/>
        </w:rPr>
        <w:t xml:space="preserve"> </w:t>
      </w:r>
      <w:r w:rsidR="00F05106" w:rsidRPr="00094A9C">
        <w:rPr>
          <w:rStyle w:val="apple-converted-space"/>
          <w:rFonts w:ascii="Times New Roman" w:hAnsi="Times New Roman" w:cs="Times New Roman"/>
        </w:rPr>
        <w:t xml:space="preserve">should </w:t>
      </w:r>
      <w:r w:rsidRPr="00094A9C">
        <w:rPr>
          <w:rStyle w:val="apple-converted-space"/>
          <w:rFonts w:ascii="Times New Roman" w:hAnsi="Times New Roman" w:cs="Times New Roman"/>
        </w:rPr>
        <w:t>contact William McKinney (</w:t>
      </w:r>
      <w:hyperlink r:id="rId31" w:history="1">
        <w:r w:rsidRPr="00094A9C">
          <w:rPr>
            <w:rStyle w:val="Hyperlink8"/>
            <w:rFonts w:ascii="Times New Roman" w:hAnsi="Times New Roman" w:cs="Times New Roman"/>
          </w:rPr>
          <w:t>wwmckinn@bcm.edu</w:t>
        </w:r>
      </w:hyperlink>
      <w:r w:rsidRPr="00094A9C">
        <w:rPr>
          <w:rStyle w:val="apple-converted-space"/>
          <w:rFonts w:ascii="Times New Roman" w:hAnsi="Times New Roman" w:cs="Times New Roman"/>
        </w:rPr>
        <w:t>) in the Undergraduate Medical Education office</w:t>
      </w:r>
      <w:r w:rsidRPr="00094A9C">
        <w:rPr>
          <w:rStyle w:val="apple-converted-space"/>
          <w:rFonts w:asciiTheme="majorHAnsi" w:hAnsiTheme="majorHAnsi" w:cstheme="majorHAnsi"/>
        </w:rPr>
        <w:t>.</w:t>
      </w:r>
      <w:r w:rsidRPr="00094A9C">
        <w:rPr>
          <w:rStyle w:val="apple-converted-space"/>
          <w:rFonts w:ascii="Times New Roman" w:hAnsi="Times New Roman"/>
        </w:rPr>
        <w:t xml:space="preserve"> </w:t>
      </w:r>
    </w:p>
    <w:p w14:paraId="11352CBB" w14:textId="295A026C" w:rsidR="000C566D" w:rsidRDefault="000C566D" w:rsidP="000C566D">
      <w:pPr>
        <w:pStyle w:val="BodyA"/>
        <w:suppressAutoHyphens/>
        <w:ind w:left="540"/>
        <w:jc w:val="both"/>
        <w:rPr>
          <w:rStyle w:val="apple-converted-space"/>
          <w:rFonts w:ascii="Times New Roman" w:hAnsi="Times New Roman"/>
          <w:b/>
          <w:bCs/>
        </w:rPr>
      </w:pPr>
    </w:p>
    <w:p w14:paraId="7D1BBA87" w14:textId="153F7C4C" w:rsidR="000C566D" w:rsidRDefault="000C566D" w:rsidP="000C566D">
      <w:pPr>
        <w:pStyle w:val="BodyA"/>
        <w:suppressAutoHyphens/>
        <w:ind w:left="540"/>
        <w:jc w:val="both"/>
        <w:rPr>
          <w:rFonts w:ascii="Times New Roman" w:eastAsia="Times New Roman" w:hAnsi="Times New Roman" w:cs="Times New Roman"/>
          <w:color w:val="auto"/>
          <w:sz w:val="24"/>
          <w:szCs w:val="24"/>
        </w:rPr>
      </w:pPr>
    </w:p>
    <w:p w14:paraId="3F90331F" w14:textId="1A05F8FE" w:rsidR="00AA7533" w:rsidRDefault="00AA7533" w:rsidP="000C566D">
      <w:pPr>
        <w:pStyle w:val="BodyA"/>
        <w:suppressAutoHyphens/>
        <w:ind w:left="540"/>
        <w:jc w:val="both"/>
        <w:rPr>
          <w:rFonts w:ascii="Times New Roman" w:eastAsia="Times New Roman" w:hAnsi="Times New Roman" w:cs="Times New Roman"/>
          <w:color w:val="auto"/>
          <w:sz w:val="24"/>
          <w:szCs w:val="24"/>
        </w:rPr>
      </w:pPr>
    </w:p>
    <w:p w14:paraId="722DDBBF" w14:textId="04064618" w:rsidR="00AA7533" w:rsidRDefault="00AA7533" w:rsidP="000C566D">
      <w:pPr>
        <w:pStyle w:val="BodyA"/>
        <w:suppressAutoHyphens/>
        <w:ind w:left="540"/>
        <w:jc w:val="both"/>
        <w:rPr>
          <w:rFonts w:ascii="Times New Roman" w:eastAsia="Times New Roman" w:hAnsi="Times New Roman" w:cs="Times New Roman"/>
          <w:color w:val="auto"/>
          <w:sz w:val="24"/>
          <w:szCs w:val="24"/>
        </w:rPr>
      </w:pPr>
    </w:p>
    <w:p w14:paraId="7FBBCA3A" w14:textId="0F4FF9F9" w:rsidR="00AA7533" w:rsidRDefault="00AA7533" w:rsidP="000C566D">
      <w:pPr>
        <w:pStyle w:val="BodyA"/>
        <w:suppressAutoHyphens/>
        <w:ind w:left="540"/>
        <w:jc w:val="both"/>
        <w:rPr>
          <w:rFonts w:ascii="Times New Roman" w:eastAsia="Times New Roman" w:hAnsi="Times New Roman" w:cs="Times New Roman"/>
          <w:color w:val="auto"/>
          <w:sz w:val="24"/>
          <w:szCs w:val="24"/>
        </w:rPr>
      </w:pPr>
    </w:p>
    <w:p w14:paraId="0A35787D" w14:textId="1CE66F0E" w:rsidR="00AA7533" w:rsidRDefault="00AA7533" w:rsidP="000C566D">
      <w:pPr>
        <w:pStyle w:val="BodyA"/>
        <w:suppressAutoHyphens/>
        <w:ind w:left="540"/>
        <w:jc w:val="both"/>
        <w:rPr>
          <w:rFonts w:ascii="Times New Roman" w:eastAsia="Times New Roman" w:hAnsi="Times New Roman" w:cs="Times New Roman"/>
          <w:color w:val="auto"/>
          <w:sz w:val="24"/>
          <w:szCs w:val="24"/>
        </w:rPr>
      </w:pPr>
    </w:p>
    <w:p w14:paraId="4F3F269B" w14:textId="2CC6CC79" w:rsidR="00AA7533" w:rsidRDefault="00AA7533" w:rsidP="000C566D">
      <w:pPr>
        <w:pStyle w:val="BodyA"/>
        <w:suppressAutoHyphens/>
        <w:ind w:left="540"/>
        <w:jc w:val="both"/>
        <w:rPr>
          <w:rFonts w:ascii="Times New Roman" w:eastAsia="Times New Roman" w:hAnsi="Times New Roman" w:cs="Times New Roman"/>
          <w:color w:val="auto"/>
          <w:sz w:val="24"/>
          <w:szCs w:val="24"/>
        </w:rPr>
      </w:pPr>
    </w:p>
    <w:p w14:paraId="619F17F2" w14:textId="7B0DAF6C" w:rsidR="00AA7533" w:rsidRDefault="00AA7533" w:rsidP="000C566D">
      <w:pPr>
        <w:pStyle w:val="BodyA"/>
        <w:suppressAutoHyphens/>
        <w:ind w:left="540"/>
        <w:jc w:val="both"/>
        <w:rPr>
          <w:rFonts w:ascii="Times New Roman" w:eastAsia="Times New Roman" w:hAnsi="Times New Roman" w:cs="Times New Roman"/>
          <w:color w:val="auto"/>
          <w:sz w:val="24"/>
          <w:szCs w:val="24"/>
        </w:rPr>
      </w:pPr>
    </w:p>
    <w:p w14:paraId="570FAD3B" w14:textId="3656DE68" w:rsidR="00AA7533" w:rsidRDefault="00AA7533" w:rsidP="000C566D">
      <w:pPr>
        <w:pStyle w:val="BodyA"/>
        <w:suppressAutoHyphens/>
        <w:ind w:left="540"/>
        <w:jc w:val="both"/>
        <w:rPr>
          <w:rFonts w:ascii="Times New Roman" w:eastAsia="Times New Roman" w:hAnsi="Times New Roman" w:cs="Times New Roman"/>
          <w:color w:val="auto"/>
          <w:sz w:val="24"/>
          <w:szCs w:val="24"/>
        </w:rPr>
      </w:pPr>
    </w:p>
    <w:p w14:paraId="3D9F06B6" w14:textId="08E7875C" w:rsidR="00AA7533" w:rsidRDefault="00AA7533" w:rsidP="000C566D">
      <w:pPr>
        <w:pStyle w:val="BodyA"/>
        <w:suppressAutoHyphens/>
        <w:ind w:left="540"/>
        <w:jc w:val="both"/>
        <w:rPr>
          <w:rFonts w:ascii="Times New Roman" w:eastAsia="Times New Roman" w:hAnsi="Times New Roman" w:cs="Times New Roman"/>
          <w:color w:val="auto"/>
          <w:sz w:val="24"/>
          <w:szCs w:val="24"/>
        </w:rPr>
      </w:pPr>
    </w:p>
    <w:p w14:paraId="35408414" w14:textId="6CF998C0" w:rsidR="00AA7533" w:rsidRDefault="00AA7533" w:rsidP="000C566D">
      <w:pPr>
        <w:pStyle w:val="BodyA"/>
        <w:suppressAutoHyphens/>
        <w:ind w:left="540"/>
        <w:jc w:val="both"/>
        <w:rPr>
          <w:rFonts w:ascii="Times New Roman" w:eastAsia="Times New Roman" w:hAnsi="Times New Roman" w:cs="Times New Roman"/>
          <w:color w:val="auto"/>
          <w:sz w:val="24"/>
          <w:szCs w:val="24"/>
        </w:rPr>
      </w:pPr>
    </w:p>
    <w:p w14:paraId="3E65E3A7" w14:textId="770BDA31" w:rsidR="00AA7533" w:rsidRDefault="00AA7533" w:rsidP="000C566D">
      <w:pPr>
        <w:pStyle w:val="BodyA"/>
        <w:suppressAutoHyphens/>
        <w:ind w:left="540"/>
        <w:jc w:val="both"/>
        <w:rPr>
          <w:rFonts w:ascii="Times New Roman" w:eastAsia="Times New Roman" w:hAnsi="Times New Roman" w:cs="Times New Roman"/>
          <w:color w:val="auto"/>
          <w:sz w:val="24"/>
          <w:szCs w:val="24"/>
        </w:rPr>
      </w:pPr>
    </w:p>
    <w:p w14:paraId="1CBE8463" w14:textId="152E366A" w:rsidR="00AA7533" w:rsidRDefault="00AA7533" w:rsidP="000C566D">
      <w:pPr>
        <w:pStyle w:val="BodyA"/>
        <w:suppressAutoHyphens/>
        <w:ind w:left="540"/>
        <w:jc w:val="both"/>
        <w:rPr>
          <w:rFonts w:ascii="Times New Roman" w:eastAsia="Times New Roman" w:hAnsi="Times New Roman" w:cs="Times New Roman"/>
          <w:color w:val="auto"/>
          <w:sz w:val="24"/>
          <w:szCs w:val="24"/>
        </w:rPr>
      </w:pPr>
    </w:p>
    <w:p w14:paraId="28EA47D7" w14:textId="77777777" w:rsidR="00AA7533" w:rsidRPr="00015DD9" w:rsidRDefault="00AA7533" w:rsidP="000C566D">
      <w:pPr>
        <w:pStyle w:val="BodyA"/>
        <w:suppressAutoHyphens/>
        <w:ind w:left="540"/>
        <w:jc w:val="both"/>
        <w:rPr>
          <w:rFonts w:ascii="Times New Roman" w:eastAsia="Times New Roman" w:hAnsi="Times New Roman" w:cs="Times New Roman"/>
          <w:color w:val="auto"/>
          <w:sz w:val="24"/>
          <w:szCs w:val="24"/>
        </w:rPr>
      </w:pPr>
    </w:p>
    <w:p w14:paraId="1AE320EF" w14:textId="2E102542" w:rsidR="000B0FDF" w:rsidRDefault="003B2518" w:rsidP="00CF3EC4">
      <w:pPr>
        <w:pStyle w:val="Heading1"/>
        <w:rPr>
          <w:rStyle w:val="apple-converted-space"/>
          <w:rFonts w:ascii="Times New Roman" w:hAnsi="Times New Roman" w:cs="Times New Roman"/>
          <w:sz w:val="40"/>
        </w:rPr>
      </w:pPr>
      <w:bookmarkStart w:id="20" w:name="_Toc66113665"/>
      <w:r w:rsidRPr="00015DD9">
        <w:rPr>
          <w:rStyle w:val="apple-converted-space"/>
          <w:rFonts w:ascii="Times New Roman" w:hAnsi="Times New Roman" w:cs="Times New Roman"/>
          <w:sz w:val="40"/>
        </w:rPr>
        <w:lastRenderedPageBreak/>
        <w:t>IX. Schedules</w:t>
      </w:r>
      <w:bookmarkEnd w:id="20"/>
    </w:p>
    <w:p w14:paraId="3C721437" w14:textId="7F7E6781" w:rsidR="00AA7533" w:rsidRDefault="00AA7533" w:rsidP="00AA7533"/>
    <w:p w14:paraId="2F55C4CA" w14:textId="77777777" w:rsidR="00AA7533" w:rsidRPr="00AA7533" w:rsidRDefault="00AA7533" w:rsidP="00AA7533"/>
    <w:p w14:paraId="3E5DB890" w14:textId="77777777" w:rsidR="0012221C" w:rsidRPr="008E28F7" w:rsidRDefault="0012221C" w:rsidP="0012221C">
      <w:pPr>
        <w:pStyle w:val="ListParagraph"/>
        <w:ind w:left="360"/>
        <w:jc w:val="center"/>
        <w:rPr>
          <w:rFonts w:cs="Times New Roman"/>
        </w:rPr>
      </w:pPr>
      <w:r w:rsidRPr="008E28F7">
        <w:rPr>
          <w:rFonts w:cs="Times New Roman"/>
        </w:rPr>
        <w:t>SAMPLE</w:t>
      </w:r>
    </w:p>
    <w:tbl>
      <w:tblPr>
        <w:tblW w:w="46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43" w:type="dxa"/>
        </w:tblCellMar>
        <w:tblLook w:val="01E0" w:firstRow="1" w:lastRow="1" w:firstColumn="1" w:lastColumn="1" w:noHBand="0" w:noVBand="0"/>
      </w:tblPr>
      <w:tblGrid>
        <w:gridCol w:w="1454"/>
        <w:gridCol w:w="1454"/>
        <w:gridCol w:w="1456"/>
        <w:gridCol w:w="1456"/>
        <w:gridCol w:w="1456"/>
        <w:gridCol w:w="1456"/>
        <w:gridCol w:w="1337"/>
      </w:tblGrid>
      <w:tr w:rsidR="0012221C" w:rsidRPr="008E28F7" w14:paraId="0D6B8F3E" w14:textId="77777777" w:rsidTr="00E4275E">
        <w:trPr>
          <w:cantSplit/>
          <w:trHeight w:val="184"/>
          <w:tblHeader/>
          <w:jc w:val="center"/>
        </w:trPr>
        <w:tc>
          <w:tcPr>
            <w:tcW w:w="722" w:type="pct"/>
            <w:tcBorders>
              <w:bottom w:val="single" w:sz="4" w:space="0" w:color="auto"/>
            </w:tcBorders>
            <w:shd w:val="clear" w:color="auto" w:fill="auto"/>
            <w:vAlign w:val="bottom"/>
          </w:tcPr>
          <w:p w14:paraId="2C7E37EB" w14:textId="77777777" w:rsidR="0012221C" w:rsidRPr="008E28F7" w:rsidRDefault="0012221C" w:rsidP="00E4275E">
            <w:pPr>
              <w:spacing w:before="20"/>
              <w:jc w:val="center"/>
              <w:rPr>
                <w:b/>
              </w:rPr>
            </w:pPr>
            <w:r w:rsidRPr="008E28F7">
              <w:rPr>
                <w:b/>
              </w:rPr>
              <w:t>Sun</w:t>
            </w:r>
          </w:p>
        </w:tc>
        <w:tc>
          <w:tcPr>
            <w:tcW w:w="722" w:type="pct"/>
            <w:tcBorders>
              <w:bottom w:val="single" w:sz="4" w:space="0" w:color="auto"/>
            </w:tcBorders>
            <w:shd w:val="clear" w:color="auto" w:fill="auto"/>
            <w:vAlign w:val="bottom"/>
          </w:tcPr>
          <w:p w14:paraId="0133F06A" w14:textId="77777777" w:rsidR="0012221C" w:rsidRPr="008E28F7" w:rsidRDefault="0012221C" w:rsidP="00E4275E">
            <w:pPr>
              <w:spacing w:before="20"/>
              <w:jc w:val="center"/>
              <w:rPr>
                <w:b/>
              </w:rPr>
            </w:pPr>
            <w:r w:rsidRPr="008E28F7">
              <w:rPr>
                <w:b/>
              </w:rPr>
              <w:t>Mon</w:t>
            </w:r>
          </w:p>
        </w:tc>
        <w:tc>
          <w:tcPr>
            <w:tcW w:w="723" w:type="pct"/>
            <w:tcBorders>
              <w:bottom w:val="single" w:sz="4" w:space="0" w:color="auto"/>
            </w:tcBorders>
            <w:shd w:val="clear" w:color="auto" w:fill="auto"/>
            <w:vAlign w:val="bottom"/>
          </w:tcPr>
          <w:p w14:paraId="409AD545" w14:textId="77777777" w:rsidR="0012221C" w:rsidRPr="008E28F7" w:rsidRDefault="0012221C" w:rsidP="00E4275E">
            <w:pPr>
              <w:spacing w:before="20"/>
              <w:jc w:val="center"/>
              <w:rPr>
                <w:b/>
              </w:rPr>
            </w:pPr>
            <w:r w:rsidRPr="008E28F7">
              <w:rPr>
                <w:b/>
              </w:rPr>
              <w:t>Tue</w:t>
            </w:r>
          </w:p>
        </w:tc>
        <w:tc>
          <w:tcPr>
            <w:tcW w:w="723" w:type="pct"/>
            <w:tcBorders>
              <w:bottom w:val="single" w:sz="4" w:space="0" w:color="auto"/>
            </w:tcBorders>
            <w:shd w:val="clear" w:color="auto" w:fill="auto"/>
            <w:vAlign w:val="bottom"/>
          </w:tcPr>
          <w:p w14:paraId="0EF48BD7" w14:textId="77777777" w:rsidR="0012221C" w:rsidRPr="008E28F7" w:rsidRDefault="0012221C" w:rsidP="00E4275E">
            <w:pPr>
              <w:spacing w:before="20"/>
              <w:jc w:val="center"/>
              <w:rPr>
                <w:b/>
              </w:rPr>
            </w:pPr>
            <w:r w:rsidRPr="008E28F7">
              <w:rPr>
                <w:b/>
              </w:rPr>
              <w:t>Wed</w:t>
            </w:r>
          </w:p>
        </w:tc>
        <w:tc>
          <w:tcPr>
            <w:tcW w:w="723" w:type="pct"/>
            <w:tcBorders>
              <w:bottom w:val="single" w:sz="4" w:space="0" w:color="auto"/>
            </w:tcBorders>
            <w:shd w:val="clear" w:color="auto" w:fill="auto"/>
            <w:vAlign w:val="bottom"/>
          </w:tcPr>
          <w:p w14:paraId="56A578E4" w14:textId="77777777" w:rsidR="0012221C" w:rsidRPr="008E28F7" w:rsidRDefault="0012221C" w:rsidP="00E4275E">
            <w:pPr>
              <w:spacing w:before="20"/>
              <w:jc w:val="center"/>
              <w:rPr>
                <w:b/>
              </w:rPr>
            </w:pPr>
            <w:r w:rsidRPr="008E28F7">
              <w:rPr>
                <w:b/>
              </w:rPr>
              <w:t>Thu</w:t>
            </w:r>
          </w:p>
        </w:tc>
        <w:tc>
          <w:tcPr>
            <w:tcW w:w="723" w:type="pct"/>
            <w:tcBorders>
              <w:bottom w:val="single" w:sz="4" w:space="0" w:color="auto"/>
            </w:tcBorders>
            <w:shd w:val="clear" w:color="auto" w:fill="auto"/>
            <w:vAlign w:val="bottom"/>
          </w:tcPr>
          <w:p w14:paraId="251BAF1A" w14:textId="77777777" w:rsidR="0012221C" w:rsidRPr="008E28F7" w:rsidRDefault="0012221C" w:rsidP="00E4275E">
            <w:pPr>
              <w:spacing w:before="20"/>
              <w:jc w:val="center"/>
              <w:rPr>
                <w:b/>
              </w:rPr>
            </w:pPr>
            <w:r w:rsidRPr="008E28F7">
              <w:rPr>
                <w:b/>
              </w:rPr>
              <w:t>Fri</w:t>
            </w:r>
          </w:p>
        </w:tc>
        <w:tc>
          <w:tcPr>
            <w:tcW w:w="665" w:type="pct"/>
            <w:tcBorders>
              <w:bottom w:val="single" w:sz="4" w:space="0" w:color="auto"/>
            </w:tcBorders>
            <w:shd w:val="clear" w:color="auto" w:fill="auto"/>
            <w:vAlign w:val="bottom"/>
          </w:tcPr>
          <w:p w14:paraId="32193DFB" w14:textId="77777777" w:rsidR="0012221C" w:rsidRPr="008E28F7" w:rsidRDefault="0012221C" w:rsidP="00E4275E">
            <w:pPr>
              <w:spacing w:before="20"/>
              <w:jc w:val="center"/>
              <w:rPr>
                <w:b/>
              </w:rPr>
            </w:pPr>
            <w:r w:rsidRPr="008E28F7">
              <w:rPr>
                <w:b/>
              </w:rPr>
              <w:t>Sat</w:t>
            </w:r>
          </w:p>
        </w:tc>
      </w:tr>
      <w:tr w:rsidR="0012221C" w:rsidRPr="008E28F7" w14:paraId="56D3E256" w14:textId="77777777" w:rsidTr="00E4275E">
        <w:trPr>
          <w:cantSplit/>
          <w:trHeight w:val="623"/>
          <w:jc w:val="center"/>
        </w:trPr>
        <w:tc>
          <w:tcPr>
            <w:tcW w:w="722" w:type="pct"/>
            <w:vMerge w:val="restart"/>
            <w:shd w:val="clear" w:color="auto" w:fill="auto"/>
          </w:tcPr>
          <w:p w14:paraId="7262F4D1" w14:textId="77777777" w:rsidR="0012221C" w:rsidRPr="008E28F7" w:rsidRDefault="0012221C" w:rsidP="00E4275E">
            <w:pPr>
              <w:rPr>
                <w:b/>
                <w:bCs/>
                <w:color w:val="000000" w:themeColor="text1"/>
              </w:rPr>
            </w:pPr>
          </w:p>
        </w:tc>
        <w:tc>
          <w:tcPr>
            <w:tcW w:w="722" w:type="pct"/>
            <w:vMerge w:val="restart"/>
            <w:shd w:val="clear" w:color="auto" w:fill="auto"/>
          </w:tcPr>
          <w:p w14:paraId="5956F813" w14:textId="77777777" w:rsidR="0012221C" w:rsidRPr="008E28F7" w:rsidRDefault="0012221C" w:rsidP="00E4275E">
            <w:pPr>
              <w:rPr>
                <w:b/>
                <w:bCs/>
                <w:color w:val="000000" w:themeColor="text1"/>
              </w:rPr>
            </w:pPr>
            <w:r w:rsidRPr="008E28F7">
              <w:rPr>
                <w:b/>
                <w:bCs/>
                <w:color w:val="000000" w:themeColor="text1"/>
              </w:rPr>
              <w:t xml:space="preserve">1  </w:t>
            </w:r>
          </w:p>
          <w:p w14:paraId="7877DE5F" w14:textId="5163B699" w:rsidR="0012221C" w:rsidRDefault="0012221C" w:rsidP="00E4275E">
            <w:pPr>
              <w:rPr>
                <w:b/>
                <w:bCs/>
                <w:color w:val="000000" w:themeColor="text1"/>
              </w:rPr>
            </w:pPr>
            <w:r w:rsidRPr="008E28F7">
              <w:rPr>
                <w:b/>
                <w:bCs/>
                <w:color w:val="000000" w:themeColor="text1"/>
                <w:highlight w:val="yellow"/>
              </w:rPr>
              <w:t>Academic Half day</w:t>
            </w:r>
          </w:p>
          <w:p w14:paraId="7960FE85" w14:textId="77777777" w:rsidR="00EB2431" w:rsidRPr="008E28F7" w:rsidRDefault="00EB2431" w:rsidP="00E4275E">
            <w:pPr>
              <w:rPr>
                <w:b/>
                <w:bCs/>
                <w:color w:val="000000" w:themeColor="text1"/>
              </w:rPr>
            </w:pPr>
          </w:p>
          <w:p w14:paraId="299ACAD0" w14:textId="0BA4DE0F" w:rsidR="0012221C" w:rsidRDefault="0012221C" w:rsidP="00E4275E">
            <w:pPr>
              <w:rPr>
                <w:b/>
                <w:bCs/>
                <w:color w:val="000000" w:themeColor="text1"/>
              </w:rPr>
            </w:pPr>
            <w:r w:rsidRPr="008E28F7">
              <w:rPr>
                <w:b/>
                <w:bCs/>
                <w:color w:val="000000" w:themeColor="text1"/>
                <w:highlight w:val="yellow"/>
              </w:rPr>
              <w:t>Orientation</w:t>
            </w:r>
          </w:p>
          <w:p w14:paraId="4EE78D89" w14:textId="77777777" w:rsidR="00EB2431" w:rsidRPr="008E28F7" w:rsidRDefault="00EB2431" w:rsidP="00E4275E">
            <w:pPr>
              <w:rPr>
                <w:b/>
                <w:bCs/>
                <w:color w:val="000000" w:themeColor="text1"/>
              </w:rPr>
            </w:pPr>
          </w:p>
          <w:p w14:paraId="32636169" w14:textId="51B05005" w:rsidR="0012221C" w:rsidRPr="008E28F7" w:rsidRDefault="0012221C" w:rsidP="00E4275E">
            <w:pPr>
              <w:rPr>
                <w:b/>
                <w:bCs/>
                <w:color w:val="000000" w:themeColor="text1"/>
              </w:rPr>
            </w:pPr>
            <w:r w:rsidRPr="008E28F7">
              <w:rPr>
                <w:b/>
                <w:bCs/>
                <w:color w:val="000000" w:themeColor="text1"/>
                <w:highlight w:val="cyan"/>
              </w:rPr>
              <w:t>Inpatient</w:t>
            </w:r>
            <w:r w:rsidRPr="008E28F7">
              <w:rPr>
                <w:b/>
                <w:bCs/>
                <w:color w:val="000000" w:themeColor="text1"/>
              </w:rPr>
              <w:t xml:space="preserve"> </w:t>
            </w:r>
          </w:p>
        </w:tc>
        <w:tc>
          <w:tcPr>
            <w:tcW w:w="723" w:type="pct"/>
            <w:vMerge w:val="restart"/>
            <w:shd w:val="clear" w:color="auto" w:fill="auto"/>
          </w:tcPr>
          <w:p w14:paraId="299CB670" w14:textId="77777777" w:rsidR="0012221C" w:rsidRPr="008E28F7" w:rsidRDefault="0012221C" w:rsidP="00E4275E">
            <w:pPr>
              <w:rPr>
                <w:b/>
                <w:bCs/>
                <w:color w:val="000000" w:themeColor="text1"/>
              </w:rPr>
            </w:pPr>
            <w:r w:rsidRPr="008E28F7">
              <w:rPr>
                <w:b/>
                <w:bCs/>
                <w:color w:val="000000" w:themeColor="text1"/>
              </w:rPr>
              <w:t xml:space="preserve">2 </w:t>
            </w:r>
          </w:p>
          <w:p w14:paraId="7C0FB07D" w14:textId="7D7EFC2A" w:rsidR="0012221C" w:rsidRDefault="0012221C" w:rsidP="00E4275E">
            <w:pPr>
              <w:rPr>
                <w:b/>
                <w:bCs/>
                <w:color w:val="000000" w:themeColor="text1"/>
              </w:rPr>
            </w:pPr>
            <w:r w:rsidRPr="008E28F7">
              <w:rPr>
                <w:b/>
                <w:bCs/>
                <w:color w:val="000000" w:themeColor="text1"/>
                <w:highlight w:val="cyan"/>
              </w:rPr>
              <w:t>Inpatient</w:t>
            </w:r>
          </w:p>
          <w:p w14:paraId="0F44E824" w14:textId="77777777" w:rsidR="00EB2431" w:rsidRPr="008E28F7" w:rsidRDefault="00EB2431" w:rsidP="00E4275E">
            <w:pPr>
              <w:rPr>
                <w:b/>
                <w:bCs/>
                <w:color w:val="000000" w:themeColor="text1"/>
              </w:rPr>
            </w:pPr>
          </w:p>
          <w:p w14:paraId="3A8EECBF" w14:textId="28AA7187" w:rsidR="0012221C" w:rsidRDefault="00AE75EE" w:rsidP="00E4275E">
            <w:pPr>
              <w:rPr>
                <w:b/>
                <w:bCs/>
                <w:color w:val="000000" w:themeColor="text1"/>
                <w:highlight w:val="yellow"/>
              </w:rPr>
            </w:pPr>
            <w:r>
              <w:rPr>
                <w:b/>
                <w:bCs/>
                <w:color w:val="000000" w:themeColor="text1"/>
                <w:highlight w:val="yellow"/>
              </w:rPr>
              <w:t>PGY-1</w:t>
            </w:r>
            <w:r w:rsidR="0012221C" w:rsidRPr="008E28F7">
              <w:rPr>
                <w:b/>
                <w:bCs/>
                <w:color w:val="000000" w:themeColor="text1"/>
                <w:highlight w:val="yellow"/>
              </w:rPr>
              <w:t xml:space="preserve"> Didactics</w:t>
            </w:r>
          </w:p>
          <w:p w14:paraId="00F2A865" w14:textId="709C3719" w:rsidR="0084088D" w:rsidRPr="008E28F7" w:rsidRDefault="0084088D" w:rsidP="00E4275E">
            <w:pPr>
              <w:rPr>
                <w:b/>
                <w:bCs/>
                <w:color w:val="000000" w:themeColor="text1"/>
                <w:highlight w:val="yellow"/>
              </w:rPr>
            </w:pPr>
          </w:p>
        </w:tc>
        <w:tc>
          <w:tcPr>
            <w:tcW w:w="723" w:type="pct"/>
            <w:vMerge w:val="restart"/>
            <w:shd w:val="clear" w:color="auto" w:fill="auto"/>
          </w:tcPr>
          <w:p w14:paraId="7832DD44" w14:textId="77777777" w:rsidR="0012221C" w:rsidRPr="008E28F7" w:rsidRDefault="0012221C" w:rsidP="00E4275E">
            <w:pPr>
              <w:rPr>
                <w:b/>
                <w:bCs/>
                <w:color w:val="000000" w:themeColor="text1"/>
              </w:rPr>
            </w:pPr>
            <w:r w:rsidRPr="008E28F7">
              <w:rPr>
                <w:b/>
                <w:bCs/>
                <w:color w:val="000000" w:themeColor="text1"/>
              </w:rPr>
              <w:t xml:space="preserve">3 </w:t>
            </w:r>
          </w:p>
          <w:p w14:paraId="525F6AD8" w14:textId="0E94C3A6" w:rsidR="0012221C" w:rsidRDefault="0012221C" w:rsidP="00E4275E">
            <w:pPr>
              <w:rPr>
                <w:b/>
                <w:bCs/>
                <w:color w:val="000000" w:themeColor="text1"/>
              </w:rPr>
            </w:pPr>
            <w:r w:rsidRPr="008E28F7">
              <w:rPr>
                <w:b/>
                <w:bCs/>
                <w:color w:val="000000" w:themeColor="text1"/>
                <w:highlight w:val="cyan"/>
              </w:rPr>
              <w:t>Inpatient</w:t>
            </w:r>
          </w:p>
          <w:p w14:paraId="506D3149" w14:textId="77777777" w:rsidR="00EB2431" w:rsidRPr="008E28F7" w:rsidRDefault="00EB2431" w:rsidP="00E4275E">
            <w:pPr>
              <w:rPr>
                <w:b/>
                <w:bCs/>
                <w:color w:val="000000" w:themeColor="text1"/>
              </w:rPr>
            </w:pPr>
          </w:p>
          <w:p w14:paraId="2807526F" w14:textId="2DD22209" w:rsidR="0012221C" w:rsidRDefault="0012221C" w:rsidP="00E4275E">
            <w:pPr>
              <w:rPr>
                <w:b/>
                <w:bCs/>
                <w:color w:val="000000" w:themeColor="text1"/>
              </w:rPr>
            </w:pPr>
            <w:r w:rsidRPr="008E28F7">
              <w:rPr>
                <w:b/>
                <w:bCs/>
                <w:color w:val="000000" w:themeColor="text1"/>
                <w:highlight w:val="yellow"/>
              </w:rPr>
              <w:t>Grand Rounds</w:t>
            </w:r>
          </w:p>
          <w:p w14:paraId="71706C83" w14:textId="00FFD51B" w:rsidR="00AE75EE" w:rsidRDefault="00AE75EE" w:rsidP="00E4275E">
            <w:pPr>
              <w:rPr>
                <w:b/>
                <w:bCs/>
                <w:color w:val="000000" w:themeColor="text1"/>
              </w:rPr>
            </w:pPr>
          </w:p>
          <w:p w14:paraId="633AA5D1" w14:textId="0E7A73FD" w:rsidR="00EB2431" w:rsidRDefault="00AE75EE" w:rsidP="00E4275E">
            <w:pPr>
              <w:rPr>
                <w:b/>
                <w:bCs/>
                <w:color w:val="000000" w:themeColor="text1"/>
              </w:rPr>
            </w:pPr>
            <w:r w:rsidRPr="008E28F7">
              <w:rPr>
                <w:b/>
                <w:bCs/>
                <w:color w:val="000000" w:themeColor="text1"/>
                <w:highlight w:val="cyan"/>
              </w:rPr>
              <w:t>Inpatient</w:t>
            </w:r>
          </w:p>
          <w:p w14:paraId="3192D07D" w14:textId="74197EC6" w:rsidR="00EB2431" w:rsidRPr="008E28F7" w:rsidRDefault="00EB2431" w:rsidP="00E4275E">
            <w:pPr>
              <w:rPr>
                <w:b/>
                <w:bCs/>
                <w:color w:val="000000" w:themeColor="text1"/>
              </w:rPr>
            </w:pPr>
          </w:p>
        </w:tc>
        <w:tc>
          <w:tcPr>
            <w:tcW w:w="723" w:type="pct"/>
            <w:tcBorders>
              <w:bottom w:val="nil"/>
              <w:right w:val="single" w:sz="4" w:space="0" w:color="auto"/>
            </w:tcBorders>
            <w:shd w:val="clear" w:color="auto" w:fill="auto"/>
          </w:tcPr>
          <w:p w14:paraId="68551417" w14:textId="77777777" w:rsidR="0012221C" w:rsidRPr="008E28F7" w:rsidRDefault="0012221C" w:rsidP="00E4275E">
            <w:pPr>
              <w:rPr>
                <w:b/>
                <w:bCs/>
                <w:color w:val="000000" w:themeColor="text1"/>
              </w:rPr>
            </w:pPr>
            <w:r w:rsidRPr="008E28F7">
              <w:rPr>
                <w:b/>
                <w:bCs/>
                <w:color w:val="000000" w:themeColor="text1"/>
              </w:rPr>
              <w:t xml:space="preserve">4 </w:t>
            </w:r>
          </w:p>
          <w:p w14:paraId="22F0978A" w14:textId="77777777" w:rsidR="0012221C" w:rsidRPr="008E28F7" w:rsidRDefault="0012221C" w:rsidP="00E4275E">
            <w:pPr>
              <w:rPr>
                <w:b/>
                <w:bCs/>
                <w:color w:val="000000" w:themeColor="text1"/>
              </w:rPr>
            </w:pPr>
            <w:r w:rsidRPr="008E28F7">
              <w:rPr>
                <w:b/>
                <w:bCs/>
                <w:color w:val="000000" w:themeColor="text1"/>
                <w:highlight w:val="cyan"/>
              </w:rPr>
              <w:t>Inpatient</w:t>
            </w:r>
            <w:r w:rsidRPr="008E28F7">
              <w:rPr>
                <w:b/>
                <w:bCs/>
                <w:color w:val="000000" w:themeColor="text1"/>
              </w:rPr>
              <w:t xml:space="preserve"> </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02F2532B" w14:textId="77777777" w:rsidR="0012221C" w:rsidRPr="008E28F7" w:rsidRDefault="0012221C" w:rsidP="00E4275E">
            <w:pPr>
              <w:rPr>
                <w:b/>
                <w:bCs/>
                <w:color w:val="000000" w:themeColor="text1"/>
              </w:rPr>
            </w:pPr>
            <w:r w:rsidRPr="008E28F7">
              <w:rPr>
                <w:b/>
                <w:bCs/>
                <w:color w:val="000000" w:themeColor="text1"/>
              </w:rPr>
              <w:t xml:space="preserve">5 </w:t>
            </w:r>
          </w:p>
          <w:p w14:paraId="0564E293" w14:textId="77777777" w:rsidR="00EB2431" w:rsidRDefault="0012221C" w:rsidP="00E4275E">
            <w:pPr>
              <w:rPr>
                <w:b/>
                <w:bCs/>
                <w:color w:val="FF0000"/>
              </w:rPr>
            </w:pPr>
            <w:r w:rsidRPr="008E28F7">
              <w:rPr>
                <w:b/>
                <w:bCs/>
                <w:color w:val="FF0000"/>
              </w:rPr>
              <w:t xml:space="preserve">EC Shift </w:t>
            </w:r>
          </w:p>
          <w:p w14:paraId="170D117E" w14:textId="77777777" w:rsidR="00EB2431" w:rsidRDefault="00EB2431" w:rsidP="00E4275E">
            <w:pPr>
              <w:rPr>
                <w:b/>
                <w:bCs/>
                <w:color w:val="FF0000"/>
              </w:rPr>
            </w:pPr>
          </w:p>
          <w:p w14:paraId="4990AEAF" w14:textId="6EA61DA6" w:rsidR="0012221C" w:rsidRPr="008E28F7" w:rsidRDefault="00EB2431" w:rsidP="00E4275E">
            <w:pPr>
              <w:rPr>
                <w:b/>
                <w:bCs/>
                <w:color w:val="000000" w:themeColor="text1"/>
              </w:rPr>
            </w:pPr>
            <w:r>
              <w:rPr>
                <w:b/>
                <w:bCs/>
                <w:color w:val="FF0000"/>
              </w:rPr>
              <w:t>8</w:t>
            </w:r>
            <w:r w:rsidR="0012221C" w:rsidRPr="008E28F7">
              <w:rPr>
                <w:b/>
                <w:bCs/>
                <w:color w:val="FF0000"/>
              </w:rPr>
              <w:t>AM to 8 PM</w:t>
            </w:r>
          </w:p>
        </w:tc>
        <w:tc>
          <w:tcPr>
            <w:tcW w:w="665" w:type="pct"/>
            <w:tcBorders>
              <w:left w:val="single" w:sz="4" w:space="0" w:color="auto"/>
              <w:bottom w:val="nil"/>
            </w:tcBorders>
            <w:shd w:val="clear" w:color="auto" w:fill="92D050"/>
          </w:tcPr>
          <w:p w14:paraId="4E8A406C" w14:textId="77777777" w:rsidR="0012221C" w:rsidRPr="008E28F7" w:rsidRDefault="0012221C" w:rsidP="00E4275E">
            <w:pPr>
              <w:rPr>
                <w:b/>
                <w:bCs/>
                <w:color w:val="000000" w:themeColor="text1"/>
              </w:rPr>
            </w:pPr>
            <w:r w:rsidRPr="008E28F7">
              <w:rPr>
                <w:b/>
                <w:bCs/>
                <w:color w:val="000000" w:themeColor="text1"/>
              </w:rPr>
              <w:t xml:space="preserve">6 </w:t>
            </w:r>
          </w:p>
          <w:p w14:paraId="28D648B3" w14:textId="77777777" w:rsidR="0012221C" w:rsidRPr="008E28F7" w:rsidRDefault="0012221C" w:rsidP="00E4275E">
            <w:pPr>
              <w:rPr>
                <w:b/>
                <w:bCs/>
                <w:color w:val="000000" w:themeColor="text1"/>
              </w:rPr>
            </w:pPr>
          </w:p>
          <w:p w14:paraId="3FAFD039" w14:textId="77777777" w:rsidR="0012221C" w:rsidRPr="008E28F7" w:rsidRDefault="0012221C" w:rsidP="00E4275E">
            <w:pPr>
              <w:jc w:val="center"/>
              <w:rPr>
                <w:b/>
                <w:bCs/>
                <w:color w:val="000000" w:themeColor="text1"/>
              </w:rPr>
            </w:pPr>
            <w:r w:rsidRPr="008E28F7">
              <w:rPr>
                <w:b/>
                <w:bCs/>
                <w:color w:val="000000" w:themeColor="text1"/>
              </w:rPr>
              <w:t xml:space="preserve">Day Off </w:t>
            </w:r>
          </w:p>
        </w:tc>
      </w:tr>
      <w:tr w:rsidR="0012221C" w:rsidRPr="008E28F7" w14:paraId="17DA256F" w14:textId="77777777" w:rsidTr="000C566D">
        <w:trPr>
          <w:cantSplit/>
          <w:trHeight w:val="800"/>
          <w:jc w:val="center"/>
        </w:trPr>
        <w:tc>
          <w:tcPr>
            <w:tcW w:w="722" w:type="pct"/>
            <w:vMerge/>
            <w:tcBorders>
              <w:bottom w:val="single" w:sz="4" w:space="0" w:color="auto"/>
            </w:tcBorders>
            <w:shd w:val="clear" w:color="auto" w:fill="auto"/>
          </w:tcPr>
          <w:p w14:paraId="199EEFF6" w14:textId="77777777" w:rsidR="0012221C" w:rsidRPr="008E28F7" w:rsidRDefault="0012221C" w:rsidP="00E4275E">
            <w:pPr>
              <w:rPr>
                <w:b/>
                <w:bCs/>
                <w:color w:val="000000" w:themeColor="text1"/>
              </w:rPr>
            </w:pPr>
          </w:p>
        </w:tc>
        <w:tc>
          <w:tcPr>
            <w:tcW w:w="722" w:type="pct"/>
            <w:vMerge/>
            <w:shd w:val="clear" w:color="auto" w:fill="auto"/>
          </w:tcPr>
          <w:p w14:paraId="0168675E" w14:textId="77777777" w:rsidR="0012221C" w:rsidRPr="008E28F7" w:rsidRDefault="0012221C" w:rsidP="00E4275E">
            <w:pPr>
              <w:rPr>
                <w:b/>
                <w:bCs/>
                <w:color w:val="000000" w:themeColor="text1"/>
              </w:rPr>
            </w:pPr>
          </w:p>
        </w:tc>
        <w:tc>
          <w:tcPr>
            <w:tcW w:w="723" w:type="pct"/>
            <w:vMerge/>
            <w:shd w:val="clear" w:color="auto" w:fill="auto"/>
          </w:tcPr>
          <w:p w14:paraId="1D524111" w14:textId="77777777" w:rsidR="0012221C" w:rsidRPr="008E28F7" w:rsidRDefault="0012221C" w:rsidP="00E4275E">
            <w:pPr>
              <w:rPr>
                <w:b/>
                <w:bCs/>
                <w:color w:val="000000" w:themeColor="text1"/>
              </w:rPr>
            </w:pPr>
          </w:p>
        </w:tc>
        <w:tc>
          <w:tcPr>
            <w:tcW w:w="723" w:type="pct"/>
            <w:vMerge/>
            <w:shd w:val="clear" w:color="auto" w:fill="auto"/>
          </w:tcPr>
          <w:p w14:paraId="7796DA54" w14:textId="77777777" w:rsidR="0012221C" w:rsidRPr="008E28F7" w:rsidRDefault="0012221C" w:rsidP="00E4275E">
            <w:pPr>
              <w:rPr>
                <w:b/>
                <w:bCs/>
                <w:color w:val="000000" w:themeColor="text1"/>
              </w:rPr>
            </w:pPr>
          </w:p>
        </w:tc>
        <w:tc>
          <w:tcPr>
            <w:tcW w:w="723" w:type="pct"/>
            <w:tcBorders>
              <w:top w:val="nil"/>
              <w:right w:val="single" w:sz="4" w:space="0" w:color="auto"/>
            </w:tcBorders>
            <w:shd w:val="clear" w:color="auto" w:fill="auto"/>
          </w:tcPr>
          <w:p w14:paraId="7142B3D9" w14:textId="77777777" w:rsidR="0012221C" w:rsidRPr="008E28F7" w:rsidRDefault="0012221C" w:rsidP="00E4275E">
            <w:pPr>
              <w:rPr>
                <w:b/>
                <w:bCs/>
                <w:color w:val="000000" w:themeColor="text1"/>
              </w:rPr>
            </w:pP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26FA80A6" w14:textId="77777777" w:rsidR="0012221C" w:rsidRPr="008E28F7" w:rsidRDefault="0012221C" w:rsidP="00E4275E">
            <w:pPr>
              <w:rPr>
                <w:b/>
                <w:bCs/>
                <w:color w:val="000000" w:themeColor="text1"/>
              </w:rPr>
            </w:pPr>
          </w:p>
        </w:tc>
        <w:tc>
          <w:tcPr>
            <w:tcW w:w="665" w:type="pct"/>
            <w:tcBorders>
              <w:top w:val="nil"/>
              <w:left w:val="single" w:sz="4" w:space="0" w:color="auto"/>
              <w:bottom w:val="single" w:sz="4" w:space="0" w:color="auto"/>
            </w:tcBorders>
            <w:shd w:val="clear" w:color="auto" w:fill="92D050"/>
          </w:tcPr>
          <w:p w14:paraId="73261AAC" w14:textId="77777777" w:rsidR="0012221C" w:rsidRPr="008E28F7" w:rsidRDefault="0012221C" w:rsidP="00E4275E">
            <w:pPr>
              <w:rPr>
                <w:b/>
                <w:bCs/>
                <w:color w:val="000000" w:themeColor="text1"/>
              </w:rPr>
            </w:pPr>
          </w:p>
        </w:tc>
      </w:tr>
      <w:tr w:rsidR="0012221C" w:rsidRPr="008E28F7" w14:paraId="71DA3092" w14:textId="77777777" w:rsidTr="00E4275E">
        <w:trPr>
          <w:cantSplit/>
          <w:trHeight w:val="565"/>
          <w:jc w:val="center"/>
        </w:trPr>
        <w:tc>
          <w:tcPr>
            <w:tcW w:w="722" w:type="pct"/>
            <w:vMerge w:val="restart"/>
            <w:shd w:val="clear" w:color="auto" w:fill="92D050"/>
          </w:tcPr>
          <w:p w14:paraId="26DACAFF" w14:textId="77777777" w:rsidR="0012221C" w:rsidRPr="008E28F7" w:rsidRDefault="0012221C" w:rsidP="00E4275E">
            <w:pPr>
              <w:rPr>
                <w:b/>
                <w:bCs/>
                <w:color w:val="000000" w:themeColor="text1"/>
              </w:rPr>
            </w:pPr>
            <w:r w:rsidRPr="008E28F7">
              <w:rPr>
                <w:b/>
                <w:bCs/>
                <w:color w:val="000000" w:themeColor="text1"/>
              </w:rPr>
              <w:t xml:space="preserve">7 </w:t>
            </w:r>
          </w:p>
          <w:p w14:paraId="32AA70E7" w14:textId="77777777" w:rsidR="0012221C" w:rsidRPr="008E28F7" w:rsidRDefault="0012221C" w:rsidP="00E4275E">
            <w:pPr>
              <w:rPr>
                <w:b/>
                <w:bCs/>
                <w:color w:val="000000" w:themeColor="text1"/>
              </w:rPr>
            </w:pPr>
          </w:p>
          <w:p w14:paraId="4FBA26B5" w14:textId="77777777" w:rsidR="0012221C" w:rsidRPr="008E28F7" w:rsidRDefault="0012221C" w:rsidP="00E4275E">
            <w:pPr>
              <w:jc w:val="center"/>
              <w:rPr>
                <w:b/>
                <w:bCs/>
                <w:color w:val="000000" w:themeColor="text1"/>
              </w:rPr>
            </w:pPr>
            <w:r w:rsidRPr="008E28F7">
              <w:rPr>
                <w:b/>
                <w:bCs/>
                <w:color w:val="000000" w:themeColor="text1"/>
              </w:rPr>
              <w:t>Day Off</w:t>
            </w:r>
          </w:p>
        </w:tc>
        <w:tc>
          <w:tcPr>
            <w:tcW w:w="722" w:type="pct"/>
            <w:vMerge w:val="restart"/>
            <w:shd w:val="clear" w:color="auto" w:fill="auto"/>
          </w:tcPr>
          <w:p w14:paraId="336BD0F6" w14:textId="77777777" w:rsidR="0012221C" w:rsidRPr="008E28F7" w:rsidRDefault="0012221C" w:rsidP="00E4275E">
            <w:pPr>
              <w:rPr>
                <w:b/>
                <w:bCs/>
                <w:color w:val="000000" w:themeColor="text1"/>
              </w:rPr>
            </w:pPr>
            <w:r w:rsidRPr="008E28F7">
              <w:rPr>
                <w:b/>
                <w:bCs/>
                <w:color w:val="000000" w:themeColor="text1"/>
              </w:rPr>
              <w:t xml:space="preserve">8 </w:t>
            </w:r>
          </w:p>
          <w:p w14:paraId="4A3C33B9" w14:textId="77777777" w:rsidR="0012221C" w:rsidRPr="008E28F7" w:rsidRDefault="0012221C" w:rsidP="00E4275E">
            <w:pPr>
              <w:rPr>
                <w:b/>
                <w:bCs/>
                <w:color w:val="000000" w:themeColor="text1"/>
              </w:rPr>
            </w:pPr>
            <w:r w:rsidRPr="008E28F7">
              <w:rPr>
                <w:b/>
                <w:bCs/>
                <w:color w:val="000000" w:themeColor="text1"/>
                <w:highlight w:val="cyan"/>
              </w:rPr>
              <w:t>Inpatient</w:t>
            </w:r>
            <w:r w:rsidRPr="008E28F7">
              <w:rPr>
                <w:b/>
                <w:bCs/>
                <w:color w:val="000000" w:themeColor="text1"/>
              </w:rPr>
              <w:t xml:space="preserve"> </w:t>
            </w:r>
          </w:p>
        </w:tc>
        <w:tc>
          <w:tcPr>
            <w:tcW w:w="723" w:type="pct"/>
            <w:vMerge w:val="restart"/>
            <w:shd w:val="clear" w:color="auto" w:fill="auto"/>
          </w:tcPr>
          <w:p w14:paraId="02992F8E" w14:textId="77777777" w:rsidR="0012221C" w:rsidRPr="008E28F7" w:rsidRDefault="0012221C" w:rsidP="00E4275E">
            <w:pPr>
              <w:rPr>
                <w:b/>
                <w:bCs/>
                <w:color w:val="000000" w:themeColor="text1"/>
              </w:rPr>
            </w:pPr>
            <w:r w:rsidRPr="008E28F7">
              <w:rPr>
                <w:b/>
                <w:bCs/>
                <w:color w:val="000000" w:themeColor="text1"/>
              </w:rPr>
              <w:t xml:space="preserve">9 </w:t>
            </w:r>
          </w:p>
          <w:p w14:paraId="49C20AEA" w14:textId="38F7FF0A" w:rsidR="0012221C" w:rsidRDefault="0012221C" w:rsidP="00E4275E">
            <w:pPr>
              <w:rPr>
                <w:b/>
                <w:bCs/>
                <w:color w:val="000000" w:themeColor="text1"/>
              </w:rPr>
            </w:pPr>
            <w:r w:rsidRPr="008E28F7">
              <w:rPr>
                <w:b/>
                <w:bCs/>
                <w:color w:val="000000" w:themeColor="text1"/>
                <w:highlight w:val="cyan"/>
              </w:rPr>
              <w:t>Inpatient</w:t>
            </w:r>
          </w:p>
          <w:p w14:paraId="1CFFE984" w14:textId="77777777" w:rsidR="00EB2431" w:rsidRPr="008E28F7" w:rsidRDefault="00EB2431" w:rsidP="00E4275E">
            <w:pPr>
              <w:rPr>
                <w:b/>
                <w:bCs/>
                <w:color w:val="000000" w:themeColor="text1"/>
              </w:rPr>
            </w:pPr>
          </w:p>
          <w:p w14:paraId="342992EB" w14:textId="348CEAF0" w:rsidR="0012221C" w:rsidRPr="008E28F7" w:rsidRDefault="00AE75EE" w:rsidP="00E4275E">
            <w:pPr>
              <w:rPr>
                <w:b/>
                <w:bCs/>
                <w:color w:val="000000" w:themeColor="text1"/>
              </w:rPr>
            </w:pPr>
            <w:r>
              <w:rPr>
                <w:b/>
                <w:bCs/>
                <w:color w:val="000000" w:themeColor="text1"/>
                <w:highlight w:val="yellow"/>
              </w:rPr>
              <w:t>PGY-1</w:t>
            </w:r>
            <w:r w:rsidR="0012221C" w:rsidRPr="008E28F7">
              <w:rPr>
                <w:b/>
                <w:bCs/>
                <w:color w:val="000000" w:themeColor="text1"/>
                <w:highlight w:val="yellow"/>
              </w:rPr>
              <w:t xml:space="preserve"> Didactic</w:t>
            </w:r>
            <w:r w:rsidR="0012221C" w:rsidRPr="008E28F7">
              <w:rPr>
                <w:b/>
                <w:bCs/>
                <w:color w:val="000000" w:themeColor="text1"/>
              </w:rPr>
              <w:t xml:space="preserve">  </w:t>
            </w:r>
          </w:p>
        </w:tc>
        <w:tc>
          <w:tcPr>
            <w:tcW w:w="723" w:type="pct"/>
            <w:vMerge w:val="restart"/>
            <w:shd w:val="clear" w:color="auto" w:fill="auto"/>
          </w:tcPr>
          <w:p w14:paraId="39F61F08" w14:textId="77777777" w:rsidR="0012221C" w:rsidRPr="008E28F7" w:rsidRDefault="0012221C" w:rsidP="00E4275E">
            <w:pPr>
              <w:rPr>
                <w:b/>
                <w:bCs/>
                <w:color w:val="000000" w:themeColor="text1"/>
              </w:rPr>
            </w:pPr>
            <w:r w:rsidRPr="008E28F7">
              <w:rPr>
                <w:b/>
                <w:bCs/>
                <w:color w:val="000000" w:themeColor="text1"/>
              </w:rPr>
              <w:t xml:space="preserve">10 </w:t>
            </w:r>
          </w:p>
          <w:p w14:paraId="57478631" w14:textId="77777777" w:rsidR="00AE75EE" w:rsidRDefault="00AE75EE" w:rsidP="00AE75EE">
            <w:pPr>
              <w:rPr>
                <w:b/>
                <w:bCs/>
                <w:color w:val="000000" w:themeColor="text1"/>
              </w:rPr>
            </w:pPr>
            <w:r w:rsidRPr="008E28F7">
              <w:rPr>
                <w:b/>
                <w:bCs/>
                <w:color w:val="000000" w:themeColor="text1"/>
                <w:highlight w:val="cyan"/>
              </w:rPr>
              <w:t>Inpatient</w:t>
            </w:r>
          </w:p>
          <w:p w14:paraId="6DF3F152" w14:textId="77777777" w:rsidR="00AE75EE" w:rsidRPr="008E28F7" w:rsidRDefault="00AE75EE" w:rsidP="00AE75EE">
            <w:pPr>
              <w:rPr>
                <w:b/>
                <w:bCs/>
                <w:color w:val="000000" w:themeColor="text1"/>
              </w:rPr>
            </w:pPr>
          </w:p>
          <w:p w14:paraId="427DC9BB" w14:textId="77777777" w:rsidR="00AE75EE" w:rsidRDefault="00AE75EE" w:rsidP="00AE75EE">
            <w:pPr>
              <w:rPr>
                <w:b/>
                <w:bCs/>
                <w:color w:val="000000" w:themeColor="text1"/>
              </w:rPr>
            </w:pPr>
            <w:r w:rsidRPr="008E28F7">
              <w:rPr>
                <w:b/>
                <w:bCs/>
                <w:color w:val="000000" w:themeColor="text1"/>
                <w:highlight w:val="yellow"/>
              </w:rPr>
              <w:t>Grand Rounds</w:t>
            </w:r>
          </w:p>
          <w:p w14:paraId="6EB0D6FC" w14:textId="77777777" w:rsidR="00AE75EE" w:rsidRDefault="00AE75EE" w:rsidP="00AE75EE">
            <w:pPr>
              <w:rPr>
                <w:b/>
                <w:bCs/>
                <w:color w:val="000000" w:themeColor="text1"/>
              </w:rPr>
            </w:pPr>
          </w:p>
          <w:p w14:paraId="283AB577" w14:textId="77777777" w:rsidR="0012221C" w:rsidRDefault="00AE75EE" w:rsidP="00E4275E">
            <w:pPr>
              <w:rPr>
                <w:b/>
                <w:bCs/>
                <w:color w:val="000000" w:themeColor="text1"/>
              </w:rPr>
            </w:pPr>
            <w:r w:rsidRPr="008E28F7">
              <w:rPr>
                <w:b/>
                <w:bCs/>
                <w:color w:val="000000" w:themeColor="text1"/>
                <w:highlight w:val="cyan"/>
              </w:rPr>
              <w:t>Inpatient</w:t>
            </w:r>
          </w:p>
          <w:p w14:paraId="5D77E0B2" w14:textId="5AC08EFF" w:rsidR="00AE75EE" w:rsidRPr="008E28F7" w:rsidRDefault="00AE75EE" w:rsidP="00E4275E">
            <w:pPr>
              <w:rPr>
                <w:b/>
                <w:bCs/>
                <w:color w:val="000000" w:themeColor="text1"/>
              </w:rPr>
            </w:pPr>
          </w:p>
        </w:tc>
        <w:tc>
          <w:tcPr>
            <w:tcW w:w="723" w:type="pct"/>
            <w:vMerge w:val="restart"/>
            <w:tcBorders>
              <w:right w:val="single" w:sz="4" w:space="0" w:color="auto"/>
            </w:tcBorders>
            <w:shd w:val="clear" w:color="auto" w:fill="auto"/>
          </w:tcPr>
          <w:p w14:paraId="5AF3EDFF" w14:textId="77777777" w:rsidR="0012221C" w:rsidRPr="008E28F7" w:rsidRDefault="0012221C" w:rsidP="00E4275E">
            <w:pPr>
              <w:rPr>
                <w:b/>
                <w:bCs/>
                <w:color w:val="000000" w:themeColor="text1"/>
              </w:rPr>
            </w:pPr>
            <w:r w:rsidRPr="008E28F7">
              <w:rPr>
                <w:b/>
                <w:bCs/>
                <w:color w:val="000000" w:themeColor="text1"/>
              </w:rPr>
              <w:t xml:space="preserve">11 </w:t>
            </w:r>
          </w:p>
          <w:p w14:paraId="5AFE279A" w14:textId="77777777" w:rsidR="0012221C" w:rsidRPr="008E28F7" w:rsidRDefault="0012221C" w:rsidP="00E4275E">
            <w:pPr>
              <w:rPr>
                <w:b/>
                <w:bCs/>
                <w:color w:val="000000" w:themeColor="text1"/>
              </w:rPr>
            </w:pPr>
            <w:r w:rsidRPr="008E28F7">
              <w:rPr>
                <w:b/>
                <w:bCs/>
                <w:color w:val="000000" w:themeColor="text1"/>
                <w:highlight w:val="cyan"/>
              </w:rPr>
              <w:t>Inpatient</w:t>
            </w:r>
            <w:r w:rsidRPr="008E28F7">
              <w:rPr>
                <w:b/>
                <w:bCs/>
                <w:color w:val="000000" w:themeColor="text1"/>
              </w:rPr>
              <w:t xml:space="preserve"> </w:t>
            </w: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63422239" w14:textId="77777777" w:rsidR="0012221C" w:rsidRPr="008E28F7" w:rsidRDefault="0012221C" w:rsidP="00E4275E">
            <w:pPr>
              <w:rPr>
                <w:b/>
                <w:bCs/>
                <w:color w:val="000000" w:themeColor="text1"/>
              </w:rPr>
            </w:pPr>
            <w:r w:rsidRPr="008E28F7">
              <w:rPr>
                <w:b/>
                <w:bCs/>
                <w:color w:val="000000" w:themeColor="text1"/>
              </w:rPr>
              <w:t xml:space="preserve">12 </w:t>
            </w:r>
          </w:p>
          <w:p w14:paraId="16EA802B" w14:textId="20236BCC" w:rsidR="00EB2431" w:rsidRDefault="0012221C" w:rsidP="00E4275E">
            <w:pPr>
              <w:rPr>
                <w:b/>
                <w:bCs/>
                <w:color w:val="FF0000"/>
              </w:rPr>
            </w:pPr>
            <w:r w:rsidRPr="008E28F7">
              <w:rPr>
                <w:b/>
                <w:bCs/>
                <w:color w:val="FF0000"/>
              </w:rPr>
              <w:t xml:space="preserve">EC Shift </w:t>
            </w:r>
          </w:p>
          <w:p w14:paraId="09EB2EA1" w14:textId="77777777" w:rsidR="00EB2431" w:rsidRDefault="00EB2431" w:rsidP="00E4275E">
            <w:pPr>
              <w:rPr>
                <w:b/>
                <w:bCs/>
                <w:color w:val="FF0000"/>
              </w:rPr>
            </w:pPr>
          </w:p>
          <w:p w14:paraId="630F3926" w14:textId="7FE9C734" w:rsidR="0012221C" w:rsidRPr="008E28F7" w:rsidRDefault="00EB2431" w:rsidP="00E4275E">
            <w:pPr>
              <w:rPr>
                <w:b/>
                <w:bCs/>
                <w:color w:val="000000" w:themeColor="text1"/>
              </w:rPr>
            </w:pPr>
            <w:r>
              <w:rPr>
                <w:b/>
                <w:bCs/>
                <w:color w:val="FF0000"/>
              </w:rPr>
              <w:t>8</w:t>
            </w:r>
            <w:r w:rsidR="0012221C" w:rsidRPr="008E28F7">
              <w:rPr>
                <w:b/>
                <w:bCs/>
                <w:color w:val="FF0000"/>
              </w:rPr>
              <w:t xml:space="preserve">AM to 8 PM </w:t>
            </w:r>
          </w:p>
        </w:tc>
        <w:tc>
          <w:tcPr>
            <w:tcW w:w="665" w:type="pct"/>
            <w:tcBorders>
              <w:left w:val="single" w:sz="4" w:space="0" w:color="auto"/>
              <w:bottom w:val="nil"/>
            </w:tcBorders>
            <w:shd w:val="clear" w:color="auto" w:fill="92D050"/>
          </w:tcPr>
          <w:p w14:paraId="5A104A29" w14:textId="77777777" w:rsidR="0012221C" w:rsidRPr="008E28F7" w:rsidRDefault="0012221C" w:rsidP="00E4275E">
            <w:pPr>
              <w:rPr>
                <w:b/>
                <w:bCs/>
                <w:color w:val="000000" w:themeColor="text1"/>
              </w:rPr>
            </w:pPr>
            <w:r w:rsidRPr="008E28F7">
              <w:rPr>
                <w:b/>
                <w:bCs/>
                <w:color w:val="000000" w:themeColor="text1"/>
              </w:rPr>
              <w:t xml:space="preserve">13 </w:t>
            </w:r>
          </w:p>
          <w:p w14:paraId="3DF9DB30" w14:textId="77777777" w:rsidR="0012221C" w:rsidRPr="008E28F7" w:rsidRDefault="0012221C" w:rsidP="00E4275E">
            <w:pPr>
              <w:jc w:val="center"/>
              <w:rPr>
                <w:b/>
                <w:bCs/>
                <w:color w:val="000000" w:themeColor="text1"/>
              </w:rPr>
            </w:pPr>
          </w:p>
          <w:p w14:paraId="355AA78A" w14:textId="77777777" w:rsidR="0012221C" w:rsidRPr="008E28F7" w:rsidRDefault="0012221C" w:rsidP="00E4275E">
            <w:pPr>
              <w:jc w:val="center"/>
              <w:rPr>
                <w:b/>
                <w:bCs/>
                <w:color w:val="000000" w:themeColor="text1"/>
              </w:rPr>
            </w:pPr>
            <w:r w:rsidRPr="008E28F7">
              <w:rPr>
                <w:b/>
                <w:bCs/>
                <w:color w:val="000000" w:themeColor="text1"/>
              </w:rPr>
              <w:t xml:space="preserve">Day Off </w:t>
            </w:r>
          </w:p>
        </w:tc>
      </w:tr>
      <w:tr w:rsidR="0012221C" w:rsidRPr="008E28F7" w14:paraId="7AA6608A" w14:textId="77777777" w:rsidTr="00E4275E">
        <w:trPr>
          <w:cantSplit/>
          <w:trHeight w:val="285"/>
          <w:jc w:val="center"/>
        </w:trPr>
        <w:tc>
          <w:tcPr>
            <w:tcW w:w="722" w:type="pct"/>
            <w:vMerge/>
            <w:tcBorders>
              <w:bottom w:val="single" w:sz="4" w:space="0" w:color="auto"/>
            </w:tcBorders>
            <w:shd w:val="clear" w:color="auto" w:fill="92D050"/>
          </w:tcPr>
          <w:p w14:paraId="5A865044" w14:textId="77777777" w:rsidR="0012221C" w:rsidRPr="008E28F7" w:rsidRDefault="0012221C" w:rsidP="00E4275E">
            <w:pPr>
              <w:rPr>
                <w:b/>
                <w:bCs/>
                <w:color w:val="000000" w:themeColor="text1"/>
              </w:rPr>
            </w:pPr>
          </w:p>
        </w:tc>
        <w:tc>
          <w:tcPr>
            <w:tcW w:w="722" w:type="pct"/>
            <w:vMerge/>
            <w:shd w:val="clear" w:color="auto" w:fill="auto"/>
          </w:tcPr>
          <w:p w14:paraId="6DC22B06" w14:textId="77777777" w:rsidR="0012221C" w:rsidRPr="008E28F7" w:rsidRDefault="0012221C" w:rsidP="00E4275E">
            <w:pPr>
              <w:rPr>
                <w:b/>
                <w:bCs/>
                <w:color w:val="000000" w:themeColor="text1"/>
              </w:rPr>
            </w:pPr>
          </w:p>
        </w:tc>
        <w:tc>
          <w:tcPr>
            <w:tcW w:w="723" w:type="pct"/>
            <w:vMerge/>
            <w:shd w:val="clear" w:color="auto" w:fill="auto"/>
          </w:tcPr>
          <w:p w14:paraId="4CF97BB7" w14:textId="77777777" w:rsidR="0012221C" w:rsidRPr="008E28F7" w:rsidRDefault="0012221C" w:rsidP="00E4275E">
            <w:pPr>
              <w:rPr>
                <w:b/>
                <w:bCs/>
                <w:color w:val="000000" w:themeColor="text1"/>
              </w:rPr>
            </w:pPr>
          </w:p>
        </w:tc>
        <w:tc>
          <w:tcPr>
            <w:tcW w:w="723" w:type="pct"/>
            <w:vMerge/>
            <w:shd w:val="clear" w:color="auto" w:fill="auto"/>
          </w:tcPr>
          <w:p w14:paraId="1A0C031C" w14:textId="77777777" w:rsidR="0012221C" w:rsidRPr="008E28F7" w:rsidRDefault="0012221C" w:rsidP="00E4275E">
            <w:pPr>
              <w:rPr>
                <w:b/>
                <w:bCs/>
                <w:color w:val="000000" w:themeColor="text1"/>
              </w:rPr>
            </w:pPr>
          </w:p>
        </w:tc>
        <w:tc>
          <w:tcPr>
            <w:tcW w:w="723" w:type="pct"/>
            <w:vMerge/>
            <w:tcBorders>
              <w:bottom w:val="single" w:sz="4" w:space="0" w:color="auto"/>
              <w:right w:val="single" w:sz="4" w:space="0" w:color="auto"/>
            </w:tcBorders>
            <w:shd w:val="clear" w:color="auto" w:fill="auto"/>
          </w:tcPr>
          <w:p w14:paraId="59E004AA" w14:textId="77777777" w:rsidR="0012221C" w:rsidRPr="008E28F7" w:rsidRDefault="0012221C" w:rsidP="00E4275E">
            <w:pPr>
              <w:rPr>
                <w:b/>
                <w:bCs/>
                <w:color w:val="000000" w:themeColor="text1"/>
              </w:rPr>
            </w:pPr>
          </w:p>
        </w:tc>
        <w:tc>
          <w:tcPr>
            <w:tcW w:w="723" w:type="pct"/>
            <w:tcBorders>
              <w:top w:val="single" w:sz="4" w:space="0" w:color="auto"/>
              <w:left w:val="single" w:sz="4" w:space="0" w:color="auto"/>
              <w:bottom w:val="single" w:sz="4" w:space="0" w:color="auto"/>
              <w:right w:val="single" w:sz="4" w:space="0" w:color="auto"/>
            </w:tcBorders>
            <w:shd w:val="clear" w:color="auto" w:fill="auto"/>
          </w:tcPr>
          <w:p w14:paraId="021FD025" w14:textId="77777777" w:rsidR="0012221C" w:rsidRPr="008E28F7" w:rsidRDefault="0012221C" w:rsidP="00E4275E">
            <w:pPr>
              <w:rPr>
                <w:b/>
                <w:bCs/>
                <w:color w:val="000000" w:themeColor="text1"/>
              </w:rPr>
            </w:pPr>
          </w:p>
        </w:tc>
        <w:tc>
          <w:tcPr>
            <w:tcW w:w="665" w:type="pct"/>
            <w:tcBorders>
              <w:top w:val="nil"/>
              <w:left w:val="single" w:sz="4" w:space="0" w:color="auto"/>
              <w:bottom w:val="single" w:sz="4" w:space="0" w:color="auto"/>
            </w:tcBorders>
            <w:shd w:val="clear" w:color="auto" w:fill="92D050"/>
          </w:tcPr>
          <w:p w14:paraId="1980BB83" w14:textId="77777777" w:rsidR="0012221C" w:rsidRPr="008E28F7" w:rsidRDefault="0012221C" w:rsidP="00E4275E">
            <w:pPr>
              <w:rPr>
                <w:b/>
                <w:bCs/>
                <w:color w:val="000000" w:themeColor="text1"/>
              </w:rPr>
            </w:pPr>
          </w:p>
        </w:tc>
      </w:tr>
      <w:tr w:rsidR="0012221C" w:rsidRPr="008E28F7" w14:paraId="0549E787" w14:textId="77777777" w:rsidTr="00E4275E">
        <w:trPr>
          <w:cantSplit/>
          <w:trHeight w:val="635"/>
          <w:jc w:val="center"/>
        </w:trPr>
        <w:tc>
          <w:tcPr>
            <w:tcW w:w="722" w:type="pct"/>
            <w:tcBorders>
              <w:bottom w:val="nil"/>
            </w:tcBorders>
            <w:shd w:val="clear" w:color="auto" w:fill="92D050"/>
          </w:tcPr>
          <w:p w14:paraId="5BD277B5" w14:textId="77777777" w:rsidR="0012221C" w:rsidRPr="008E28F7" w:rsidRDefault="0012221C" w:rsidP="00E4275E">
            <w:pPr>
              <w:rPr>
                <w:b/>
                <w:bCs/>
                <w:color w:val="000000" w:themeColor="text1"/>
              </w:rPr>
            </w:pPr>
            <w:r w:rsidRPr="008E28F7">
              <w:rPr>
                <w:b/>
                <w:bCs/>
                <w:color w:val="000000" w:themeColor="text1"/>
              </w:rPr>
              <w:t xml:space="preserve">14 </w:t>
            </w:r>
          </w:p>
          <w:p w14:paraId="3447320C" w14:textId="77777777" w:rsidR="0012221C" w:rsidRPr="008E28F7" w:rsidRDefault="0012221C" w:rsidP="00E4275E">
            <w:pPr>
              <w:rPr>
                <w:b/>
                <w:bCs/>
                <w:color w:val="000000" w:themeColor="text1"/>
              </w:rPr>
            </w:pPr>
          </w:p>
          <w:p w14:paraId="2A57C14A" w14:textId="77777777" w:rsidR="0012221C" w:rsidRPr="008E28F7" w:rsidRDefault="0012221C" w:rsidP="00E4275E">
            <w:pPr>
              <w:jc w:val="center"/>
              <w:rPr>
                <w:b/>
                <w:bCs/>
                <w:color w:val="000000" w:themeColor="text1"/>
              </w:rPr>
            </w:pPr>
            <w:r w:rsidRPr="008E28F7">
              <w:rPr>
                <w:b/>
                <w:bCs/>
                <w:color w:val="000000" w:themeColor="text1"/>
              </w:rPr>
              <w:t xml:space="preserve">Day Off </w:t>
            </w:r>
          </w:p>
        </w:tc>
        <w:tc>
          <w:tcPr>
            <w:tcW w:w="722" w:type="pct"/>
            <w:vMerge w:val="restart"/>
            <w:shd w:val="clear" w:color="auto" w:fill="auto"/>
          </w:tcPr>
          <w:p w14:paraId="039EFFF0" w14:textId="77777777" w:rsidR="0012221C" w:rsidRPr="008E28F7" w:rsidRDefault="0012221C" w:rsidP="00E4275E">
            <w:pPr>
              <w:rPr>
                <w:b/>
                <w:bCs/>
                <w:color w:val="000000" w:themeColor="text1"/>
              </w:rPr>
            </w:pPr>
            <w:r w:rsidRPr="008E28F7">
              <w:rPr>
                <w:b/>
                <w:bCs/>
                <w:color w:val="000000" w:themeColor="text1"/>
              </w:rPr>
              <w:t xml:space="preserve">15 </w:t>
            </w:r>
          </w:p>
          <w:p w14:paraId="05CD5BAE" w14:textId="2C3A8CA2" w:rsidR="0012221C" w:rsidRDefault="0012221C" w:rsidP="00E4275E">
            <w:pPr>
              <w:rPr>
                <w:b/>
                <w:bCs/>
                <w:color w:val="000000" w:themeColor="text1"/>
              </w:rPr>
            </w:pPr>
            <w:r w:rsidRPr="008E28F7">
              <w:rPr>
                <w:b/>
                <w:bCs/>
                <w:color w:val="000000" w:themeColor="text1"/>
                <w:highlight w:val="cyan"/>
              </w:rPr>
              <w:t>Inpatient</w:t>
            </w:r>
          </w:p>
          <w:p w14:paraId="5D31F7BE" w14:textId="77777777" w:rsidR="004C418B" w:rsidRPr="008E28F7" w:rsidRDefault="004C418B" w:rsidP="00E4275E">
            <w:pPr>
              <w:rPr>
                <w:b/>
                <w:bCs/>
                <w:color w:val="000000" w:themeColor="text1"/>
              </w:rPr>
            </w:pPr>
          </w:p>
          <w:p w14:paraId="3242CC3F" w14:textId="77777777" w:rsidR="0012221C" w:rsidRPr="008E28F7" w:rsidRDefault="0012221C" w:rsidP="00E4275E">
            <w:pPr>
              <w:rPr>
                <w:b/>
                <w:bCs/>
                <w:color w:val="000000" w:themeColor="text1"/>
              </w:rPr>
            </w:pPr>
            <w:r w:rsidRPr="008E28F7">
              <w:rPr>
                <w:b/>
                <w:bCs/>
                <w:color w:val="000000" w:themeColor="text1"/>
                <w:highlight w:val="green"/>
              </w:rPr>
              <w:t>Mid Term Feedback</w:t>
            </w:r>
            <w:r w:rsidRPr="008E28F7">
              <w:rPr>
                <w:b/>
                <w:bCs/>
                <w:color w:val="000000" w:themeColor="text1"/>
              </w:rPr>
              <w:t xml:space="preserve"> </w:t>
            </w:r>
          </w:p>
          <w:p w14:paraId="47A262E7" w14:textId="77777777" w:rsidR="0012221C" w:rsidRPr="008E28F7" w:rsidRDefault="0012221C" w:rsidP="00E4275E">
            <w:pPr>
              <w:rPr>
                <w:b/>
                <w:bCs/>
                <w:color w:val="000000" w:themeColor="text1"/>
              </w:rPr>
            </w:pPr>
          </w:p>
          <w:p w14:paraId="3BB925D7" w14:textId="77777777" w:rsidR="0012221C" w:rsidRPr="008E28F7" w:rsidRDefault="0012221C" w:rsidP="00E4275E">
            <w:pPr>
              <w:rPr>
                <w:b/>
                <w:bCs/>
                <w:color w:val="000000" w:themeColor="text1"/>
              </w:rPr>
            </w:pPr>
          </w:p>
        </w:tc>
        <w:tc>
          <w:tcPr>
            <w:tcW w:w="723" w:type="pct"/>
            <w:vMerge w:val="restart"/>
            <w:shd w:val="clear" w:color="auto" w:fill="auto"/>
          </w:tcPr>
          <w:p w14:paraId="48ED6E7D" w14:textId="77777777" w:rsidR="0012221C" w:rsidRPr="008E28F7" w:rsidRDefault="0012221C" w:rsidP="00E4275E">
            <w:pPr>
              <w:rPr>
                <w:b/>
                <w:bCs/>
                <w:color w:val="000000" w:themeColor="text1"/>
              </w:rPr>
            </w:pPr>
            <w:r w:rsidRPr="008E28F7">
              <w:rPr>
                <w:b/>
                <w:bCs/>
                <w:color w:val="000000" w:themeColor="text1"/>
              </w:rPr>
              <w:t xml:space="preserve">16 </w:t>
            </w:r>
          </w:p>
          <w:p w14:paraId="57B492E4" w14:textId="0494F207" w:rsidR="0012221C" w:rsidRDefault="0012221C" w:rsidP="00E4275E">
            <w:pPr>
              <w:rPr>
                <w:b/>
                <w:bCs/>
                <w:color w:val="000000" w:themeColor="text1"/>
              </w:rPr>
            </w:pPr>
            <w:r w:rsidRPr="008E28F7">
              <w:rPr>
                <w:b/>
                <w:bCs/>
                <w:color w:val="000000" w:themeColor="text1"/>
                <w:highlight w:val="cyan"/>
              </w:rPr>
              <w:t>Inpatient</w:t>
            </w:r>
          </w:p>
          <w:p w14:paraId="61159F27" w14:textId="77777777" w:rsidR="004C418B" w:rsidRPr="008E28F7" w:rsidRDefault="004C418B" w:rsidP="00E4275E">
            <w:pPr>
              <w:rPr>
                <w:b/>
                <w:bCs/>
                <w:color w:val="000000" w:themeColor="text1"/>
              </w:rPr>
            </w:pPr>
          </w:p>
          <w:p w14:paraId="45741ABB" w14:textId="35B56282" w:rsidR="0012221C" w:rsidRPr="008E28F7" w:rsidRDefault="00AE75EE" w:rsidP="00E4275E">
            <w:pPr>
              <w:rPr>
                <w:b/>
                <w:bCs/>
                <w:color w:val="000000" w:themeColor="text1"/>
                <w:highlight w:val="yellow"/>
              </w:rPr>
            </w:pPr>
            <w:r>
              <w:rPr>
                <w:b/>
                <w:bCs/>
                <w:color w:val="000000" w:themeColor="text1"/>
                <w:highlight w:val="yellow"/>
              </w:rPr>
              <w:t>PGY-1</w:t>
            </w:r>
            <w:r w:rsidR="0012221C" w:rsidRPr="008E28F7">
              <w:rPr>
                <w:b/>
                <w:bCs/>
                <w:color w:val="000000" w:themeColor="text1"/>
                <w:highlight w:val="yellow"/>
              </w:rPr>
              <w:t xml:space="preserve"> Didactic</w:t>
            </w:r>
            <w:r w:rsidR="0012221C" w:rsidRPr="008E28F7">
              <w:rPr>
                <w:b/>
                <w:bCs/>
                <w:color w:val="000000" w:themeColor="text1"/>
              </w:rPr>
              <w:t xml:space="preserve">  </w:t>
            </w:r>
          </w:p>
        </w:tc>
        <w:tc>
          <w:tcPr>
            <w:tcW w:w="723" w:type="pct"/>
            <w:vMerge w:val="restart"/>
            <w:shd w:val="clear" w:color="auto" w:fill="auto"/>
          </w:tcPr>
          <w:p w14:paraId="123252F9" w14:textId="77777777" w:rsidR="0012221C" w:rsidRPr="008E28F7" w:rsidRDefault="0012221C" w:rsidP="00E4275E">
            <w:pPr>
              <w:rPr>
                <w:b/>
                <w:bCs/>
                <w:color w:val="000000" w:themeColor="text1"/>
              </w:rPr>
            </w:pPr>
            <w:r w:rsidRPr="008E28F7">
              <w:rPr>
                <w:b/>
                <w:bCs/>
                <w:color w:val="000000" w:themeColor="text1"/>
              </w:rPr>
              <w:t xml:space="preserve">17 </w:t>
            </w:r>
          </w:p>
          <w:p w14:paraId="722AF3A2" w14:textId="77777777" w:rsidR="00AE75EE" w:rsidRDefault="00AE75EE" w:rsidP="00AE75EE">
            <w:pPr>
              <w:rPr>
                <w:b/>
                <w:bCs/>
                <w:color w:val="000000" w:themeColor="text1"/>
              </w:rPr>
            </w:pPr>
            <w:r w:rsidRPr="008E28F7">
              <w:rPr>
                <w:b/>
                <w:bCs/>
                <w:color w:val="000000" w:themeColor="text1"/>
                <w:highlight w:val="cyan"/>
              </w:rPr>
              <w:t>Inpatient</w:t>
            </w:r>
          </w:p>
          <w:p w14:paraId="74D189A1" w14:textId="77777777" w:rsidR="00AE75EE" w:rsidRPr="008E28F7" w:rsidRDefault="00AE75EE" w:rsidP="00AE75EE">
            <w:pPr>
              <w:rPr>
                <w:b/>
                <w:bCs/>
                <w:color w:val="000000" w:themeColor="text1"/>
              </w:rPr>
            </w:pPr>
          </w:p>
          <w:p w14:paraId="2599E864" w14:textId="77777777" w:rsidR="00AE75EE" w:rsidRDefault="00AE75EE" w:rsidP="00AE75EE">
            <w:pPr>
              <w:rPr>
                <w:b/>
                <w:bCs/>
                <w:color w:val="000000" w:themeColor="text1"/>
              </w:rPr>
            </w:pPr>
            <w:r w:rsidRPr="008E28F7">
              <w:rPr>
                <w:b/>
                <w:bCs/>
                <w:color w:val="000000" w:themeColor="text1"/>
                <w:highlight w:val="yellow"/>
              </w:rPr>
              <w:t>Grand Rounds</w:t>
            </w:r>
          </w:p>
          <w:p w14:paraId="1C750465" w14:textId="77777777" w:rsidR="00AE75EE" w:rsidRDefault="00AE75EE" w:rsidP="00AE75EE">
            <w:pPr>
              <w:rPr>
                <w:b/>
                <w:bCs/>
                <w:color w:val="000000" w:themeColor="text1"/>
              </w:rPr>
            </w:pPr>
          </w:p>
          <w:p w14:paraId="76D20ECB" w14:textId="77777777" w:rsidR="0012221C" w:rsidRDefault="00AE75EE" w:rsidP="00E4275E">
            <w:pPr>
              <w:rPr>
                <w:b/>
                <w:bCs/>
                <w:color w:val="000000" w:themeColor="text1"/>
              </w:rPr>
            </w:pPr>
            <w:r w:rsidRPr="008E28F7">
              <w:rPr>
                <w:b/>
                <w:bCs/>
                <w:color w:val="000000" w:themeColor="text1"/>
                <w:highlight w:val="cyan"/>
              </w:rPr>
              <w:t>Inpatient</w:t>
            </w:r>
          </w:p>
          <w:p w14:paraId="0AD68D97" w14:textId="6F504E20" w:rsidR="00AE75EE" w:rsidRPr="008E28F7" w:rsidRDefault="00AE75EE" w:rsidP="00E4275E">
            <w:pPr>
              <w:rPr>
                <w:b/>
                <w:bCs/>
                <w:color w:val="000000" w:themeColor="text1"/>
              </w:rPr>
            </w:pPr>
          </w:p>
        </w:tc>
        <w:tc>
          <w:tcPr>
            <w:tcW w:w="723" w:type="pct"/>
            <w:tcBorders>
              <w:bottom w:val="nil"/>
              <w:right w:val="single" w:sz="4" w:space="0" w:color="auto"/>
            </w:tcBorders>
            <w:shd w:val="clear" w:color="auto" w:fill="auto"/>
          </w:tcPr>
          <w:p w14:paraId="640287B6" w14:textId="77777777" w:rsidR="0012221C" w:rsidRPr="008E28F7" w:rsidRDefault="0012221C" w:rsidP="00E4275E">
            <w:pPr>
              <w:rPr>
                <w:b/>
                <w:bCs/>
                <w:color w:val="000000" w:themeColor="text1"/>
              </w:rPr>
            </w:pPr>
            <w:r w:rsidRPr="008E28F7">
              <w:rPr>
                <w:b/>
                <w:bCs/>
                <w:color w:val="000000" w:themeColor="text1"/>
              </w:rPr>
              <w:t xml:space="preserve">18 </w:t>
            </w:r>
          </w:p>
          <w:p w14:paraId="501D3140" w14:textId="77777777" w:rsidR="0012221C" w:rsidRPr="008E28F7" w:rsidRDefault="0012221C" w:rsidP="00E4275E">
            <w:pPr>
              <w:rPr>
                <w:b/>
                <w:bCs/>
                <w:color w:val="000000" w:themeColor="text1"/>
              </w:rPr>
            </w:pPr>
            <w:r w:rsidRPr="008E28F7">
              <w:rPr>
                <w:b/>
                <w:bCs/>
                <w:color w:val="000000" w:themeColor="text1"/>
                <w:highlight w:val="cyan"/>
              </w:rPr>
              <w:t>Inpatient</w:t>
            </w:r>
            <w:r w:rsidRPr="008E28F7">
              <w:rPr>
                <w:b/>
                <w:bCs/>
                <w:color w:val="000000" w:themeColor="text1"/>
              </w:rPr>
              <w:t xml:space="preserve"> </w:t>
            </w:r>
          </w:p>
        </w:tc>
        <w:tc>
          <w:tcPr>
            <w:tcW w:w="723" w:type="pct"/>
            <w:vMerge w:val="restart"/>
            <w:tcBorders>
              <w:top w:val="single" w:sz="4" w:space="0" w:color="auto"/>
              <w:left w:val="single" w:sz="4" w:space="0" w:color="auto"/>
              <w:bottom w:val="single" w:sz="4" w:space="0" w:color="auto"/>
              <w:right w:val="single" w:sz="4" w:space="0" w:color="auto"/>
            </w:tcBorders>
            <w:shd w:val="clear" w:color="auto" w:fill="auto"/>
          </w:tcPr>
          <w:p w14:paraId="0AF73FD1" w14:textId="77777777" w:rsidR="0012221C" w:rsidRPr="008E28F7" w:rsidRDefault="0012221C" w:rsidP="00E4275E">
            <w:pPr>
              <w:rPr>
                <w:b/>
                <w:bCs/>
                <w:color w:val="000000" w:themeColor="text1"/>
              </w:rPr>
            </w:pPr>
            <w:r w:rsidRPr="008E28F7">
              <w:rPr>
                <w:b/>
                <w:bCs/>
                <w:color w:val="000000" w:themeColor="text1"/>
              </w:rPr>
              <w:t xml:space="preserve">19 </w:t>
            </w:r>
          </w:p>
          <w:p w14:paraId="4A8F2C4D" w14:textId="77777777" w:rsidR="004C418B" w:rsidRDefault="0012221C" w:rsidP="00E4275E">
            <w:pPr>
              <w:rPr>
                <w:b/>
                <w:bCs/>
                <w:color w:val="FF0000"/>
              </w:rPr>
            </w:pPr>
            <w:r w:rsidRPr="008E28F7">
              <w:rPr>
                <w:b/>
                <w:bCs/>
                <w:color w:val="FF0000"/>
              </w:rPr>
              <w:t xml:space="preserve">EC Shift </w:t>
            </w:r>
          </w:p>
          <w:p w14:paraId="0C36B19B" w14:textId="77777777" w:rsidR="004C418B" w:rsidRDefault="004C418B" w:rsidP="00E4275E">
            <w:pPr>
              <w:rPr>
                <w:b/>
                <w:bCs/>
                <w:color w:val="FF0000"/>
              </w:rPr>
            </w:pPr>
          </w:p>
          <w:p w14:paraId="42539EB7" w14:textId="3228FC4A" w:rsidR="0012221C" w:rsidRPr="0084088D" w:rsidRDefault="004C418B" w:rsidP="00E4275E">
            <w:pPr>
              <w:rPr>
                <w:b/>
                <w:bCs/>
                <w:color w:val="000000" w:themeColor="text1"/>
                <w:u w:val="single"/>
              </w:rPr>
            </w:pPr>
            <w:r w:rsidRPr="0084088D">
              <w:rPr>
                <w:b/>
                <w:bCs/>
                <w:color w:val="FF0000"/>
                <w:u w:val="single"/>
              </w:rPr>
              <w:t>8AM to 8</w:t>
            </w:r>
            <w:r w:rsidR="0012221C" w:rsidRPr="0084088D">
              <w:rPr>
                <w:b/>
                <w:bCs/>
                <w:color w:val="FF0000"/>
                <w:u w:val="single"/>
              </w:rPr>
              <w:t xml:space="preserve">PM </w:t>
            </w:r>
          </w:p>
        </w:tc>
        <w:tc>
          <w:tcPr>
            <w:tcW w:w="665" w:type="pct"/>
            <w:tcBorders>
              <w:left w:val="single" w:sz="4" w:space="0" w:color="auto"/>
              <w:bottom w:val="nil"/>
            </w:tcBorders>
            <w:shd w:val="clear" w:color="auto" w:fill="92D050"/>
          </w:tcPr>
          <w:p w14:paraId="1CFC99F7" w14:textId="77777777" w:rsidR="0012221C" w:rsidRPr="008E28F7" w:rsidRDefault="0012221C" w:rsidP="00E4275E">
            <w:pPr>
              <w:rPr>
                <w:b/>
                <w:bCs/>
                <w:color w:val="000000" w:themeColor="text1"/>
              </w:rPr>
            </w:pPr>
            <w:r w:rsidRPr="008E28F7">
              <w:rPr>
                <w:b/>
                <w:bCs/>
                <w:color w:val="000000" w:themeColor="text1"/>
              </w:rPr>
              <w:t xml:space="preserve">20 </w:t>
            </w:r>
          </w:p>
          <w:p w14:paraId="21AB5726" w14:textId="77777777" w:rsidR="0012221C" w:rsidRPr="008E28F7" w:rsidRDefault="0012221C" w:rsidP="00E4275E">
            <w:pPr>
              <w:rPr>
                <w:b/>
                <w:bCs/>
                <w:color w:val="000000" w:themeColor="text1"/>
              </w:rPr>
            </w:pPr>
          </w:p>
          <w:p w14:paraId="453B0C0B" w14:textId="77777777" w:rsidR="0012221C" w:rsidRPr="008E28F7" w:rsidRDefault="0012221C" w:rsidP="00E4275E">
            <w:pPr>
              <w:jc w:val="center"/>
              <w:rPr>
                <w:b/>
                <w:bCs/>
                <w:color w:val="000000" w:themeColor="text1"/>
              </w:rPr>
            </w:pPr>
            <w:r w:rsidRPr="008E28F7">
              <w:rPr>
                <w:b/>
                <w:bCs/>
                <w:color w:val="000000" w:themeColor="text1"/>
              </w:rPr>
              <w:t>Day Off</w:t>
            </w:r>
          </w:p>
        </w:tc>
      </w:tr>
      <w:tr w:rsidR="0012221C" w:rsidRPr="008E28F7" w14:paraId="0B62E175" w14:textId="77777777" w:rsidTr="00E4275E">
        <w:trPr>
          <w:cantSplit/>
          <w:trHeight w:val="1079"/>
          <w:jc w:val="center"/>
        </w:trPr>
        <w:tc>
          <w:tcPr>
            <w:tcW w:w="722" w:type="pct"/>
            <w:tcBorders>
              <w:top w:val="nil"/>
              <w:bottom w:val="single" w:sz="4" w:space="0" w:color="auto"/>
            </w:tcBorders>
            <w:shd w:val="clear" w:color="auto" w:fill="92D050"/>
          </w:tcPr>
          <w:p w14:paraId="7F43DE3C" w14:textId="77777777" w:rsidR="0012221C" w:rsidRPr="008E28F7" w:rsidRDefault="0012221C" w:rsidP="00E4275E">
            <w:pPr>
              <w:rPr>
                <w:b/>
                <w:bCs/>
                <w:color w:val="000000" w:themeColor="text1"/>
              </w:rPr>
            </w:pPr>
          </w:p>
        </w:tc>
        <w:tc>
          <w:tcPr>
            <w:tcW w:w="722" w:type="pct"/>
            <w:vMerge/>
            <w:tcBorders>
              <w:bottom w:val="single" w:sz="4" w:space="0" w:color="auto"/>
            </w:tcBorders>
            <w:shd w:val="clear" w:color="auto" w:fill="auto"/>
          </w:tcPr>
          <w:p w14:paraId="69B1ACD7" w14:textId="77777777" w:rsidR="0012221C" w:rsidRPr="008E28F7" w:rsidRDefault="0012221C" w:rsidP="00E4275E">
            <w:pPr>
              <w:rPr>
                <w:b/>
                <w:bCs/>
                <w:color w:val="000000" w:themeColor="text1"/>
              </w:rPr>
            </w:pPr>
          </w:p>
        </w:tc>
        <w:tc>
          <w:tcPr>
            <w:tcW w:w="723" w:type="pct"/>
            <w:vMerge/>
            <w:shd w:val="clear" w:color="auto" w:fill="auto"/>
          </w:tcPr>
          <w:p w14:paraId="6040967C" w14:textId="77777777" w:rsidR="0012221C" w:rsidRPr="008E28F7" w:rsidRDefault="0012221C" w:rsidP="00E4275E">
            <w:pPr>
              <w:rPr>
                <w:b/>
                <w:bCs/>
                <w:color w:val="000000" w:themeColor="text1"/>
              </w:rPr>
            </w:pPr>
          </w:p>
        </w:tc>
        <w:tc>
          <w:tcPr>
            <w:tcW w:w="723" w:type="pct"/>
            <w:vMerge/>
            <w:shd w:val="clear" w:color="auto" w:fill="auto"/>
          </w:tcPr>
          <w:p w14:paraId="28D9FFD8" w14:textId="77777777" w:rsidR="0012221C" w:rsidRPr="008E28F7" w:rsidRDefault="0012221C" w:rsidP="00E4275E">
            <w:pPr>
              <w:rPr>
                <w:b/>
                <w:bCs/>
                <w:color w:val="000000" w:themeColor="text1"/>
              </w:rPr>
            </w:pPr>
          </w:p>
        </w:tc>
        <w:tc>
          <w:tcPr>
            <w:tcW w:w="723" w:type="pct"/>
            <w:tcBorders>
              <w:top w:val="nil"/>
              <w:right w:val="single" w:sz="4" w:space="0" w:color="auto"/>
            </w:tcBorders>
            <w:shd w:val="clear" w:color="auto" w:fill="auto"/>
          </w:tcPr>
          <w:p w14:paraId="4E38D16B" w14:textId="77777777" w:rsidR="0012221C" w:rsidRPr="008E28F7" w:rsidRDefault="0012221C" w:rsidP="00E4275E">
            <w:pPr>
              <w:rPr>
                <w:b/>
                <w:bCs/>
                <w:color w:val="000000" w:themeColor="text1"/>
              </w:rPr>
            </w:pPr>
          </w:p>
        </w:tc>
        <w:tc>
          <w:tcPr>
            <w:tcW w:w="723" w:type="pct"/>
            <w:vMerge/>
            <w:tcBorders>
              <w:top w:val="single" w:sz="4" w:space="0" w:color="auto"/>
              <w:left w:val="single" w:sz="4" w:space="0" w:color="auto"/>
              <w:bottom w:val="single" w:sz="4" w:space="0" w:color="auto"/>
              <w:right w:val="single" w:sz="4" w:space="0" w:color="auto"/>
            </w:tcBorders>
            <w:shd w:val="clear" w:color="auto" w:fill="auto"/>
          </w:tcPr>
          <w:p w14:paraId="74C6C870" w14:textId="77777777" w:rsidR="0012221C" w:rsidRPr="008E28F7" w:rsidRDefault="0012221C" w:rsidP="00E4275E">
            <w:pPr>
              <w:rPr>
                <w:b/>
                <w:bCs/>
                <w:color w:val="000000" w:themeColor="text1"/>
              </w:rPr>
            </w:pPr>
          </w:p>
        </w:tc>
        <w:tc>
          <w:tcPr>
            <w:tcW w:w="665" w:type="pct"/>
            <w:tcBorders>
              <w:top w:val="nil"/>
              <w:left w:val="single" w:sz="4" w:space="0" w:color="auto"/>
            </w:tcBorders>
            <w:shd w:val="clear" w:color="auto" w:fill="92D050"/>
          </w:tcPr>
          <w:p w14:paraId="09047756" w14:textId="77777777" w:rsidR="0012221C" w:rsidRPr="008E28F7" w:rsidRDefault="0012221C" w:rsidP="00E4275E">
            <w:pPr>
              <w:rPr>
                <w:b/>
                <w:bCs/>
              </w:rPr>
            </w:pPr>
          </w:p>
        </w:tc>
      </w:tr>
      <w:tr w:rsidR="0012221C" w:rsidRPr="008E28F7" w14:paraId="4387AEB7" w14:textId="77777777" w:rsidTr="00E4275E">
        <w:trPr>
          <w:cantSplit/>
          <w:trHeight w:val="1547"/>
          <w:jc w:val="center"/>
        </w:trPr>
        <w:tc>
          <w:tcPr>
            <w:tcW w:w="722" w:type="pct"/>
            <w:tcBorders>
              <w:bottom w:val="single" w:sz="4" w:space="0" w:color="auto"/>
            </w:tcBorders>
            <w:shd w:val="clear" w:color="auto" w:fill="92D050"/>
          </w:tcPr>
          <w:p w14:paraId="6B6FF65B" w14:textId="77777777" w:rsidR="0012221C" w:rsidRPr="008E28F7" w:rsidRDefault="0012221C" w:rsidP="00E4275E">
            <w:pPr>
              <w:rPr>
                <w:b/>
                <w:bCs/>
                <w:color w:val="000000" w:themeColor="text1"/>
              </w:rPr>
            </w:pPr>
            <w:r w:rsidRPr="008E28F7">
              <w:rPr>
                <w:b/>
                <w:bCs/>
                <w:color w:val="000000" w:themeColor="text1"/>
              </w:rPr>
              <w:t xml:space="preserve">21 </w:t>
            </w:r>
          </w:p>
          <w:p w14:paraId="414AEB62" w14:textId="77777777" w:rsidR="0012221C" w:rsidRPr="008E28F7" w:rsidRDefault="0012221C" w:rsidP="00E4275E">
            <w:pPr>
              <w:rPr>
                <w:b/>
                <w:bCs/>
                <w:color w:val="000000" w:themeColor="text1"/>
              </w:rPr>
            </w:pPr>
          </w:p>
          <w:p w14:paraId="7234DED9" w14:textId="77777777" w:rsidR="0012221C" w:rsidRPr="008E28F7" w:rsidRDefault="0012221C" w:rsidP="00E4275E">
            <w:pPr>
              <w:jc w:val="center"/>
              <w:rPr>
                <w:b/>
                <w:bCs/>
                <w:color w:val="000000" w:themeColor="text1"/>
              </w:rPr>
            </w:pPr>
            <w:r w:rsidRPr="008E28F7">
              <w:rPr>
                <w:b/>
                <w:bCs/>
                <w:color w:val="000000" w:themeColor="text1"/>
              </w:rPr>
              <w:t>Day Off</w:t>
            </w:r>
          </w:p>
        </w:tc>
        <w:tc>
          <w:tcPr>
            <w:tcW w:w="722" w:type="pct"/>
            <w:tcBorders>
              <w:bottom w:val="single" w:sz="4" w:space="0" w:color="auto"/>
            </w:tcBorders>
            <w:shd w:val="clear" w:color="auto" w:fill="auto"/>
          </w:tcPr>
          <w:p w14:paraId="71561946" w14:textId="77777777" w:rsidR="0012221C" w:rsidRPr="008E28F7" w:rsidRDefault="0012221C" w:rsidP="00E4275E">
            <w:pPr>
              <w:rPr>
                <w:b/>
                <w:bCs/>
                <w:color w:val="000000" w:themeColor="text1"/>
              </w:rPr>
            </w:pPr>
            <w:r w:rsidRPr="008E28F7">
              <w:rPr>
                <w:b/>
                <w:bCs/>
                <w:color w:val="000000" w:themeColor="text1"/>
              </w:rPr>
              <w:t xml:space="preserve">22 </w:t>
            </w:r>
          </w:p>
          <w:p w14:paraId="0F1488BF" w14:textId="77777777" w:rsidR="0012221C" w:rsidRPr="008E28F7" w:rsidRDefault="0012221C" w:rsidP="00E4275E">
            <w:pPr>
              <w:rPr>
                <w:b/>
                <w:bCs/>
                <w:color w:val="000000" w:themeColor="text1"/>
              </w:rPr>
            </w:pPr>
            <w:r w:rsidRPr="008E28F7">
              <w:rPr>
                <w:b/>
                <w:bCs/>
                <w:color w:val="000000" w:themeColor="text1"/>
                <w:highlight w:val="cyan"/>
              </w:rPr>
              <w:t>Inpatient</w:t>
            </w:r>
            <w:r w:rsidRPr="008E28F7">
              <w:rPr>
                <w:b/>
                <w:bCs/>
                <w:color w:val="000000" w:themeColor="text1"/>
              </w:rPr>
              <w:t xml:space="preserve"> </w:t>
            </w:r>
          </w:p>
        </w:tc>
        <w:tc>
          <w:tcPr>
            <w:tcW w:w="723" w:type="pct"/>
            <w:tcBorders>
              <w:bottom w:val="single" w:sz="4" w:space="0" w:color="auto"/>
            </w:tcBorders>
            <w:shd w:val="clear" w:color="auto" w:fill="auto"/>
          </w:tcPr>
          <w:p w14:paraId="21CEB3AC" w14:textId="77777777" w:rsidR="0012221C" w:rsidRPr="008E28F7" w:rsidRDefault="0012221C" w:rsidP="00E4275E">
            <w:pPr>
              <w:rPr>
                <w:b/>
                <w:bCs/>
                <w:color w:val="000000" w:themeColor="text1"/>
              </w:rPr>
            </w:pPr>
            <w:r w:rsidRPr="008E28F7">
              <w:rPr>
                <w:b/>
                <w:bCs/>
                <w:color w:val="000000" w:themeColor="text1"/>
              </w:rPr>
              <w:t xml:space="preserve">23 </w:t>
            </w:r>
          </w:p>
          <w:p w14:paraId="11CF8E60" w14:textId="2FA4237E" w:rsidR="0012221C" w:rsidRDefault="0012221C" w:rsidP="00E4275E">
            <w:pPr>
              <w:rPr>
                <w:b/>
                <w:bCs/>
                <w:color w:val="000000" w:themeColor="text1"/>
              </w:rPr>
            </w:pPr>
            <w:r w:rsidRPr="008E28F7">
              <w:rPr>
                <w:b/>
                <w:bCs/>
                <w:color w:val="000000" w:themeColor="text1"/>
                <w:highlight w:val="cyan"/>
              </w:rPr>
              <w:t>Inpatient</w:t>
            </w:r>
            <w:r w:rsidRPr="008E28F7">
              <w:rPr>
                <w:b/>
                <w:bCs/>
                <w:color w:val="000000" w:themeColor="text1"/>
              </w:rPr>
              <w:t xml:space="preserve"> </w:t>
            </w:r>
          </w:p>
          <w:p w14:paraId="46F2608E" w14:textId="77777777" w:rsidR="004C418B" w:rsidRPr="008E28F7" w:rsidRDefault="004C418B" w:rsidP="00E4275E">
            <w:pPr>
              <w:rPr>
                <w:b/>
                <w:bCs/>
                <w:color w:val="000000" w:themeColor="text1"/>
              </w:rPr>
            </w:pPr>
          </w:p>
          <w:p w14:paraId="6295B7E3" w14:textId="45CF9A17" w:rsidR="0012221C" w:rsidRPr="008E28F7" w:rsidRDefault="00AE75EE" w:rsidP="00E4275E">
            <w:pPr>
              <w:rPr>
                <w:b/>
                <w:bCs/>
                <w:color w:val="000000" w:themeColor="text1"/>
              </w:rPr>
            </w:pPr>
            <w:r>
              <w:rPr>
                <w:b/>
                <w:bCs/>
                <w:color w:val="000000" w:themeColor="text1"/>
                <w:highlight w:val="yellow"/>
              </w:rPr>
              <w:t>PGY-1</w:t>
            </w:r>
            <w:r w:rsidR="0012221C" w:rsidRPr="008E28F7">
              <w:rPr>
                <w:b/>
                <w:bCs/>
                <w:color w:val="000000" w:themeColor="text1"/>
                <w:highlight w:val="yellow"/>
              </w:rPr>
              <w:t xml:space="preserve"> Didactic</w:t>
            </w:r>
            <w:r w:rsidR="0012221C" w:rsidRPr="008E28F7">
              <w:rPr>
                <w:b/>
                <w:bCs/>
                <w:color w:val="000000" w:themeColor="text1"/>
              </w:rPr>
              <w:t xml:space="preserve"> </w:t>
            </w:r>
          </w:p>
        </w:tc>
        <w:tc>
          <w:tcPr>
            <w:tcW w:w="723" w:type="pct"/>
            <w:tcBorders>
              <w:bottom w:val="single" w:sz="4" w:space="0" w:color="auto"/>
            </w:tcBorders>
            <w:shd w:val="clear" w:color="auto" w:fill="auto"/>
          </w:tcPr>
          <w:p w14:paraId="24BC7674" w14:textId="77777777" w:rsidR="0012221C" w:rsidRPr="008E28F7" w:rsidRDefault="0012221C" w:rsidP="00E4275E">
            <w:pPr>
              <w:rPr>
                <w:b/>
                <w:bCs/>
                <w:color w:val="000000" w:themeColor="text1"/>
              </w:rPr>
            </w:pPr>
            <w:r w:rsidRPr="008E28F7">
              <w:rPr>
                <w:b/>
                <w:bCs/>
                <w:color w:val="000000" w:themeColor="text1"/>
              </w:rPr>
              <w:t xml:space="preserve">24 </w:t>
            </w:r>
          </w:p>
          <w:p w14:paraId="5B2B65F9" w14:textId="77777777" w:rsidR="00AE75EE" w:rsidRDefault="00AE75EE" w:rsidP="00AE75EE">
            <w:pPr>
              <w:rPr>
                <w:b/>
                <w:bCs/>
                <w:color w:val="000000" w:themeColor="text1"/>
              </w:rPr>
            </w:pPr>
            <w:r w:rsidRPr="008E28F7">
              <w:rPr>
                <w:b/>
                <w:bCs/>
                <w:color w:val="000000" w:themeColor="text1"/>
                <w:highlight w:val="cyan"/>
              </w:rPr>
              <w:t>Inpatient</w:t>
            </w:r>
          </w:p>
          <w:p w14:paraId="2AF3F034" w14:textId="77777777" w:rsidR="00AE75EE" w:rsidRPr="008E28F7" w:rsidRDefault="00AE75EE" w:rsidP="00AE75EE">
            <w:pPr>
              <w:rPr>
                <w:b/>
                <w:bCs/>
                <w:color w:val="000000" w:themeColor="text1"/>
              </w:rPr>
            </w:pPr>
          </w:p>
          <w:p w14:paraId="6B52C032" w14:textId="77777777" w:rsidR="00AE75EE" w:rsidRDefault="00AE75EE" w:rsidP="00AE75EE">
            <w:pPr>
              <w:rPr>
                <w:b/>
                <w:bCs/>
                <w:color w:val="000000" w:themeColor="text1"/>
              </w:rPr>
            </w:pPr>
            <w:r w:rsidRPr="008E28F7">
              <w:rPr>
                <w:b/>
                <w:bCs/>
                <w:color w:val="000000" w:themeColor="text1"/>
                <w:highlight w:val="yellow"/>
              </w:rPr>
              <w:t>Grand Rounds</w:t>
            </w:r>
          </w:p>
          <w:p w14:paraId="60A43F0A" w14:textId="77777777" w:rsidR="00AE75EE" w:rsidRDefault="00AE75EE" w:rsidP="00AE75EE">
            <w:pPr>
              <w:rPr>
                <w:b/>
                <w:bCs/>
                <w:color w:val="000000" w:themeColor="text1"/>
              </w:rPr>
            </w:pPr>
          </w:p>
          <w:p w14:paraId="79DFC925" w14:textId="3770A3B2" w:rsidR="0012221C" w:rsidRPr="008E28F7" w:rsidRDefault="00AE75EE" w:rsidP="00AE75EE">
            <w:pPr>
              <w:rPr>
                <w:b/>
                <w:bCs/>
                <w:color w:val="000000" w:themeColor="text1"/>
              </w:rPr>
            </w:pPr>
            <w:r w:rsidRPr="008E28F7">
              <w:rPr>
                <w:b/>
                <w:bCs/>
                <w:color w:val="000000" w:themeColor="text1"/>
                <w:highlight w:val="cyan"/>
              </w:rPr>
              <w:t>Inpatient</w:t>
            </w:r>
          </w:p>
        </w:tc>
        <w:tc>
          <w:tcPr>
            <w:tcW w:w="723" w:type="pct"/>
            <w:tcBorders>
              <w:bottom w:val="single" w:sz="4" w:space="0" w:color="auto"/>
            </w:tcBorders>
            <w:shd w:val="clear" w:color="auto" w:fill="auto"/>
          </w:tcPr>
          <w:p w14:paraId="19349BBC" w14:textId="77777777" w:rsidR="0012221C" w:rsidRPr="008E28F7" w:rsidRDefault="0012221C" w:rsidP="00E4275E">
            <w:pPr>
              <w:rPr>
                <w:b/>
                <w:bCs/>
                <w:color w:val="000000" w:themeColor="text1"/>
              </w:rPr>
            </w:pPr>
            <w:r w:rsidRPr="008E28F7">
              <w:rPr>
                <w:b/>
                <w:bCs/>
                <w:color w:val="000000" w:themeColor="text1"/>
              </w:rPr>
              <w:t xml:space="preserve">25 </w:t>
            </w:r>
          </w:p>
          <w:p w14:paraId="1247488D" w14:textId="77777777" w:rsidR="0012221C" w:rsidRPr="008E28F7" w:rsidRDefault="0012221C" w:rsidP="00E4275E">
            <w:pPr>
              <w:rPr>
                <w:b/>
                <w:bCs/>
                <w:color w:val="000000" w:themeColor="text1"/>
              </w:rPr>
            </w:pPr>
            <w:r w:rsidRPr="008E28F7">
              <w:rPr>
                <w:b/>
                <w:bCs/>
                <w:color w:val="000000" w:themeColor="text1"/>
                <w:highlight w:val="cyan"/>
              </w:rPr>
              <w:t>Inpatient</w:t>
            </w:r>
            <w:r w:rsidRPr="008E28F7">
              <w:rPr>
                <w:b/>
                <w:bCs/>
                <w:color w:val="000000" w:themeColor="text1"/>
              </w:rPr>
              <w:t xml:space="preserve"> </w:t>
            </w:r>
          </w:p>
        </w:tc>
        <w:tc>
          <w:tcPr>
            <w:tcW w:w="723" w:type="pct"/>
            <w:tcBorders>
              <w:top w:val="single" w:sz="4" w:space="0" w:color="auto"/>
              <w:bottom w:val="single" w:sz="4" w:space="0" w:color="auto"/>
            </w:tcBorders>
            <w:shd w:val="clear" w:color="auto" w:fill="auto"/>
          </w:tcPr>
          <w:p w14:paraId="53B7071D" w14:textId="77777777" w:rsidR="0012221C" w:rsidRPr="008E28F7" w:rsidRDefault="0012221C" w:rsidP="00E4275E">
            <w:pPr>
              <w:rPr>
                <w:b/>
                <w:bCs/>
                <w:color w:val="000000" w:themeColor="text1"/>
              </w:rPr>
            </w:pPr>
            <w:r w:rsidRPr="008E28F7">
              <w:rPr>
                <w:b/>
                <w:bCs/>
                <w:color w:val="000000" w:themeColor="text1"/>
              </w:rPr>
              <w:t>26</w:t>
            </w:r>
          </w:p>
          <w:p w14:paraId="2F98BEB9" w14:textId="3110903C" w:rsidR="0012221C" w:rsidRDefault="0012221C" w:rsidP="00E4275E">
            <w:pPr>
              <w:rPr>
                <w:b/>
                <w:bCs/>
                <w:color w:val="000000" w:themeColor="text1"/>
              </w:rPr>
            </w:pPr>
            <w:r w:rsidRPr="008E28F7">
              <w:rPr>
                <w:b/>
                <w:bCs/>
                <w:color w:val="000000" w:themeColor="text1"/>
                <w:highlight w:val="cyan"/>
              </w:rPr>
              <w:t>Inpatient</w:t>
            </w:r>
            <w:r w:rsidRPr="008E28F7">
              <w:rPr>
                <w:b/>
                <w:bCs/>
                <w:color w:val="000000" w:themeColor="text1"/>
              </w:rPr>
              <w:t xml:space="preserve"> </w:t>
            </w:r>
          </w:p>
          <w:p w14:paraId="637A173A" w14:textId="77777777" w:rsidR="004C418B" w:rsidRPr="008E28F7" w:rsidRDefault="004C418B" w:rsidP="00E4275E">
            <w:pPr>
              <w:rPr>
                <w:b/>
                <w:bCs/>
                <w:color w:val="000000" w:themeColor="text1"/>
              </w:rPr>
            </w:pPr>
          </w:p>
          <w:p w14:paraId="11D99B39" w14:textId="77777777" w:rsidR="0012221C" w:rsidRPr="008E28F7" w:rsidRDefault="0012221C" w:rsidP="00E4275E">
            <w:pPr>
              <w:rPr>
                <w:b/>
                <w:bCs/>
                <w:color w:val="000000" w:themeColor="text1"/>
              </w:rPr>
            </w:pPr>
            <w:r w:rsidRPr="008E28F7">
              <w:rPr>
                <w:b/>
                <w:bCs/>
                <w:color w:val="000000" w:themeColor="text1"/>
                <w:highlight w:val="green"/>
              </w:rPr>
              <w:t>End Term Feedback</w:t>
            </w:r>
          </w:p>
        </w:tc>
        <w:tc>
          <w:tcPr>
            <w:tcW w:w="665" w:type="pct"/>
            <w:tcBorders>
              <w:bottom w:val="single" w:sz="4" w:space="0" w:color="auto"/>
            </w:tcBorders>
            <w:shd w:val="clear" w:color="auto" w:fill="auto"/>
          </w:tcPr>
          <w:p w14:paraId="64248F47" w14:textId="77777777" w:rsidR="0012221C" w:rsidRPr="008E28F7" w:rsidRDefault="0012221C" w:rsidP="00E4275E">
            <w:pPr>
              <w:rPr>
                <w:b/>
                <w:bCs/>
              </w:rPr>
            </w:pPr>
          </w:p>
          <w:p w14:paraId="6999921F" w14:textId="77777777" w:rsidR="0012221C" w:rsidRPr="008E28F7" w:rsidRDefault="0012221C" w:rsidP="00E4275E">
            <w:pPr>
              <w:rPr>
                <w:b/>
                <w:bCs/>
              </w:rPr>
            </w:pPr>
          </w:p>
        </w:tc>
      </w:tr>
    </w:tbl>
    <w:p w14:paraId="1369A15D" w14:textId="57B73D0A" w:rsidR="000C566D" w:rsidRDefault="000C566D" w:rsidP="00A41671">
      <w:pPr>
        <w:shd w:val="clear" w:color="auto" w:fill="FFFFFF"/>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s>
        <w:jc w:val="both"/>
        <w:outlineLvl w:val="1"/>
      </w:pPr>
    </w:p>
    <w:p w14:paraId="2BAD949B" w14:textId="3D2ACE55" w:rsidR="002625BD" w:rsidRDefault="002625BD" w:rsidP="00A41671">
      <w:pPr>
        <w:shd w:val="clear" w:color="auto" w:fill="FFFFFF"/>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s>
        <w:jc w:val="both"/>
        <w:outlineLvl w:val="1"/>
      </w:pPr>
    </w:p>
    <w:p w14:paraId="2E3A6C6B" w14:textId="125E2109" w:rsidR="002625BD" w:rsidRDefault="002625BD" w:rsidP="00A41671">
      <w:pPr>
        <w:shd w:val="clear" w:color="auto" w:fill="FFFFFF"/>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s>
        <w:jc w:val="both"/>
        <w:outlineLvl w:val="1"/>
      </w:pPr>
    </w:p>
    <w:p w14:paraId="402619C8" w14:textId="10B7DA63" w:rsidR="002625BD" w:rsidRDefault="002625BD" w:rsidP="00A41671">
      <w:pPr>
        <w:shd w:val="clear" w:color="auto" w:fill="FFFFFF"/>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s>
        <w:jc w:val="both"/>
        <w:outlineLvl w:val="1"/>
      </w:pPr>
    </w:p>
    <w:p w14:paraId="7841BB70" w14:textId="0CC0AFBA" w:rsidR="002625BD" w:rsidRDefault="002625BD" w:rsidP="00A41671">
      <w:pPr>
        <w:shd w:val="clear" w:color="auto" w:fill="FFFFFF"/>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s>
        <w:jc w:val="both"/>
        <w:outlineLvl w:val="1"/>
      </w:pPr>
    </w:p>
    <w:p w14:paraId="572225BF" w14:textId="086B35DB" w:rsidR="002625BD" w:rsidRDefault="002625BD" w:rsidP="00A41671">
      <w:pPr>
        <w:shd w:val="clear" w:color="auto" w:fill="FFFFFF"/>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s>
        <w:jc w:val="both"/>
        <w:outlineLvl w:val="1"/>
      </w:pPr>
    </w:p>
    <w:p w14:paraId="13FDB614" w14:textId="073ED47E" w:rsidR="00AA7533" w:rsidRDefault="00AA7533" w:rsidP="00A41671">
      <w:pPr>
        <w:shd w:val="clear" w:color="auto" w:fill="FFFFFF"/>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s>
        <w:jc w:val="both"/>
        <w:outlineLvl w:val="1"/>
      </w:pPr>
    </w:p>
    <w:p w14:paraId="106A943B" w14:textId="63C56696" w:rsidR="00AA7533" w:rsidRDefault="00AA7533" w:rsidP="00A41671">
      <w:pPr>
        <w:shd w:val="clear" w:color="auto" w:fill="FFFFFF"/>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s>
        <w:jc w:val="both"/>
        <w:outlineLvl w:val="1"/>
      </w:pPr>
    </w:p>
    <w:p w14:paraId="26FD6974" w14:textId="62C33C43" w:rsidR="00AA7533" w:rsidRDefault="00AA7533" w:rsidP="00A41671">
      <w:pPr>
        <w:shd w:val="clear" w:color="auto" w:fill="FFFFFF"/>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s>
        <w:jc w:val="both"/>
        <w:outlineLvl w:val="1"/>
      </w:pPr>
    </w:p>
    <w:p w14:paraId="76EBCE39" w14:textId="4F535286" w:rsidR="00AA7533" w:rsidRDefault="00AA7533" w:rsidP="00A41671">
      <w:pPr>
        <w:shd w:val="clear" w:color="auto" w:fill="FFFFFF"/>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s>
        <w:jc w:val="both"/>
        <w:outlineLvl w:val="1"/>
      </w:pPr>
    </w:p>
    <w:p w14:paraId="4A91B539" w14:textId="52E21DAE" w:rsidR="00AA7533" w:rsidRDefault="00AA7533" w:rsidP="00A41671">
      <w:pPr>
        <w:shd w:val="clear" w:color="auto" w:fill="FFFFFF"/>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s>
        <w:jc w:val="both"/>
        <w:outlineLvl w:val="1"/>
      </w:pPr>
    </w:p>
    <w:p w14:paraId="47996B1C" w14:textId="63AEF546" w:rsidR="00AA7533" w:rsidRDefault="00AA7533" w:rsidP="00A41671">
      <w:pPr>
        <w:shd w:val="clear" w:color="auto" w:fill="FFFFFF"/>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s>
        <w:jc w:val="both"/>
        <w:outlineLvl w:val="1"/>
      </w:pPr>
    </w:p>
    <w:p w14:paraId="4A04720B" w14:textId="12D10524" w:rsidR="00AA7533" w:rsidRDefault="00AA7533" w:rsidP="00A41671">
      <w:pPr>
        <w:shd w:val="clear" w:color="auto" w:fill="FFFFFF"/>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s>
        <w:jc w:val="both"/>
        <w:outlineLvl w:val="1"/>
      </w:pPr>
    </w:p>
    <w:p w14:paraId="77BEDEE9" w14:textId="707A909F" w:rsidR="00C55289" w:rsidRDefault="00C55289" w:rsidP="00A41671">
      <w:pPr>
        <w:shd w:val="clear" w:color="auto" w:fill="FFFFFF"/>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s>
        <w:jc w:val="both"/>
        <w:outlineLvl w:val="1"/>
      </w:pPr>
    </w:p>
    <w:p w14:paraId="290B06E5" w14:textId="77777777" w:rsidR="00C55289" w:rsidRDefault="00C55289" w:rsidP="00A41671">
      <w:pPr>
        <w:shd w:val="clear" w:color="auto" w:fill="FFFFFF"/>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s>
        <w:jc w:val="both"/>
        <w:outlineLvl w:val="1"/>
      </w:pPr>
    </w:p>
    <w:p w14:paraId="0B821671" w14:textId="18A3A2B4" w:rsidR="00AA7533" w:rsidRDefault="00AA7533" w:rsidP="00A41671">
      <w:pPr>
        <w:shd w:val="clear" w:color="auto" w:fill="FFFFFF"/>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s>
        <w:jc w:val="both"/>
        <w:outlineLvl w:val="1"/>
      </w:pPr>
    </w:p>
    <w:p w14:paraId="58A588F7" w14:textId="77777777" w:rsidR="00AA7533" w:rsidRPr="00015DD9" w:rsidRDefault="00AA7533" w:rsidP="00A41671">
      <w:pPr>
        <w:shd w:val="clear" w:color="auto" w:fill="FFFFFF"/>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s>
        <w:jc w:val="both"/>
        <w:outlineLvl w:val="1"/>
      </w:pPr>
    </w:p>
    <w:p w14:paraId="5783CE19" w14:textId="73D3501E" w:rsidR="00FD74E7" w:rsidRPr="00015DD9" w:rsidRDefault="008D09FC" w:rsidP="00CF3EC4">
      <w:pPr>
        <w:pStyle w:val="Heading1"/>
        <w:rPr>
          <w:rStyle w:val="apple-converted-space"/>
          <w:rFonts w:ascii="Times New Roman" w:hAnsi="Times New Roman" w:cs="Times New Roman"/>
          <w:sz w:val="40"/>
        </w:rPr>
      </w:pPr>
      <w:r w:rsidRPr="00015DD9">
        <w:rPr>
          <w:rFonts w:ascii="Times New Roman" w:hAnsi="Times New Roman" w:cs="Times New Roman"/>
          <w:sz w:val="40"/>
        </w:rPr>
        <w:t xml:space="preserve"> </w:t>
      </w:r>
      <w:bookmarkStart w:id="21" w:name="_Toc66113666"/>
      <w:r w:rsidRPr="00015DD9">
        <w:rPr>
          <w:rStyle w:val="apple-converted-space"/>
          <w:rFonts w:ascii="Times New Roman" w:hAnsi="Times New Roman" w:cs="Times New Roman"/>
          <w:sz w:val="40"/>
        </w:rPr>
        <w:t>X. Grades</w:t>
      </w:r>
      <w:bookmarkEnd w:id="21"/>
      <w:r w:rsidRPr="00015DD9">
        <w:rPr>
          <w:rStyle w:val="apple-converted-space"/>
          <w:rFonts w:ascii="Times New Roman" w:hAnsi="Times New Roman" w:cs="Times New Roman"/>
          <w:sz w:val="40"/>
        </w:rPr>
        <w:t xml:space="preserve"> </w:t>
      </w:r>
    </w:p>
    <w:p w14:paraId="6E8324C6" w14:textId="60D378FF" w:rsidR="005D50C4" w:rsidRPr="00015DD9" w:rsidRDefault="005D50C4" w:rsidP="0018784A"/>
    <w:p w14:paraId="4AE16824" w14:textId="3F568ABC" w:rsidR="005F4E4C" w:rsidRDefault="00CC7480" w:rsidP="00AA7533">
      <w:pPr>
        <w:pStyle w:val="BodyA"/>
        <w:jc w:val="center"/>
        <w:rPr>
          <w:rStyle w:val="apple-converted-space"/>
          <w:rFonts w:ascii="Times New Roman" w:hAnsi="Times New Roman"/>
          <w:b/>
          <w:bCs/>
          <w:sz w:val="28"/>
          <w:szCs w:val="24"/>
        </w:rPr>
      </w:pPr>
      <w:r w:rsidRPr="00015DD9">
        <w:rPr>
          <w:rStyle w:val="apple-converted-space"/>
          <w:rFonts w:ascii="Times New Roman" w:hAnsi="Times New Roman"/>
          <w:b/>
          <w:bCs/>
          <w:sz w:val="28"/>
          <w:szCs w:val="24"/>
        </w:rPr>
        <w:t>Psychiatry Sub-Internship Grading Rubric</w:t>
      </w:r>
    </w:p>
    <w:tbl>
      <w:tblPr>
        <w:tblStyle w:val="TableGrid"/>
        <w:tblW w:w="0" w:type="auto"/>
        <w:tblInd w:w="0" w:type="dxa"/>
        <w:tblLook w:val="04A0" w:firstRow="1" w:lastRow="0" w:firstColumn="1" w:lastColumn="0" w:noHBand="0" w:noVBand="1"/>
      </w:tblPr>
      <w:tblGrid>
        <w:gridCol w:w="3595"/>
        <w:gridCol w:w="1776"/>
        <w:gridCol w:w="1376"/>
        <w:gridCol w:w="1416"/>
        <w:gridCol w:w="1376"/>
        <w:gridCol w:w="1251"/>
      </w:tblGrid>
      <w:tr w:rsidR="002C52A2" w:rsidRPr="00DE412E" w14:paraId="7BBF4994" w14:textId="77777777" w:rsidTr="00D4707A">
        <w:tc>
          <w:tcPr>
            <w:tcW w:w="3595" w:type="dxa"/>
            <w:shd w:val="clear" w:color="auto" w:fill="FFFF00"/>
          </w:tcPr>
          <w:p w14:paraId="07CE42E8" w14:textId="4F55AE72" w:rsidR="005F4E4C" w:rsidRPr="00D4707A" w:rsidRDefault="00581440" w:rsidP="005F4E4C">
            <w:pPr>
              <w:jc w:val="center"/>
              <w:rPr>
                <w:rFonts w:ascii="Times New Roman" w:hAnsi="Times New Roman"/>
                <w:b/>
                <w:bCs/>
                <w:color w:val="000000" w:themeColor="text1"/>
                <w:highlight w:val="yellow"/>
                <w:shd w:val="pct15" w:color="auto" w:fill="FFFFFF"/>
              </w:rPr>
            </w:pPr>
            <w:r>
              <w:rPr>
                <w:rFonts w:ascii="Times New Roman" w:hAnsi="Times New Roman"/>
                <w:b/>
                <w:bCs/>
                <w:color w:val="000000" w:themeColor="text1"/>
                <w:highlight w:val="yellow"/>
                <w:shd w:val="pct15" w:color="auto" w:fill="FFFFFF"/>
              </w:rPr>
              <w:t>Components</w:t>
            </w:r>
          </w:p>
        </w:tc>
        <w:tc>
          <w:tcPr>
            <w:tcW w:w="1776" w:type="dxa"/>
            <w:shd w:val="clear" w:color="auto" w:fill="FFFF00"/>
          </w:tcPr>
          <w:p w14:paraId="0EE9682B" w14:textId="0A0A11B3" w:rsidR="005F4E4C" w:rsidRPr="00D4707A" w:rsidRDefault="005F4E4C" w:rsidP="005F4E4C">
            <w:pPr>
              <w:jc w:val="center"/>
              <w:rPr>
                <w:rFonts w:ascii="Times New Roman" w:hAnsi="Times New Roman"/>
                <w:b/>
                <w:bCs/>
                <w:color w:val="000000" w:themeColor="text1"/>
                <w:highlight w:val="yellow"/>
                <w:shd w:val="pct15" w:color="auto" w:fill="FFFFFF"/>
              </w:rPr>
            </w:pPr>
            <w:r w:rsidRPr="00D4707A">
              <w:rPr>
                <w:rFonts w:ascii="Times New Roman" w:hAnsi="Times New Roman"/>
                <w:b/>
                <w:bCs/>
                <w:color w:val="000000" w:themeColor="text1"/>
                <w:highlight w:val="yellow"/>
                <w:shd w:val="pct15" w:color="auto" w:fill="FFFFFF"/>
              </w:rPr>
              <w:t>Marginal Pass</w:t>
            </w:r>
            <w:r w:rsidR="00581440">
              <w:rPr>
                <w:rFonts w:ascii="Times New Roman" w:hAnsi="Times New Roman"/>
                <w:b/>
                <w:bCs/>
                <w:color w:val="000000" w:themeColor="text1"/>
                <w:highlight w:val="yellow"/>
                <w:shd w:val="pct15" w:color="auto" w:fill="FFFFFF"/>
              </w:rPr>
              <w:t>*</w:t>
            </w:r>
            <w:r w:rsidRPr="00D4707A">
              <w:rPr>
                <w:rFonts w:ascii="Times New Roman" w:hAnsi="Times New Roman"/>
                <w:b/>
                <w:bCs/>
                <w:color w:val="000000" w:themeColor="text1"/>
                <w:highlight w:val="yellow"/>
                <w:shd w:val="pct15" w:color="auto" w:fill="FFFFFF"/>
              </w:rPr>
              <w:t xml:space="preserve"> or Fail</w:t>
            </w:r>
          </w:p>
        </w:tc>
        <w:tc>
          <w:tcPr>
            <w:tcW w:w="1376" w:type="dxa"/>
            <w:shd w:val="clear" w:color="auto" w:fill="FFFF00"/>
          </w:tcPr>
          <w:p w14:paraId="2B4E01B4" w14:textId="021BBA22" w:rsidR="005F4E4C" w:rsidRPr="00D4707A" w:rsidRDefault="005F4E4C" w:rsidP="005F4E4C">
            <w:pPr>
              <w:jc w:val="center"/>
              <w:rPr>
                <w:rFonts w:ascii="Times New Roman" w:hAnsi="Times New Roman"/>
                <w:b/>
                <w:bCs/>
                <w:color w:val="000000" w:themeColor="text1"/>
                <w:highlight w:val="yellow"/>
                <w:shd w:val="pct15" w:color="auto" w:fill="FFFFFF"/>
              </w:rPr>
            </w:pPr>
            <w:r w:rsidRPr="00D4707A">
              <w:rPr>
                <w:rFonts w:ascii="Times New Roman" w:hAnsi="Times New Roman"/>
                <w:b/>
                <w:bCs/>
                <w:color w:val="000000" w:themeColor="text1"/>
                <w:highlight w:val="yellow"/>
                <w:shd w:val="pct15" w:color="auto" w:fill="FFFFFF"/>
              </w:rPr>
              <w:t>Pass (minimum)</w:t>
            </w:r>
          </w:p>
        </w:tc>
        <w:tc>
          <w:tcPr>
            <w:tcW w:w="1416" w:type="dxa"/>
            <w:shd w:val="clear" w:color="auto" w:fill="FFFF00"/>
          </w:tcPr>
          <w:p w14:paraId="6AA42630" w14:textId="3A3916B3" w:rsidR="005F4E4C" w:rsidRPr="00D4707A" w:rsidRDefault="005F4E4C" w:rsidP="005F4E4C">
            <w:pPr>
              <w:jc w:val="center"/>
              <w:rPr>
                <w:rFonts w:ascii="Times New Roman" w:hAnsi="Times New Roman"/>
                <w:b/>
                <w:bCs/>
                <w:color w:val="000000" w:themeColor="text1"/>
                <w:highlight w:val="yellow"/>
                <w:shd w:val="pct15" w:color="auto" w:fill="FFFFFF"/>
              </w:rPr>
            </w:pPr>
            <w:r w:rsidRPr="00D4707A">
              <w:rPr>
                <w:rFonts w:ascii="Times New Roman" w:hAnsi="Times New Roman"/>
                <w:b/>
                <w:bCs/>
                <w:color w:val="000000" w:themeColor="text1"/>
                <w:highlight w:val="yellow"/>
                <w:shd w:val="pct15" w:color="auto" w:fill="FFFFFF"/>
              </w:rPr>
              <w:t>High Pass (minimum)</w:t>
            </w:r>
          </w:p>
        </w:tc>
        <w:tc>
          <w:tcPr>
            <w:tcW w:w="1376" w:type="dxa"/>
            <w:shd w:val="clear" w:color="auto" w:fill="FFFF00"/>
          </w:tcPr>
          <w:p w14:paraId="506008A3" w14:textId="77777777" w:rsidR="005F4E4C" w:rsidRPr="00D4707A" w:rsidRDefault="005F4E4C" w:rsidP="005F4E4C">
            <w:pPr>
              <w:jc w:val="center"/>
              <w:rPr>
                <w:rFonts w:ascii="Times New Roman" w:hAnsi="Times New Roman"/>
                <w:b/>
                <w:bCs/>
                <w:color w:val="000000" w:themeColor="text1"/>
                <w:highlight w:val="yellow"/>
                <w:shd w:val="pct15" w:color="auto" w:fill="FFFFFF"/>
              </w:rPr>
            </w:pPr>
            <w:r w:rsidRPr="00D4707A">
              <w:rPr>
                <w:rFonts w:ascii="Times New Roman" w:hAnsi="Times New Roman"/>
                <w:b/>
                <w:bCs/>
                <w:color w:val="000000" w:themeColor="text1"/>
                <w:highlight w:val="yellow"/>
                <w:shd w:val="pct15" w:color="auto" w:fill="FFFFFF"/>
              </w:rPr>
              <w:t>Honors</w:t>
            </w:r>
          </w:p>
          <w:p w14:paraId="3659EA70" w14:textId="4E8143B9" w:rsidR="005F4E4C" w:rsidRPr="00D4707A" w:rsidRDefault="005F4E4C" w:rsidP="005F4E4C">
            <w:pPr>
              <w:jc w:val="center"/>
              <w:rPr>
                <w:rFonts w:ascii="Times New Roman" w:hAnsi="Times New Roman"/>
                <w:b/>
                <w:bCs/>
                <w:color w:val="000000" w:themeColor="text1"/>
                <w:highlight w:val="yellow"/>
                <w:shd w:val="pct15" w:color="auto" w:fill="FFFFFF"/>
              </w:rPr>
            </w:pPr>
            <w:r w:rsidRPr="00D4707A">
              <w:rPr>
                <w:rFonts w:ascii="Times New Roman" w:hAnsi="Times New Roman"/>
                <w:b/>
                <w:bCs/>
                <w:color w:val="000000" w:themeColor="text1"/>
                <w:highlight w:val="yellow"/>
                <w:shd w:val="pct15" w:color="auto" w:fill="FFFFFF"/>
              </w:rPr>
              <w:t>(minimum)</w:t>
            </w:r>
          </w:p>
        </w:tc>
        <w:tc>
          <w:tcPr>
            <w:tcW w:w="1251" w:type="dxa"/>
            <w:shd w:val="clear" w:color="auto" w:fill="FFFF00"/>
          </w:tcPr>
          <w:p w14:paraId="32838CDA" w14:textId="77777777" w:rsidR="005F4E4C" w:rsidRPr="00D4707A" w:rsidRDefault="005F4E4C" w:rsidP="005F4E4C">
            <w:pPr>
              <w:jc w:val="center"/>
              <w:rPr>
                <w:rFonts w:ascii="Times New Roman" w:hAnsi="Times New Roman"/>
                <w:b/>
                <w:bCs/>
                <w:color w:val="000000" w:themeColor="text1"/>
                <w:highlight w:val="yellow"/>
                <w:shd w:val="pct15" w:color="auto" w:fill="FFFFFF"/>
              </w:rPr>
            </w:pPr>
            <w:r w:rsidRPr="00D4707A">
              <w:rPr>
                <w:rFonts w:ascii="Times New Roman" w:hAnsi="Times New Roman"/>
                <w:b/>
                <w:bCs/>
                <w:color w:val="000000" w:themeColor="text1"/>
                <w:highlight w:val="yellow"/>
                <w:shd w:val="pct15" w:color="auto" w:fill="FFFFFF"/>
              </w:rPr>
              <w:t>Total Possible Points</w:t>
            </w:r>
          </w:p>
        </w:tc>
      </w:tr>
      <w:tr w:rsidR="002C52A2" w:rsidRPr="00DE412E" w14:paraId="2104CA8D" w14:textId="77777777" w:rsidTr="002C52A2">
        <w:tc>
          <w:tcPr>
            <w:tcW w:w="3595" w:type="dxa"/>
          </w:tcPr>
          <w:p w14:paraId="0E6016D8" w14:textId="77777777" w:rsidR="00971AE1" w:rsidRDefault="005F4E4C" w:rsidP="002C52A2">
            <w:pPr>
              <w:jc w:val="both"/>
              <w:rPr>
                <w:rFonts w:ascii="Times New Roman" w:hAnsi="Times New Roman"/>
                <w:b/>
                <w:bCs/>
              </w:rPr>
            </w:pPr>
            <w:r w:rsidRPr="002C52A2">
              <w:rPr>
                <w:rFonts w:ascii="Times New Roman" w:hAnsi="Times New Roman"/>
                <w:b/>
                <w:bCs/>
              </w:rPr>
              <w:t>SPAF 16 items</w:t>
            </w:r>
            <w:r w:rsidR="00971AE1">
              <w:rPr>
                <w:rFonts w:ascii="Times New Roman" w:hAnsi="Times New Roman"/>
                <w:b/>
                <w:bCs/>
              </w:rPr>
              <w:t xml:space="preserve"> </w:t>
            </w:r>
          </w:p>
          <w:p w14:paraId="548F28A3" w14:textId="7D1AF619" w:rsidR="002C52A2" w:rsidRPr="00971AE1" w:rsidRDefault="00971AE1" w:rsidP="002C52A2">
            <w:pPr>
              <w:jc w:val="both"/>
              <w:rPr>
                <w:rFonts w:ascii="Times New Roman" w:hAnsi="Times New Roman"/>
                <w:sz w:val="22"/>
                <w:szCs w:val="22"/>
              </w:rPr>
            </w:pPr>
            <w:r w:rsidRPr="00971AE1">
              <w:rPr>
                <w:rFonts w:ascii="Times New Roman" w:hAnsi="Times New Roman"/>
                <w:b/>
                <w:bCs/>
                <w:sz w:val="22"/>
                <w:szCs w:val="22"/>
              </w:rPr>
              <w:t>(90 % of final grade)</w:t>
            </w:r>
          </w:p>
          <w:p w14:paraId="711A0F54" w14:textId="77777777" w:rsidR="002C52A2" w:rsidRPr="002C52A2" w:rsidRDefault="002C52A2" w:rsidP="002C52A2">
            <w:pPr>
              <w:jc w:val="both"/>
              <w:rPr>
                <w:rFonts w:ascii="Times New Roman" w:hAnsi="Times New Roman"/>
                <w:i/>
                <w:iCs/>
              </w:rPr>
            </w:pPr>
          </w:p>
          <w:p w14:paraId="7476B06B" w14:textId="27AA6ED4" w:rsidR="005F4E4C" w:rsidRPr="002C52A2" w:rsidRDefault="005F4E4C" w:rsidP="002C52A2">
            <w:pPr>
              <w:jc w:val="both"/>
              <w:rPr>
                <w:rFonts w:ascii="Times New Roman" w:hAnsi="Times New Roman"/>
                <w:i/>
                <w:iCs/>
                <w:sz w:val="22"/>
                <w:szCs w:val="22"/>
              </w:rPr>
            </w:pPr>
            <w:r w:rsidRPr="002C52A2">
              <w:rPr>
                <w:rFonts w:ascii="Times New Roman" w:hAnsi="Times New Roman"/>
                <w:i/>
                <w:iCs/>
                <w:sz w:val="22"/>
                <w:szCs w:val="22"/>
              </w:rPr>
              <w:t>Each item is worth a total of 9 points</w:t>
            </w:r>
          </w:p>
          <w:p w14:paraId="23512C0A" w14:textId="77777777" w:rsidR="002C52A2" w:rsidRPr="005F4E4C" w:rsidRDefault="002C52A2" w:rsidP="002C52A2">
            <w:pPr>
              <w:jc w:val="both"/>
              <w:rPr>
                <w:rFonts w:ascii="Times New Roman" w:hAnsi="Times New Roman"/>
                <w:sz w:val="22"/>
                <w:szCs w:val="22"/>
              </w:rPr>
            </w:pPr>
          </w:p>
          <w:p w14:paraId="1D9A7E87" w14:textId="77777777" w:rsidR="002C52A2" w:rsidRDefault="005F4E4C" w:rsidP="002C52A2">
            <w:pPr>
              <w:spacing w:line="276" w:lineRule="auto"/>
              <w:ind w:left="-21"/>
              <w:contextualSpacing/>
              <w:jc w:val="both"/>
              <w:rPr>
                <w:rFonts w:ascii="Times New Roman" w:hAnsi="Times New Roman"/>
                <w:i/>
                <w:iCs/>
                <w:sz w:val="22"/>
                <w:szCs w:val="22"/>
              </w:rPr>
            </w:pPr>
            <w:r w:rsidRPr="002C52A2">
              <w:rPr>
                <w:rFonts w:ascii="Times New Roman" w:hAnsi="Times New Roman"/>
                <w:i/>
                <w:iCs/>
                <w:sz w:val="22"/>
                <w:szCs w:val="22"/>
              </w:rPr>
              <w:t>0 = cannot assess</w:t>
            </w:r>
            <w:r w:rsidR="002C52A2">
              <w:rPr>
                <w:rFonts w:ascii="Times New Roman" w:hAnsi="Times New Roman"/>
                <w:i/>
                <w:iCs/>
                <w:sz w:val="22"/>
                <w:szCs w:val="22"/>
              </w:rPr>
              <w:t xml:space="preserve"> </w:t>
            </w:r>
          </w:p>
          <w:p w14:paraId="085AEA3E" w14:textId="506A72B0" w:rsidR="005F4E4C" w:rsidRDefault="002C52A2" w:rsidP="002C52A2">
            <w:pPr>
              <w:spacing w:line="276" w:lineRule="auto"/>
              <w:ind w:left="-21"/>
              <w:contextualSpacing/>
              <w:jc w:val="both"/>
              <w:rPr>
                <w:rFonts w:ascii="Times New Roman" w:hAnsi="Times New Roman"/>
                <w:i/>
                <w:iCs/>
                <w:sz w:val="22"/>
                <w:szCs w:val="22"/>
              </w:rPr>
            </w:pPr>
            <w:r>
              <w:rPr>
                <w:rFonts w:ascii="Times New Roman" w:hAnsi="Times New Roman"/>
                <w:i/>
                <w:iCs/>
                <w:sz w:val="22"/>
                <w:szCs w:val="22"/>
              </w:rPr>
              <w:t>(</w:t>
            </w:r>
            <w:r w:rsidR="005F4E4C" w:rsidRPr="002C52A2">
              <w:rPr>
                <w:rFonts w:ascii="Times New Roman" w:hAnsi="Times New Roman"/>
                <w:i/>
                <w:iCs/>
                <w:sz w:val="22"/>
                <w:szCs w:val="22"/>
              </w:rPr>
              <w:t>eliminate</w:t>
            </w:r>
            <w:r w:rsidR="00C55289">
              <w:rPr>
                <w:rFonts w:ascii="Times New Roman" w:hAnsi="Times New Roman"/>
                <w:i/>
                <w:iCs/>
                <w:sz w:val="22"/>
                <w:szCs w:val="22"/>
              </w:rPr>
              <w:t>d</w:t>
            </w:r>
            <w:r w:rsidR="005F4E4C" w:rsidRPr="002C52A2">
              <w:rPr>
                <w:rFonts w:ascii="Times New Roman" w:hAnsi="Times New Roman"/>
                <w:i/>
                <w:iCs/>
                <w:sz w:val="22"/>
                <w:szCs w:val="22"/>
              </w:rPr>
              <w:t xml:space="preserve"> from calculation</w:t>
            </w:r>
            <w:r>
              <w:rPr>
                <w:rFonts w:ascii="Times New Roman" w:hAnsi="Times New Roman"/>
                <w:i/>
                <w:iCs/>
                <w:sz w:val="22"/>
                <w:szCs w:val="22"/>
              </w:rPr>
              <w:t>)</w:t>
            </w:r>
          </w:p>
          <w:p w14:paraId="0864A6F1" w14:textId="77777777" w:rsidR="002C52A2" w:rsidRPr="002C52A2" w:rsidRDefault="002C52A2" w:rsidP="002C52A2">
            <w:pPr>
              <w:spacing w:line="276" w:lineRule="auto"/>
              <w:ind w:left="-21"/>
              <w:contextualSpacing/>
              <w:jc w:val="both"/>
              <w:rPr>
                <w:rFonts w:ascii="Times New Roman" w:hAnsi="Times New Roman"/>
                <w:i/>
                <w:iCs/>
                <w:sz w:val="22"/>
                <w:szCs w:val="22"/>
              </w:rPr>
            </w:pPr>
          </w:p>
          <w:p w14:paraId="22D8F942" w14:textId="010B4BA6" w:rsidR="005F4E4C" w:rsidRPr="002C52A2" w:rsidRDefault="005F4E4C" w:rsidP="002C52A2">
            <w:pPr>
              <w:spacing w:line="276" w:lineRule="auto"/>
              <w:ind w:left="-21"/>
              <w:contextualSpacing/>
              <w:jc w:val="both"/>
            </w:pPr>
            <w:r w:rsidRPr="002C52A2">
              <w:rPr>
                <w:rFonts w:ascii="Times New Roman" w:hAnsi="Times New Roman"/>
                <w:i/>
                <w:iCs/>
                <w:sz w:val="22"/>
                <w:szCs w:val="22"/>
              </w:rPr>
              <w:t xml:space="preserve">Change professionalism items to </w:t>
            </w:r>
            <w:r w:rsidR="002C52A2" w:rsidRPr="002C52A2">
              <w:rPr>
                <w:rFonts w:ascii="Times New Roman" w:hAnsi="Times New Roman"/>
                <w:i/>
                <w:iCs/>
                <w:sz w:val="22"/>
                <w:szCs w:val="22"/>
              </w:rPr>
              <w:t>9-point</w:t>
            </w:r>
            <w:r w:rsidRPr="002C52A2">
              <w:rPr>
                <w:rFonts w:ascii="Times New Roman" w:hAnsi="Times New Roman"/>
                <w:i/>
                <w:iCs/>
                <w:sz w:val="22"/>
                <w:szCs w:val="22"/>
              </w:rPr>
              <w:t xml:space="preserve"> scale by multiplying by 3</w:t>
            </w:r>
          </w:p>
        </w:tc>
        <w:tc>
          <w:tcPr>
            <w:tcW w:w="1776" w:type="dxa"/>
          </w:tcPr>
          <w:p w14:paraId="6BF16B33" w14:textId="77777777" w:rsidR="00C55289" w:rsidRPr="00C55289" w:rsidRDefault="005F4E4C" w:rsidP="00C55289">
            <w:pPr>
              <w:jc w:val="center"/>
              <w:rPr>
                <w:rFonts w:ascii="Times New Roman" w:hAnsi="Times New Roman"/>
                <w:sz w:val="21"/>
                <w:szCs w:val="21"/>
              </w:rPr>
            </w:pPr>
            <w:r w:rsidRPr="00C55289">
              <w:rPr>
                <w:rFonts w:ascii="Times New Roman" w:hAnsi="Times New Roman"/>
                <w:sz w:val="21"/>
                <w:szCs w:val="21"/>
              </w:rPr>
              <w:t>Total points /144*</w:t>
            </w:r>
          </w:p>
          <w:p w14:paraId="78F9A399" w14:textId="4C1F684F" w:rsidR="002C52A2" w:rsidRPr="00C55289" w:rsidRDefault="005F4E4C" w:rsidP="00C55289">
            <w:pPr>
              <w:jc w:val="center"/>
              <w:rPr>
                <w:rFonts w:ascii="Times New Roman" w:hAnsi="Times New Roman"/>
                <w:sz w:val="21"/>
                <w:szCs w:val="21"/>
              </w:rPr>
            </w:pPr>
            <w:r w:rsidRPr="00C55289">
              <w:rPr>
                <w:rFonts w:ascii="Times New Roman" w:hAnsi="Times New Roman"/>
                <w:sz w:val="21"/>
                <w:szCs w:val="21"/>
              </w:rPr>
              <w:t xml:space="preserve">100 * 0.9 </w:t>
            </w:r>
            <w:r w:rsidR="002C52A2" w:rsidRPr="00C55289">
              <w:rPr>
                <w:rFonts w:ascii="Times New Roman" w:hAnsi="Times New Roman"/>
                <w:sz w:val="21"/>
                <w:szCs w:val="21"/>
              </w:rPr>
              <w:t>=</w:t>
            </w:r>
          </w:p>
          <w:p w14:paraId="78DF1D4F" w14:textId="00F603BA" w:rsidR="005F4E4C" w:rsidRPr="00C55289" w:rsidRDefault="005F4E4C" w:rsidP="00C55289">
            <w:pPr>
              <w:jc w:val="center"/>
              <w:rPr>
                <w:rFonts w:ascii="Times New Roman" w:hAnsi="Times New Roman"/>
                <w:b/>
                <w:bCs/>
                <w:sz w:val="21"/>
                <w:szCs w:val="21"/>
              </w:rPr>
            </w:pPr>
            <w:r w:rsidRPr="00C55289">
              <w:rPr>
                <w:rFonts w:ascii="Times New Roman" w:hAnsi="Times New Roman"/>
                <w:b/>
                <w:bCs/>
                <w:sz w:val="21"/>
                <w:szCs w:val="21"/>
              </w:rPr>
              <w:t>&lt; 65</w:t>
            </w:r>
          </w:p>
        </w:tc>
        <w:tc>
          <w:tcPr>
            <w:tcW w:w="1376" w:type="dxa"/>
          </w:tcPr>
          <w:p w14:paraId="78E8A5DD" w14:textId="77777777" w:rsidR="002C52A2" w:rsidRPr="00C55289" w:rsidRDefault="005F4E4C" w:rsidP="00C55289">
            <w:pPr>
              <w:jc w:val="center"/>
              <w:rPr>
                <w:rFonts w:ascii="Times New Roman" w:hAnsi="Times New Roman"/>
                <w:sz w:val="21"/>
                <w:szCs w:val="21"/>
              </w:rPr>
            </w:pPr>
            <w:r w:rsidRPr="00C55289">
              <w:rPr>
                <w:rFonts w:ascii="Times New Roman" w:hAnsi="Times New Roman"/>
                <w:sz w:val="21"/>
                <w:szCs w:val="21"/>
              </w:rPr>
              <w:t>105/144 *</w:t>
            </w:r>
          </w:p>
          <w:p w14:paraId="227452B7" w14:textId="262873A1" w:rsidR="005F4E4C" w:rsidRPr="00C55289" w:rsidRDefault="005F4E4C" w:rsidP="00C55289">
            <w:pPr>
              <w:jc w:val="center"/>
              <w:rPr>
                <w:rFonts w:ascii="Times New Roman" w:hAnsi="Times New Roman"/>
                <w:sz w:val="21"/>
                <w:szCs w:val="21"/>
              </w:rPr>
            </w:pPr>
            <w:r w:rsidRPr="00C55289">
              <w:rPr>
                <w:rFonts w:ascii="Times New Roman" w:hAnsi="Times New Roman"/>
                <w:sz w:val="21"/>
                <w:szCs w:val="21"/>
              </w:rPr>
              <w:t xml:space="preserve">100 * 0.9 = </w:t>
            </w:r>
            <w:r w:rsidRPr="00C55289">
              <w:rPr>
                <w:rFonts w:ascii="Times New Roman" w:hAnsi="Times New Roman"/>
                <w:b/>
                <w:bCs/>
                <w:sz w:val="21"/>
                <w:szCs w:val="21"/>
              </w:rPr>
              <w:t>65</w:t>
            </w:r>
          </w:p>
        </w:tc>
        <w:tc>
          <w:tcPr>
            <w:tcW w:w="1416" w:type="dxa"/>
          </w:tcPr>
          <w:p w14:paraId="6396096D" w14:textId="77777777" w:rsidR="005F4E4C" w:rsidRPr="00C55289" w:rsidRDefault="005F4E4C" w:rsidP="00C55289">
            <w:pPr>
              <w:jc w:val="center"/>
              <w:rPr>
                <w:rFonts w:ascii="Times New Roman" w:hAnsi="Times New Roman"/>
                <w:sz w:val="21"/>
                <w:szCs w:val="21"/>
              </w:rPr>
            </w:pPr>
            <w:r w:rsidRPr="00C55289">
              <w:rPr>
                <w:rFonts w:ascii="Times New Roman" w:hAnsi="Times New Roman"/>
                <w:sz w:val="21"/>
                <w:szCs w:val="21"/>
              </w:rPr>
              <w:t xml:space="preserve">118/144 * 100 * 0.9 = </w:t>
            </w:r>
            <w:r w:rsidRPr="00C55289">
              <w:rPr>
                <w:rFonts w:ascii="Times New Roman" w:hAnsi="Times New Roman"/>
                <w:b/>
                <w:bCs/>
                <w:sz w:val="21"/>
                <w:szCs w:val="21"/>
              </w:rPr>
              <w:t>73</w:t>
            </w:r>
          </w:p>
        </w:tc>
        <w:tc>
          <w:tcPr>
            <w:tcW w:w="1376" w:type="dxa"/>
          </w:tcPr>
          <w:p w14:paraId="0DF4775D" w14:textId="77777777" w:rsidR="005F4E4C" w:rsidRPr="00C55289" w:rsidRDefault="005F4E4C" w:rsidP="00C55289">
            <w:pPr>
              <w:jc w:val="center"/>
              <w:rPr>
                <w:rFonts w:ascii="Times New Roman" w:hAnsi="Times New Roman"/>
                <w:sz w:val="21"/>
                <w:szCs w:val="21"/>
              </w:rPr>
            </w:pPr>
            <w:r w:rsidRPr="00C55289">
              <w:rPr>
                <w:rFonts w:ascii="Times New Roman" w:hAnsi="Times New Roman"/>
                <w:sz w:val="21"/>
                <w:szCs w:val="21"/>
              </w:rPr>
              <w:t xml:space="preserve">125/144 * 100 * 0.9 = </w:t>
            </w:r>
            <w:r w:rsidRPr="00C55289">
              <w:rPr>
                <w:rFonts w:ascii="Times New Roman" w:hAnsi="Times New Roman"/>
                <w:b/>
                <w:bCs/>
                <w:sz w:val="21"/>
                <w:szCs w:val="21"/>
              </w:rPr>
              <w:t>78</w:t>
            </w:r>
          </w:p>
        </w:tc>
        <w:tc>
          <w:tcPr>
            <w:tcW w:w="1251" w:type="dxa"/>
          </w:tcPr>
          <w:p w14:paraId="7693D950" w14:textId="77777777" w:rsidR="005F4E4C" w:rsidRPr="00C55289" w:rsidRDefault="005F4E4C" w:rsidP="00C55289">
            <w:pPr>
              <w:jc w:val="center"/>
              <w:rPr>
                <w:rFonts w:ascii="Times New Roman" w:hAnsi="Times New Roman"/>
                <w:sz w:val="21"/>
                <w:szCs w:val="21"/>
              </w:rPr>
            </w:pPr>
            <w:r w:rsidRPr="00C55289">
              <w:rPr>
                <w:rFonts w:ascii="Times New Roman" w:hAnsi="Times New Roman"/>
                <w:sz w:val="21"/>
                <w:szCs w:val="21"/>
              </w:rPr>
              <w:t xml:space="preserve">144/144 * 100 * 0.9 = </w:t>
            </w:r>
            <w:r w:rsidRPr="00C55289">
              <w:rPr>
                <w:rFonts w:ascii="Times New Roman" w:hAnsi="Times New Roman"/>
                <w:b/>
                <w:bCs/>
                <w:sz w:val="21"/>
                <w:szCs w:val="21"/>
              </w:rPr>
              <w:t>90</w:t>
            </w:r>
          </w:p>
        </w:tc>
      </w:tr>
      <w:tr w:rsidR="002C52A2" w:rsidRPr="00DE412E" w14:paraId="29EB4519" w14:textId="77777777" w:rsidTr="002C52A2">
        <w:tc>
          <w:tcPr>
            <w:tcW w:w="3595" w:type="dxa"/>
          </w:tcPr>
          <w:p w14:paraId="4FDB39B2" w14:textId="17591664" w:rsidR="005F4E4C" w:rsidRDefault="005F4E4C" w:rsidP="00FC582C">
            <w:pPr>
              <w:rPr>
                <w:rFonts w:ascii="Times New Roman" w:hAnsi="Times New Roman"/>
                <w:b/>
                <w:bCs/>
              </w:rPr>
            </w:pPr>
            <w:r w:rsidRPr="002C52A2">
              <w:rPr>
                <w:rFonts w:ascii="Times New Roman" w:hAnsi="Times New Roman"/>
                <w:b/>
                <w:bCs/>
              </w:rPr>
              <w:t>EBM assignment</w:t>
            </w:r>
          </w:p>
          <w:p w14:paraId="4FBCBD77" w14:textId="7BAAC19D" w:rsidR="00971AE1" w:rsidRPr="00971AE1" w:rsidRDefault="00971AE1" w:rsidP="00FC582C">
            <w:pPr>
              <w:rPr>
                <w:rFonts w:ascii="Times New Roman" w:hAnsi="Times New Roman"/>
                <w:b/>
                <w:bCs/>
                <w:sz w:val="22"/>
                <w:szCs w:val="22"/>
              </w:rPr>
            </w:pPr>
            <w:r w:rsidRPr="00971AE1">
              <w:rPr>
                <w:rFonts w:ascii="Times New Roman" w:hAnsi="Times New Roman"/>
                <w:b/>
                <w:bCs/>
                <w:sz w:val="22"/>
                <w:szCs w:val="22"/>
              </w:rPr>
              <w:t>(5 % of final grade)</w:t>
            </w:r>
          </w:p>
          <w:p w14:paraId="1ECCDC7A" w14:textId="77777777" w:rsidR="002C52A2" w:rsidRDefault="002C52A2" w:rsidP="002C52A2">
            <w:pPr>
              <w:spacing w:line="276" w:lineRule="auto"/>
              <w:ind w:left="-21"/>
              <w:contextualSpacing/>
              <w:rPr>
                <w:rFonts w:ascii="Times New Roman" w:hAnsi="Times New Roman"/>
                <w:i/>
                <w:iCs/>
                <w:sz w:val="22"/>
                <w:szCs w:val="22"/>
              </w:rPr>
            </w:pPr>
          </w:p>
          <w:p w14:paraId="28413D87" w14:textId="3F47102C" w:rsidR="005F4E4C" w:rsidRDefault="005F4E4C" w:rsidP="002C52A2">
            <w:pPr>
              <w:spacing w:line="276" w:lineRule="auto"/>
              <w:ind w:left="-21"/>
              <w:contextualSpacing/>
              <w:rPr>
                <w:rFonts w:ascii="Times New Roman" w:hAnsi="Times New Roman"/>
                <w:i/>
                <w:iCs/>
                <w:sz w:val="22"/>
                <w:szCs w:val="22"/>
              </w:rPr>
            </w:pPr>
            <w:r w:rsidRPr="002C52A2">
              <w:rPr>
                <w:rFonts w:ascii="Times New Roman" w:hAnsi="Times New Roman"/>
                <w:i/>
                <w:iCs/>
                <w:sz w:val="22"/>
                <w:szCs w:val="22"/>
              </w:rPr>
              <w:t>Completed</w:t>
            </w:r>
            <w:r w:rsidR="002C52A2">
              <w:rPr>
                <w:rFonts w:ascii="Times New Roman" w:hAnsi="Times New Roman"/>
                <w:i/>
                <w:iCs/>
                <w:sz w:val="22"/>
                <w:szCs w:val="22"/>
              </w:rPr>
              <w:t xml:space="preserve"> &amp; </w:t>
            </w:r>
            <w:r w:rsidRPr="002C52A2">
              <w:rPr>
                <w:rFonts w:ascii="Times New Roman" w:hAnsi="Times New Roman"/>
                <w:i/>
                <w:iCs/>
                <w:sz w:val="22"/>
                <w:szCs w:val="22"/>
              </w:rPr>
              <w:t>uploaded by deadline=5</w:t>
            </w:r>
          </w:p>
          <w:p w14:paraId="24F834F9" w14:textId="77777777" w:rsidR="002C52A2" w:rsidRPr="002C52A2" w:rsidRDefault="002C52A2" w:rsidP="002C52A2">
            <w:pPr>
              <w:spacing w:line="276" w:lineRule="auto"/>
              <w:ind w:left="-21"/>
              <w:contextualSpacing/>
              <w:rPr>
                <w:rFonts w:ascii="Times New Roman" w:hAnsi="Times New Roman"/>
                <w:i/>
                <w:iCs/>
                <w:sz w:val="22"/>
                <w:szCs w:val="22"/>
              </w:rPr>
            </w:pPr>
          </w:p>
          <w:p w14:paraId="69E2320B" w14:textId="61150D2C" w:rsidR="005F4E4C" w:rsidRDefault="005F4E4C" w:rsidP="002C52A2">
            <w:pPr>
              <w:spacing w:line="276" w:lineRule="auto"/>
              <w:ind w:left="-21"/>
              <w:contextualSpacing/>
              <w:rPr>
                <w:rFonts w:ascii="Times New Roman" w:hAnsi="Times New Roman"/>
                <w:i/>
                <w:iCs/>
                <w:sz w:val="22"/>
                <w:szCs w:val="22"/>
              </w:rPr>
            </w:pPr>
            <w:r w:rsidRPr="002C52A2">
              <w:rPr>
                <w:rFonts w:ascii="Times New Roman" w:hAnsi="Times New Roman"/>
                <w:i/>
                <w:iCs/>
                <w:sz w:val="22"/>
                <w:szCs w:val="22"/>
              </w:rPr>
              <w:t>Completed &amp; uploaded late = 3</w:t>
            </w:r>
          </w:p>
          <w:p w14:paraId="7FA72D38" w14:textId="77777777" w:rsidR="002C52A2" w:rsidRPr="002C52A2" w:rsidRDefault="002C52A2" w:rsidP="002C52A2">
            <w:pPr>
              <w:spacing w:line="276" w:lineRule="auto"/>
              <w:ind w:left="-21"/>
              <w:contextualSpacing/>
              <w:rPr>
                <w:rFonts w:ascii="Times New Roman" w:hAnsi="Times New Roman"/>
                <w:i/>
                <w:iCs/>
                <w:sz w:val="22"/>
                <w:szCs w:val="22"/>
              </w:rPr>
            </w:pPr>
          </w:p>
          <w:p w14:paraId="25A6AD35" w14:textId="77777777" w:rsidR="005F4E4C" w:rsidRPr="002C52A2" w:rsidRDefault="005F4E4C" w:rsidP="002C52A2">
            <w:pPr>
              <w:spacing w:line="276" w:lineRule="auto"/>
              <w:ind w:left="-21"/>
              <w:contextualSpacing/>
            </w:pPr>
            <w:r w:rsidRPr="002C52A2">
              <w:rPr>
                <w:rFonts w:ascii="Times New Roman" w:hAnsi="Times New Roman"/>
                <w:i/>
                <w:iCs/>
                <w:sz w:val="22"/>
                <w:szCs w:val="22"/>
              </w:rPr>
              <w:t>Not done = 0</w:t>
            </w:r>
          </w:p>
        </w:tc>
        <w:tc>
          <w:tcPr>
            <w:tcW w:w="1776" w:type="dxa"/>
          </w:tcPr>
          <w:p w14:paraId="064FA299" w14:textId="77777777" w:rsidR="005F4E4C" w:rsidRPr="00C55289" w:rsidRDefault="005F4E4C" w:rsidP="00C55289">
            <w:pPr>
              <w:jc w:val="center"/>
              <w:rPr>
                <w:rFonts w:ascii="Times New Roman" w:hAnsi="Times New Roman"/>
                <w:b/>
                <w:bCs/>
                <w:sz w:val="21"/>
                <w:szCs w:val="21"/>
              </w:rPr>
            </w:pPr>
            <w:r w:rsidRPr="00C55289">
              <w:rPr>
                <w:rFonts w:ascii="Times New Roman" w:hAnsi="Times New Roman"/>
                <w:b/>
                <w:bCs/>
                <w:sz w:val="21"/>
                <w:szCs w:val="21"/>
              </w:rPr>
              <w:t>0</w:t>
            </w:r>
          </w:p>
        </w:tc>
        <w:tc>
          <w:tcPr>
            <w:tcW w:w="1376" w:type="dxa"/>
          </w:tcPr>
          <w:p w14:paraId="381D80FA" w14:textId="77777777" w:rsidR="005F4E4C" w:rsidRPr="00C55289" w:rsidRDefault="005F4E4C" w:rsidP="00C55289">
            <w:pPr>
              <w:jc w:val="center"/>
              <w:rPr>
                <w:rFonts w:ascii="Times New Roman" w:hAnsi="Times New Roman"/>
                <w:b/>
                <w:bCs/>
                <w:sz w:val="21"/>
                <w:szCs w:val="21"/>
              </w:rPr>
            </w:pPr>
            <w:r w:rsidRPr="00C55289">
              <w:rPr>
                <w:rFonts w:ascii="Times New Roman" w:hAnsi="Times New Roman"/>
                <w:b/>
                <w:bCs/>
                <w:sz w:val="21"/>
                <w:szCs w:val="21"/>
              </w:rPr>
              <w:t>0</w:t>
            </w:r>
          </w:p>
        </w:tc>
        <w:tc>
          <w:tcPr>
            <w:tcW w:w="1416" w:type="dxa"/>
          </w:tcPr>
          <w:p w14:paraId="5EE9D5E7" w14:textId="77777777" w:rsidR="005F4E4C" w:rsidRPr="00C55289" w:rsidRDefault="005F4E4C" w:rsidP="00C55289">
            <w:pPr>
              <w:jc w:val="center"/>
              <w:rPr>
                <w:rFonts w:ascii="Times New Roman" w:hAnsi="Times New Roman"/>
                <w:b/>
                <w:bCs/>
                <w:sz w:val="21"/>
                <w:szCs w:val="21"/>
              </w:rPr>
            </w:pPr>
            <w:r w:rsidRPr="00C55289">
              <w:rPr>
                <w:rFonts w:ascii="Times New Roman" w:hAnsi="Times New Roman"/>
                <w:b/>
                <w:bCs/>
                <w:sz w:val="21"/>
                <w:szCs w:val="21"/>
              </w:rPr>
              <w:t>3</w:t>
            </w:r>
          </w:p>
        </w:tc>
        <w:tc>
          <w:tcPr>
            <w:tcW w:w="1376" w:type="dxa"/>
          </w:tcPr>
          <w:p w14:paraId="4BBFEC03" w14:textId="77777777" w:rsidR="005F4E4C" w:rsidRPr="00C55289" w:rsidRDefault="005F4E4C" w:rsidP="00C55289">
            <w:pPr>
              <w:jc w:val="center"/>
              <w:rPr>
                <w:rFonts w:ascii="Times New Roman" w:hAnsi="Times New Roman"/>
                <w:b/>
                <w:bCs/>
                <w:sz w:val="21"/>
                <w:szCs w:val="21"/>
              </w:rPr>
            </w:pPr>
            <w:r w:rsidRPr="00C55289">
              <w:rPr>
                <w:rFonts w:ascii="Times New Roman" w:hAnsi="Times New Roman"/>
                <w:b/>
                <w:bCs/>
                <w:sz w:val="21"/>
                <w:szCs w:val="21"/>
              </w:rPr>
              <w:t>5</w:t>
            </w:r>
          </w:p>
        </w:tc>
        <w:tc>
          <w:tcPr>
            <w:tcW w:w="1251" w:type="dxa"/>
          </w:tcPr>
          <w:p w14:paraId="1CCE1AEA" w14:textId="77777777" w:rsidR="005F4E4C" w:rsidRPr="00C55289" w:rsidRDefault="005F4E4C" w:rsidP="00C55289">
            <w:pPr>
              <w:jc w:val="center"/>
              <w:rPr>
                <w:rFonts w:ascii="Times New Roman" w:hAnsi="Times New Roman"/>
                <w:b/>
                <w:bCs/>
                <w:sz w:val="21"/>
                <w:szCs w:val="21"/>
              </w:rPr>
            </w:pPr>
            <w:r w:rsidRPr="00C55289">
              <w:rPr>
                <w:rFonts w:ascii="Times New Roman" w:hAnsi="Times New Roman"/>
                <w:b/>
                <w:bCs/>
                <w:sz w:val="21"/>
                <w:szCs w:val="21"/>
              </w:rPr>
              <w:t>5</w:t>
            </w:r>
          </w:p>
        </w:tc>
      </w:tr>
      <w:tr w:rsidR="002C52A2" w:rsidRPr="00DE412E" w14:paraId="26552011" w14:textId="77777777" w:rsidTr="002C52A2">
        <w:tc>
          <w:tcPr>
            <w:tcW w:w="3595" w:type="dxa"/>
          </w:tcPr>
          <w:p w14:paraId="4C7B6A90" w14:textId="60D2AAD4" w:rsidR="002C52A2" w:rsidRDefault="005F4E4C" w:rsidP="00FC582C">
            <w:pPr>
              <w:rPr>
                <w:rFonts w:ascii="Times New Roman" w:hAnsi="Times New Roman"/>
                <w:b/>
                <w:bCs/>
              </w:rPr>
            </w:pPr>
            <w:r w:rsidRPr="002C52A2">
              <w:rPr>
                <w:rFonts w:ascii="Times New Roman" w:hAnsi="Times New Roman"/>
                <w:b/>
                <w:bCs/>
              </w:rPr>
              <w:t>Professional</w:t>
            </w:r>
            <w:r w:rsidR="002C52A2" w:rsidRPr="002C52A2">
              <w:rPr>
                <w:rFonts w:ascii="Times New Roman" w:hAnsi="Times New Roman"/>
                <w:b/>
                <w:bCs/>
              </w:rPr>
              <w:t>ism Rubric</w:t>
            </w:r>
          </w:p>
          <w:p w14:paraId="0CF07E88" w14:textId="4315EDF8" w:rsidR="00971AE1" w:rsidRPr="002C52A2" w:rsidRDefault="00971AE1" w:rsidP="00FC582C">
            <w:pPr>
              <w:rPr>
                <w:rFonts w:ascii="Times New Roman" w:hAnsi="Times New Roman"/>
                <w:b/>
                <w:bCs/>
              </w:rPr>
            </w:pPr>
            <w:r w:rsidRPr="00971AE1">
              <w:rPr>
                <w:rFonts w:ascii="Times New Roman" w:hAnsi="Times New Roman"/>
                <w:b/>
                <w:bCs/>
                <w:sz w:val="22"/>
                <w:szCs w:val="22"/>
              </w:rPr>
              <w:t>(5% of final grade)</w:t>
            </w:r>
          </w:p>
          <w:p w14:paraId="41C68B80" w14:textId="2CFEF7F6" w:rsidR="005F4E4C" w:rsidRPr="005F4E4C" w:rsidRDefault="005F4E4C" w:rsidP="00FC582C">
            <w:pPr>
              <w:rPr>
                <w:rFonts w:ascii="Times New Roman" w:hAnsi="Times New Roman"/>
                <w:sz w:val="22"/>
                <w:szCs w:val="22"/>
                <w:u w:val="single"/>
              </w:rPr>
            </w:pPr>
            <w:r w:rsidRPr="005F4E4C">
              <w:rPr>
                <w:rFonts w:ascii="Times New Roman" w:hAnsi="Times New Roman"/>
                <w:sz w:val="22"/>
                <w:szCs w:val="22"/>
                <w:u w:val="single"/>
              </w:rPr>
              <w:t xml:space="preserve"> </w:t>
            </w:r>
          </w:p>
          <w:p w14:paraId="78E288E9" w14:textId="67900098" w:rsidR="005F4E4C" w:rsidRDefault="005F4E4C" w:rsidP="00FC582C">
            <w:pPr>
              <w:rPr>
                <w:rFonts w:ascii="Times New Roman" w:hAnsi="Times New Roman"/>
                <w:sz w:val="22"/>
                <w:szCs w:val="22"/>
              </w:rPr>
            </w:pPr>
            <w:r w:rsidRPr="005F4E4C">
              <w:rPr>
                <w:rFonts w:ascii="Times New Roman" w:hAnsi="Times New Roman"/>
                <w:sz w:val="22"/>
                <w:szCs w:val="22"/>
              </w:rPr>
              <w:t>1 point for completing each by deadline</w:t>
            </w:r>
          </w:p>
          <w:p w14:paraId="1A73C088" w14:textId="77777777" w:rsidR="002C52A2" w:rsidRPr="005F4E4C" w:rsidRDefault="002C52A2" w:rsidP="00FC582C">
            <w:pPr>
              <w:rPr>
                <w:rFonts w:ascii="Times New Roman" w:hAnsi="Times New Roman"/>
                <w:sz w:val="22"/>
                <w:szCs w:val="22"/>
              </w:rPr>
            </w:pPr>
          </w:p>
          <w:p w14:paraId="429EFB1E" w14:textId="77777777" w:rsidR="002C52A2" w:rsidRPr="002C52A2" w:rsidRDefault="005F4E4C" w:rsidP="00830F68">
            <w:pPr>
              <w:pStyle w:val="ListParagraph"/>
              <w:numPr>
                <w:ilvl w:val="0"/>
                <w:numId w:val="43"/>
              </w:numPr>
              <w:spacing w:line="276" w:lineRule="auto"/>
              <w:contextualSpacing/>
              <w:rPr>
                <w:rFonts w:ascii="Times New Roman" w:hAnsi="Times New Roman" w:cs="Times New Roman"/>
                <w:b w:val="0"/>
                <w:bCs w:val="0"/>
              </w:rPr>
            </w:pPr>
            <w:r w:rsidRPr="002C52A2">
              <w:rPr>
                <w:rFonts w:ascii="Times New Roman" w:hAnsi="Times New Roman" w:cs="Times New Roman"/>
                <w:b w:val="0"/>
                <w:bCs w:val="0"/>
              </w:rPr>
              <w:t xml:space="preserve">Launched Handoff </w:t>
            </w:r>
            <w:r w:rsidR="002C52A2" w:rsidRPr="002C52A2">
              <w:rPr>
                <w:rFonts w:ascii="Times New Roman" w:hAnsi="Times New Roman" w:cs="Times New Roman"/>
                <w:b w:val="0"/>
                <w:bCs w:val="0"/>
              </w:rPr>
              <w:t>DO</w:t>
            </w:r>
          </w:p>
          <w:p w14:paraId="27733696" w14:textId="77777777" w:rsidR="002C52A2" w:rsidRPr="002C52A2" w:rsidRDefault="005F4E4C" w:rsidP="00830F68">
            <w:pPr>
              <w:pStyle w:val="ListParagraph"/>
              <w:numPr>
                <w:ilvl w:val="0"/>
                <w:numId w:val="43"/>
              </w:numPr>
              <w:spacing w:line="276" w:lineRule="auto"/>
              <w:contextualSpacing/>
              <w:rPr>
                <w:rFonts w:ascii="Times New Roman" w:hAnsi="Times New Roman" w:cs="Times New Roman"/>
                <w:b w:val="0"/>
                <w:bCs w:val="0"/>
              </w:rPr>
            </w:pPr>
            <w:r w:rsidRPr="002C52A2">
              <w:rPr>
                <w:rFonts w:ascii="Times New Roman" w:hAnsi="Times New Roman" w:cs="Times New Roman"/>
                <w:b w:val="0"/>
                <w:bCs w:val="0"/>
              </w:rPr>
              <w:t xml:space="preserve">Launched Discharge </w:t>
            </w:r>
            <w:r w:rsidR="002C52A2" w:rsidRPr="002C52A2">
              <w:rPr>
                <w:rFonts w:ascii="Times New Roman" w:hAnsi="Times New Roman" w:cs="Times New Roman"/>
                <w:b w:val="0"/>
                <w:bCs w:val="0"/>
              </w:rPr>
              <w:t>DO</w:t>
            </w:r>
          </w:p>
          <w:p w14:paraId="16507E8B" w14:textId="63BDAE9F" w:rsidR="002C52A2" w:rsidRPr="002C52A2" w:rsidRDefault="005F4E4C" w:rsidP="00830F68">
            <w:pPr>
              <w:pStyle w:val="ListParagraph"/>
              <w:numPr>
                <w:ilvl w:val="0"/>
                <w:numId w:val="43"/>
              </w:numPr>
              <w:spacing w:line="276" w:lineRule="auto"/>
              <w:contextualSpacing/>
              <w:rPr>
                <w:rFonts w:ascii="Times New Roman" w:hAnsi="Times New Roman" w:cs="Times New Roman"/>
                <w:b w:val="0"/>
                <w:bCs w:val="0"/>
              </w:rPr>
            </w:pPr>
            <w:r w:rsidRPr="002C52A2">
              <w:rPr>
                <w:rFonts w:ascii="Times New Roman" w:hAnsi="Times New Roman" w:cs="Times New Roman"/>
                <w:b w:val="0"/>
                <w:bCs w:val="0"/>
              </w:rPr>
              <w:t xml:space="preserve">Completed MTF </w:t>
            </w:r>
            <w:r w:rsidR="0028368A">
              <w:rPr>
                <w:rFonts w:ascii="Times New Roman" w:hAnsi="Times New Roman" w:cs="Times New Roman"/>
                <w:b w:val="0"/>
                <w:bCs w:val="0"/>
              </w:rPr>
              <w:t xml:space="preserve">Checklist </w:t>
            </w:r>
          </w:p>
          <w:p w14:paraId="75D646E9" w14:textId="1412A5FA" w:rsidR="002C52A2" w:rsidRPr="002C52A2" w:rsidRDefault="005F4E4C" w:rsidP="00830F68">
            <w:pPr>
              <w:pStyle w:val="ListParagraph"/>
              <w:numPr>
                <w:ilvl w:val="0"/>
                <w:numId w:val="43"/>
              </w:numPr>
              <w:spacing w:line="276" w:lineRule="auto"/>
              <w:contextualSpacing/>
              <w:rPr>
                <w:rFonts w:ascii="Times New Roman" w:hAnsi="Times New Roman" w:cs="Times New Roman"/>
                <w:b w:val="0"/>
                <w:bCs w:val="0"/>
              </w:rPr>
            </w:pPr>
            <w:r w:rsidRPr="002C52A2">
              <w:rPr>
                <w:rFonts w:ascii="Times New Roman" w:hAnsi="Times New Roman" w:cs="Times New Roman"/>
                <w:b w:val="0"/>
                <w:bCs w:val="0"/>
              </w:rPr>
              <w:t xml:space="preserve">Submitted </w:t>
            </w:r>
            <w:r w:rsidR="0028368A">
              <w:rPr>
                <w:rFonts w:ascii="Times New Roman" w:hAnsi="Times New Roman" w:cs="Times New Roman"/>
                <w:b w:val="0"/>
                <w:bCs w:val="0"/>
              </w:rPr>
              <w:t>P</w:t>
            </w:r>
            <w:r w:rsidRPr="002C52A2">
              <w:rPr>
                <w:rFonts w:ascii="Times New Roman" w:hAnsi="Times New Roman" w:cs="Times New Roman"/>
                <w:b w:val="0"/>
                <w:bCs w:val="0"/>
              </w:rPr>
              <w:t>assport</w:t>
            </w:r>
            <w:r w:rsidR="0028368A">
              <w:rPr>
                <w:rFonts w:ascii="Times New Roman" w:hAnsi="Times New Roman" w:cs="Times New Roman"/>
                <w:b w:val="0"/>
                <w:bCs w:val="0"/>
              </w:rPr>
              <w:t>s</w:t>
            </w:r>
            <w:r w:rsidRPr="002C52A2">
              <w:rPr>
                <w:rFonts w:ascii="Times New Roman" w:hAnsi="Times New Roman" w:cs="Times New Roman"/>
                <w:b w:val="0"/>
                <w:bCs w:val="0"/>
              </w:rPr>
              <w:t xml:space="preserve"> </w:t>
            </w:r>
            <w:r w:rsidR="0028368A">
              <w:rPr>
                <w:rFonts w:ascii="Times New Roman" w:hAnsi="Times New Roman" w:cs="Times New Roman"/>
                <w:b w:val="0"/>
                <w:bCs w:val="0"/>
              </w:rPr>
              <w:t>for</w:t>
            </w:r>
            <w:r w:rsidRPr="002C52A2">
              <w:rPr>
                <w:rFonts w:ascii="Times New Roman" w:hAnsi="Times New Roman" w:cs="Times New Roman"/>
                <w:b w:val="0"/>
                <w:bCs w:val="0"/>
              </w:rPr>
              <w:t xml:space="preserve"> MTF </w:t>
            </w:r>
          </w:p>
          <w:p w14:paraId="2A48F1CA" w14:textId="1197520D" w:rsidR="005F4E4C" w:rsidRPr="002C52A2" w:rsidRDefault="005F4E4C" w:rsidP="00830F68">
            <w:pPr>
              <w:pStyle w:val="ListParagraph"/>
              <w:numPr>
                <w:ilvl w:val="0"/>
                <w:numId w:val="43"/>
              </w:numPr>
              <w:spacing w:line="276" w:lineRule="auto"/>
              <w:contextualSpacing/>
              <w:rPr>
                <w:rFonts w:ascii="Times New Roman" w:hAnsi="Times New Roman" w:cs="Times New Roman"/>
                <w:b w:val="0"/>
                <w:bCs w:val="0"/>
              </w:rPr>
            </w:pPr>
            <w:r w:rsidRPr="002C52A2">
              <w:rPr>
                <w:rFonts w:ascii="Times New Roman" w:hAnsi="Times New Roman" w:cs="Times New Roman"/>
                <w:b w:val="0"/>
                <w:bCs w:val="0"/>
              </w:rPr>
              <w:t xml:space="preserve">Submitted </w:t>
            </w:r>
            <w:r w:rsidR="0028368A">
              <w:rPr>
                <w:rFonts w:ascii="Times New Roman" w:hAnsi="Times New Roman" w:cs="Times New Roman"/>
                <w:b w:val="0"/>
                <w:bCs w:val="0"/>
              </w:rPr>
              <w:t>P</w:t>
            </w:r>
            <w:r w:rsidRPr="002C52A2">
              <w:rPr>
                <w:rFonts w:ascii="Times New Roman" w:hAnsi="Times New Roman" w:cs="Times New Roman"/>
                <w:b w:val="0"/>
                <w:bCs w:val="0"/>
              </w:rPr>
              <w:t>assport by end of course</w:t>
            </w:r>
          </w:p>
        </w:tc>
        <w:tc>
          <w:tcPr>
            <w:tcW w:w="1776" w:type="dxa"/>
          </w:tcPr>
          <w:p w14:paraId="4B708A5B" w14:textId="77777777" w:rsidR="005F4E4C" w:rsidRPr="00C55289" w:rsidRDefault="005F4E4C" w:rsidP="00C55289">
            <w:pPr>
              <w:jc w:val="center"/>
              <w:rPr>
                <w:rFonts w:ascii="Times New Roman" w:hAnsi="Times New Roman"/>
                <w:b/>
                <w:bCs/>
                <w:sz w:val="21"/>
                <w:szCs w:val="21"/>
              </w:rPr>
            </w:pPr>
            <w:r w:rsidRPr="00C55289">
              <w:rPr>
                <w:rFonts w:ascii="Times New Roman" w:hAnsi="Times New Roman"/>
                <w:b/>
                <w:bCs/>
                <w:sz w:val="21"/>
                <w:szCs w:val="21"/>
              </w:rPr>
              <w:t>0-1</w:t>
            </w:r>
          </w:p>
        </w:tc>
        <w:tc>
          <w:tcPr>
            <w:tcW w:w="1376" w:type="dxa"/>
          </w:tcPr>
          <w:p w14:paraId="377892D6" w14:textId="77777777" w:rsidR="005F4E4C" w:rsidRPr="00C55289" w:rsidRDefault="005F4E4C" w:rsidP="00C55289">
            <w:pPr>
              <w:jc w:val="center"/>
              <w:rPr>
                <w:rFonts w:ascii="Times New Roman" w:hAnsi="Times New Roman"/>
                <w:b/>
                <w:bCs/>
                <w:sz w:val="21"/>
                <w:szCs w:val="21"/>
              </w:rPr>
            </w:pPr>
            <w:r w:rsidRPr="00C55289">
              <w:rPr>
                <w:rFonts w:ascii="Times New Roman" w:hAnsi="Times New Roman"/>
                <w:b/>
                <w:bCs/>
                <w:sz w:val="21"/>
                <w:szCs w:val="21"/>
              </w:rPr>
              <w:t>2</w:t>
            </w:r>
          </w:p>
        </w:tc>
        <w:tc>
          <w:tcPr>
            <w:tcW w:w="1416" w:type="dxa"/>
          </w:tcPr>
          <w:p w14:paraId="27A5E40D" w14:textId="77777777" w:rsidR="005F4E4C" w:rsidRPr="00C55289" w:rsidRDefault="005F4E4C" w:rsidP="00C55289">
            <w:pPr>
              <w:jc w:val="center"/>
              <w:rPr>
                <w:rFonts w:ascii="Times New Roman" w:hAnsi="Times New Roman"/>
                <w:b/>
                <w:bCs/>
                <w:sz w:val="21"/>
                <w:szCs w:val="21"/>
              </w:rPr>
            </w:pPr>
            <w:r w:rsidRPr="00C55289">
              <w:rPr>
                <w:rFonts w:ascii="Times New Roman" w:hAnsi="Times New Roman"/>
                <w:b/>
                <w:bCs/>
                <w:sz w:val="21"/>
                <w:szCs w:val="21"/>
              </w:rPr>
              <w:t>3</w:t>
            </w:r>
          </w:p>
        </w:tc>
        <w:tc>
          <w:tcPr>
            <w:tcW w:w="1376" w:type="dxa"/>
          </w:tcPr>
          <w:p w14:paraId="222A8511" w14:textId="77777777" w:rsidR="005F4E4C" w:rsidRPr="00C55289" w:rsidRDefault="005F4E4C" w:rsidP="00C55289">
            <w:pPr>
              <w:jc w:val="center"/>
              <w:rPr>
                <w:rFonts w:ascii="Times New Roman" w:hAnsi="Times New Roman"/>
                <w:b/>
                <w:bCs/>
                <w:sz w:val="21"/>
                <w:szCs w:val="21"/>
              </w:rPr>
            </w:pPr>
            <w:r w:rsidRPr="00C55289">
              <w:rPr>
                <w:rFonts w:ascii="Times New Roman" w:hAnsi="Times New Roman"/>
                <w:b/>
                <w:bCs/>
                <w:sz w:val="21"/>
                <w:szCs w:val="21"/>
              </w:rPr>
              <w:t>4</w:t>
            </w:r>
          </w:p>
        </w:tc>
        <w:tc>
          <w:tcPr>
            <w:tcW w:w="1251" w:type="dxa"/>
          </w:tcPr>
          <w:p w14:paraId="543F9572" w14:textId="77777777" w:rsidR="005F4E4C" w:rsidRPr="00C55289" w:rsidRDefault="005F4E4C" w:rsidP="00C55289">
            <w:pPr>
              <w:jc w:val="center"/>
              <w:rPr>
                <w:rFonts w:ascii="Times New Roman" w:hAnsi="Times New Roman"/>
                <w:b/>
                <w:bCs/>
                <w:sz w:val="21"/>
                <w:szCs w:val="21"/>
              </w:rPr>
            </w:pPr>
            <w:r w:rsidRPr="00C55289">
              <w:rPr>
                <w:rFonts w:ascii="Times New Roman" w:hAnsi="Times New Roman"/>
                <w:b/>
                <w:bCs/>
                <w:sz w:val="21"/>
                <w:szCs w:val="21"/>
              </w:rPr>
              <w:t>5</w:t>
            </w:r>
          </w:p>
        </w:tc>
      </w:tr>
      <w:tr w:rsidR="002C52A2" w:rsidRPr="00DE412E" w14:paraId="265A1884" w14:textId="77777777" w:rsidTr="002C52A2">
        <w:tc>
          <w:tcPr>
            <w:tcW w:w="3595" w:type="dxa"/>
            <w:shd w:val="clear" w:color="auto" w:fill="FFFF00"/>
          </w:tcPr>
          <w:p w14:paraId="2ABBE400" w14:textId="77777777" w:rsidR="005F4E4C" w:rsidRPr="002C52A2" w:rsidRDefault="005F4E4C" w:rsidP="00FC582C">
            <w:pPr>
              <w:rPr>
                <w:rFonts w:ascii="Times New Roman" w:hAnsi="Times New Roman"/>
                <w:b/>
                <w:bCs/>
              </w:rPr>
            </w:pPr>
            <w:r w:rsidRPr="002C52A2">
              <w:rPr>
                <w:rFonts w:ascii="Times New Roman" w:hAnsi="Times New Roman"/>
                <w:b/>
                <w:bCs/>
              </w:rPr>
              <w:t>TOTAL POINTS</w:t>
            </w:r>
          </w:p>
        </w:tc>
        <w:tc>
          <w:tcPr>
            <w:tcW w:w="1776" w:type="dxa"/>
            <w:shd w:val="clear" w:color="auto" w:fill="FFFF00"/>
          </w:tcPr>
          <w:p w14:paraId="052693D8" w14:textId="77777777" w:rsidR="005F4E4C" w:rsidRPr="002C52A2" w:rsidRDefault="005F4E4C" w:rsidP="00D4707A">
            <w:pPr>
              <w:jc w:val="center"/>
              <w:rPr>
                <w:rFonts w:ascii="Times New Roman" w:hAnsi="Times New Roman"/>
                <w:b/>
                <w:bCs/>
              </w:rPr>
            </w:pPr>
            <w:r w:rsidRPr="002C52A2">
              <w:rPr>
                <w:rFonts w:ascii="Times New Roman" w:hAnsi="Times New Roman"/>
                <w:b/>
                <w:bCs/>
              </w:rPr>
              <w:t>&lt; 67</w:t>
            </w:r>
          </w:p>
        </w:tc>
        <w:tc>
          <w:tcPr>
            <w:tcW w:w="1376" w:type="dxa"/>
            <w:shd w:val="clear" w:color="auto" w:fill="FFFF00"/>
          </w:tcPr>
          <w:p w14:paraId="34026FA8" w14:textId="77777777" w:rsidR="005F4E4C" w:rsidRPr="002C52A2" w:rsidRDefault="005F4E4C" w:rsidP="00D4707A">
            <w:pPr>
              <w:jc w:val="center"/>
              <w:rPr>
                <w:rFonts w:ascii="Times New Roman" w:hAnsi="Times New Roman"/>
                <w:b/>
                <w:bCs/>
              </w:rPr>
            </w:pPr>
            <w:r w:rsidRPr="002C52A2">
              <w:rPr>
                <w:rFonts w:ascii="Times New Roman" w:hAnsi="Times New Roman"/>
                <w:b/>
                <w:bCs/>
              </w:rPr>
              <w:t>67</w:t>
            </w:r>
          </w:p>
        </w:tc>
        <w:tc>
          <w:tcPr>
            <w:tcW w:w="1416" w:type="dxa"/>
            <w:shd w:val="clear" w:color="auto" w:fill="FFFF00"/>
          </w:tcPr>
          <w:p w14:paraId="5C823D9F" w14:textId="77777777" w:rsidR="005F4E4C" w:rsidRPr="002C52A2" w:rsidRDefault="005F4E4C" w:rsidP="00D4707A">
            <w:pPr>
              <w:jc w:val="center"/>
              <w:rPr>
                <w:rFonts w:ascii="Times New Roman" w:hAnsi="Times New Roman"/>
                <w:b/>
                <w:bCs/>
              </w:rPr>
            </w:pPr>
            <w:r w:rsidRPr="002C52A2">
              <w:rPr>
                <w:rFonts w:ascii="Times New Roman" w:hAnsi="Times New Roman"/>
                <w:b/>
                <w:bCs/>
              </w:rPr>
              <w:t>78</w:t>
            </w:r>
          </w:p>
        </w:tc>
        <w:tc>
          <w:tcPr>
            <w:tcW w:w="1376" w:type="dxa"/>
            <w:shd w:val="clear" w:color="auto" w:fill="FFFF00"/>
          </w:tcPr>
          <w:p w14:paraId="0B82E271" w14:textId="77777777" w:rsidR="005F4E4C" w:rsidRPr="002C52A2" w:rsidRDefault="005F4E4C" w:rsidP="00D4707A">
            <w:pPr>
              <w:jc w:val="center"/>
              <w:rPr>
                <w:rFonts w:ascii="Times New Roman" w:hAnsi="Times New Roman"/>
                <w:b/>
                <w:bCs/>
              </w:rPr>
            </w:pPr>
            <w:r w:rsidRPr="002C52A2">
              <w:rPr>
                <w:rFonts w:ascii="Times New Roman" w:hAnsi="Times New Roman"/>
                <w:b/>
                <w:bCs/>
              </w:rPr>
              <w:t>85</w:t>
            </w:r>
          </w:p>
        </w:tc>
        <w:tc>
          <w:tcPr>
            <w:tcW w:w="1251" w:type="dxa"/>
            <w:shd w:val="clear" w:color="auto" w:fill="FFFF00"/>
          </w:tcPr>
          <w:p w14:paraId="3735CF2F" w14:textId="77777777" w:rsidR="005F4E4C" w:rsidRPr="002C52A2" w:rsidRDefault="005F4E4C" w:rsidP="00D4707A">
            <w:pPr>
              <w:jc w:val="center"/>
              <w:rPr>
                <w:rFonts w:ascii="Times New Roman" w:hAnsi="Times New Roman"/>
                <w:b/>
                <w:bCs/>
              </w:rPr>
            </w:pPr>
            <w:r w:rsidRPr="002C52A2">
              <w:rPr>
                <w:rFonts w:ascii="Times New Roman" w:hAnsi="Times New Roman"/>
                <w:b/>
                <w:bCs/>
              </w:rPr>
              <w:t>100</w:t>
            </w:r>
          </w:p>
        </w:tc>
      </w:tr>
      <w:tr w:rsidR="002C52A2" w:rsidRPr="00DE412E" w14:paraId="1432C110" w14:textId="77777777" w:rsidTr="002C52A2">
        <w:tc>
          <w:tcPr>
            <w:tcW w:w="3595" w:type="dxa"/>
          </w:tcPr>
          <w:p w14:paraId="696B3CA5" w14:textId="68BE7FB5" w:rsidR="005F4E4C" w:rsidRPr="00D4707A" w:rsidRDefault="005F4E4C" w:rsidP="00D4707A">
            <w:pPr>
              <w:rPr>
                <w:rFonts w:ascii="Times New Roman" w:hAnsi="Times New Roman"/>
                <w:b/>
                <w:bCs/>
              </w:rPr>
            </w:pPr>
            <w:r w:rsidRPr="00D4707A">
              <w:rPr>
                <w:rFonts w:ascii="Times New Roman" w:hAnsi="Times New Roman"/>
                <w:b/>
                <w:bCs/>
              </w:rPr>
              <w:t xml:space="preserve">Mode of </w:t>
            </w:r>
            <w:r w:rsidR="00D4707A">
              <w:rPr>
                <w:rFonts w:ascii="Times New Roman" w:hAnsi="Times New Roman"/>
                <w:b/>
                <w:bCs/>
              </w:rPr>
              <w:t>r</w:t>
            </w:r>
            <w:r w:rsidRPr="00D4707A">
              <w:rPr>
                <w:rFonts w:ascii="Times New Roman" w:hAnsi="Times New Roman"/>
                <w:b/>
                <w:bCs/>
              </w:rPr>
              <w:t>eadiness for internship</w:t>
            </w:r>
          </w:p>
        </w:tc>
        <w:tc>
          <w:tcPr>
            <w:tcW w:w="1776" w:type="dxa"/>
          </w:tcPr>
          <w:p w14:paraId="520264BA" w14:textId="77777777" w:rsidR="005F4E4C" w:rsidRPr="00D4707A" w:rsidRDefault="005F4E4C" w:rsidP="00D4707A">
            <w:pPr>
              <w:jc w:val="center"/>
              <w:rPr>
                <w:rFonts w:ascii="Times New Roman" w:hAnsi="Times New Roman"/>
                <w:b/>
                <w:bCs/>
              </w:rPr>
            </w:pPr>
            <w:r w:rsidRPr="00D4707A">
              <w:rPr>
                <w:rFonts w:ascii="Times New Roman" w:hAnsi="Times New Roman"/>
                <w:b/>
                <w:bCs/>
              </w:rPr>
              <w:t>1</w:t>
            </w:r>
          </w:p>
        </w:tc>
        <w:tc>
          <w:tcPr>
            <w:tcW w:w="1376" w:type="dxa"/>
          </w:tcPr>
          <w:p w14:paraId="40DF04CB" w14:textId="77777777" w:rsidR="005F4E4C" w:rsidRPr="00D4707A" w:rsidRDefault="005F4E4C" w:rsidP="00D4707A">
            <w:pPr>
              <w:jc w:val="center"/>
              <w:rPr>
                <w:rFonts w:ascii="Times New Roman" w:hAnsi="Times New Roman"/>
                <w:b/>
                <w:bCs/>
              </w:rPr>
            </w:pPr>
            <w:r w:rsidRPr="00D4707A">
              <w:rPr>
                <w:rFonts w:ascii="Times New Roman" w:hAnsi="Times New Roman"/>
                <w:b/>
                <w:bCs/>
              </w:rPr>
              <w:t>2 (with 1)</w:t>
            </w:r>
          </w:p>
        </w:tc>
        <w:tc>
          <w:tcPr>
            <w:tcW w:w="1416" w:type="dxa"/>
          </w:tcPr>
          <w:p w14:paraId="46C7B5B0" w14:textId="77777777" w:rsidR="005F4E4C" w:rsidRPr="00D4707A" w:rsidRDefault="005F4E4C" w:rsidP="00D4707A">
            <w:pPr>
              <w:jc w:val="center"/>
              <w:rPr>
                <w:rFonts w:ascii="Times New Roman" w:hAnsi="Times New Roman"/>
                <w:b/>
                <w:bCs/>
              </w:rPr>
            </w:pPr>
            <w:r w:rsidRPr="00D4707A">
              <w:rPr>
                <w:rFonts w:ascii="Times New Roman" w:hAnsi="Times New Roman"/>
                <w:b/>
                <w:bCs/>
              </w:rPr>
              <w:t>2 (no 1)</w:t>
            </w:r>
          </w:p>
        </w:tc>
        <w:tc>
          <w:tcPr>
            <w:tcW w:w="1376" w:type="dxa"/>
          </w:tcPr>
          <w:p w14:paraId="769207E3" w14:textId="77777777" w:rsidR="005F4E4C" w:rsidRPr="00D4707A" w:rsidRDefault="005F4E4C" w:rsidP="00D4707A">
            <w:pPr>
              <w:jc w:val="center"/>
              <w:rPr>
                <w:rFonts w:ascii="Times New Roman" w:hAnsi="Times New Roman"/>
                <w:b/>
                <w:bCs/>
              </w:rPr>
            </w:pPr>
            <w:r w:rsidRPr="00D4707A">
              <w:rPr>
                <w:rFonts w:ascii="Times New Roman" w:hAnsi="Times New Roman"/>
                <w:b/>
                <w:bCs/>
              </w:rPr>
              <w:t>3 (no 1)</w:t>
            </w:r>
          </w:p>
        </w:tc>
        <w:tc>
          <w:tcPr>
            <w:tcW w:w="1251" w:type="dxa"/>
          </w:tcPr>
          <w:p w14:paraId="5B457F55" w14:textId="77777777" w:rsidR="005F4E4C" w:rsidRPr="00D4707A" w:rsidRDefault="005F4E4C" w:rsidP="00D4707A">
            <w:pPr>
              <w:jc w:val="center"/>
              <w:rPr>
                <w:rFonts w:ascii="Times New Roman" w:hAnsi="Times New Roman"/>
                <w:b/>
                <w:bCs/>
              </w:rPr>
            </w:pPr>
            <w:r w:rsidRPr="00D4707A">
              <w:rPr>
                <w:rFonts w:ascii="Times New Roman" w:hAnsi="Times New Roman"/>
                <w:b/>
                <w:bCs/>
              </w:rPr>
              <w:t>3</w:t>
            </w:r>
          </w:p>
        </w:tc>
      </w:tr>
    </w:tbl>
    <w:p w14:paraId="0C60A8F6" w14:textId="77777777" w:rsidR="00D4707A" w:rsidRPr="00581440" w:rsidRDefault="00D4707A" w:rsidP="002022B8">
      <w:pPr>
        <w:jc w:val="both"/>
        <w:rPr>
          <w:rFonts w:asciiTheme="majorHAnsi" w:hAnsiTheme="majorHAnsi" w:cstheme="majorHAnsi"/>
          <w:b/>
          <w:sz w:val="22"/>
          <w:szCs w:val="22"/>
        </w:rPr>
      </w:pPr>
    </w:p>
    <w:p w14:paraId="5B6E9894" w14:textId="6F362CC6" w:rsidR="002022B8" w:rsidRPr="00581440" w:rsidRDefault="00553740" w:rsidP="002022B8">
      <w:pPr>
        <w:jc w:val="both"/>
        <w:rPr>
          <w:rFonts w:asciiTheme="majorHAnsi" w:hAnsiTheme="majorHAnsi" w:cstheme="majorHAnsi"/>
          <w:b/>
          <w:sz w:val="22"/>
          <w:szCs w:val="22"/>
        </w:rPr>
      </w:pPr>
      <w:r w:rsidRPr="00581440">
        <w:rPr>
          <w:rFonts w:asciiTheme="majorHAnsi" w:hAnsiTheme="majorHAnsi" w:cstheme="majorHAnsi"/>
          <w:b/>
          <w:sz w:val="22"/>
          <w:szCs w:val="22"/>
        </w:rPr>
        <w:t>*Comments from the educators</w:t>
      </w:r>
      <w:r w:rsidR="002022B8" w:rsidRPr="00581440">
        <w:rPr>
          <w:rFonts w:asciiTheme="majorHAnsi" w:hAnsiTheme="majorHAnsi" w:cstheme="majorHAnsi"/>
          <w:b/>
          <w:sz w:val="22"/>
          <w:szCs w:val="22"/>
        </w:rPr>
        <w:t xml:space="preserve"> w</w:t>
      </w:r>
      <w:r w:rsidRPr="00581440">
        <w:rPr>
          <w:rFonts w:asciiTheme="majorHAnsi" w:hAnsiTheme="majorHAnsi" w:cstheme="majorHAnsi"/>
          <w:b/>
          <w:sz w:val="22"/>
          <w:szCs w:val="22"/>
        </w:rPr>
        <w:t>ill be used by the undergraduate education</w:t>
      </w:r>
      <w:r w:rsidR="002022B8" w:rsidRPr="00581440">
        <w:rPr>
          <w:rFonts w:asciiTheme="majorHAnsi" w:hAnsiTheme="majorHAnsi" w:cstheme="majorHAnsi"/>
          <w:b/>
          <w:sz w:val="22"/>
          <w:szCs w:val="22"/>
        </w:rPr>
        <w:t xml:space="preserve"> committee to determine whether the student’s score will be Marginal Pass or Fail.</w:t>
      </w:r>
    </w:p>
    <w:p w14:paraId="1A1AE34B" w14:textId="586F7D67" w:rsidR="001F668A" w:rsidRDefault="001F668A" w:rsidP="001F668A">
      <w:pPr>
        <w:rPr>
          <w:sz w:val="22"/>
          <w:szCs w:val="22"/>
        </w:rPr>
      </w:pPr>
    </w:p>
    <w:p w14:paraId="4F41BE8F" w14:textId="47A13CE8" w:rsidR="00BB1EC9" w:rsidRDefault="00BB1EC9" w:rsidP="00BB1EC9">
      <w:pPr>
        <w:jc w:val="both"/>
        <w:rPr>
          <w:b/>
          <w:bCs/>
          <w:sz w:val="22"/>
          <w:szCs w:val="22"/>
          <w:u w:color="000000"/>
        </w:rPr>
      </w:pPr>
      <w:r w:rsidRPr="00BB1EC9">
        <w:rPr>
          <w:b/>
          <w:bCs/>
          <w:sz w:val="22"/>
          <w:szCs w:val="22"/>
          <w:u w:color="000000"/>
        </w:rPr>
        <w:t xml:space="preserve">Faculty and </w:t>
      </w:r>
      <w:r w:rsidR="00971AE1">
        <w:rPr>
          <w:b/>
          <w:bCs/>
          <w:sz w:val="22"/>
          <w:szCs w:val="22"/>
          <w:u w:color="000000"/>
        </w:rPr>
        <w:t>H</w:t>
      </w:r>
      <w:r w:rsidRPr="00BB1EC9">
        <w:rPr>
          <w:b/>
          <w:bCs/>
          <w:sz w:val="22"/>
          <w:szCs w:val="22"/>
          <w:u w:color="000000"/>
        </w:rPr>
        <w:t xml:space="preserve">ouse </w:t>
      </w:r>
      <w:r w:rsidR="00971AE1">
        <w:rPr>
          <w:b/>
          <w:bCs/>
          <w:sz w:val="22"/>
          <w:szCs w:val="22"/>
          <w:u w:color="000000"/>
        </w:rPr>
        <w:t>S</w:t>
      </w:r>
      <w:r w:rsidRPr="00BB1EC9">
        <w:rPr>
          <w:b/>
          <w:bCs/>
          <w:sz w:val="22"/>
          <w:szCs w:val="22"/>
          <w:u w:color="000000"/>
        </w:rPr>
        <w:t>taff evaluations are weighted equally</w:t>
      </w:r>
    </w:p>
    <w:p w14:paraId="48DD07CD" w14:textId="62812D7F" w:rsidR="00581440" w:rsidRDefault="00581440" w:rsidP="00BB1EC9">
      <w:pPr>
        <w:jc w:val="both"/>
        <w:rPr>
          <w:b/>
          <w:bCs/>
          <w:sz w:val="22"/>
          <w:szCs w:val="22"/>
          <w:u w:color="000000"/>
        </w:rPr>
      </w:pPr>
    </w:p>
    <w:p w14:paraId="33134BDC" w14:textId="24EA07C6" w:rsidR="00581440" w:rsidRDefault="00581440" w:rsidP="00581440">
      <w:pPr>
        <w:jc w:val="both"/>
        <w:rPr>
          <w:rFonts w:asciiTheme="majorHAnsi" w:hAnsiTheme="majorHAnsi" w:cstheme="majorHAnsi"/>
          <w:sz w:val="22"/>
        </w:rPr>
      </w:pPr>
      <w:r w:rsidRPr="00015DD9">
        <w:rPr>
          <w:rFonts w:asciiTheme="majorHAnsi" w:hAnsiTheme="majorHAnsi" w:cstheme="majorHAnsi"/>
          <w:sz w:val="22"/>
        </w:rPr>
        <w:t xml:space="preserve">Students must meet the </w:t>
      </w:r>
      <w:r w:rsidRPr="00581440">
        <w:rPr>
          <w:rFonts w:asciiTheme="majorHAnsi" w:hAnsiTheme="majorHAnsi" w:cstheme="majorHAnsi"/>
          <w:b/>
          <w:sz w:val="22"/>
        </w:rPr>
        <w:t>minimum criteria in each component</w:t>
      </w:r>
      <w:r w:rsidRPr="00581440">
        <w:rPr>
          <w:rFonts w:asciiTheme="majorHAnsi" w:hAnsiTheme="majorHAnsi" w:cstheme="majorHAnsi"/>
          <w:bCs/>
          <w:sz w:val="22"/>
        </w:rPr>
        <w:t xml:space="preserve"> (SPAF, EBM, Professionalism Rubric</w:t>
      </w:r>
      <w:r>
        <w:rPr>
          <w:rFonts w:asciiTheme="majorHAnsi" w:hAnsiTheme="majorHAnsi" w:cstheme="majorHAnsi"/>
          <w:b/>
          <w:sz w:val="22"/>
        </w:rPr>
        <w:t>)</w:t>
      </w:r>
      <w:r w:rsidRPr="00015DD9">
        <w:rPr>
          <w:rFonts w:asciiTheme="majorHAnsi" w:hAnsiTheme="majorHAnsi" w:cstheme="majorHAnsi"/>
          <w:sz w:val="22"/>
        </w:rPr>
        <w:t xml:space="preserve"> to earn each grade.  For example, a student who meets criteria for Honors on the SPAF</w:t>
      </w:r>
      <w:r>
        <w:rPr>
          <w:rFonts w:asciiTheme="majorHAnsi" w:hAnsiTheme="majorHAnsi" w:cstheme="majorHAnsi"/>
          <w:sz w:val="22"/>
        </w:rPr>
        <w:t>,</w:t>
      </w:r>
      <w:r w:rsidRPr="00015DD9">
        <w:rPr>
          <w:rFonts w:asciiTheme="majorHAnsi" w:hAnsiTheme="majorHAnsi" w:cstheme="majorHAnsi"/>
          <w:sz w:val="22"/>
        </w:rPr>
        <w:t xml:space="preserve"> but not on Professionalism </w:t>
      </w:r>
      <w:r>
        <w:rPr>
          <w:rFonts w:asciiTheme="majorHAnsi" w:hAnsiTheme="majorHAnsi" w:cstheme="majorHAnsi"/>
          <w:sz w:val="22"/>
        </w:rPr>
        <w:t xml:space="preserve">Rubric or EBM assignment, </w:t>
      </w:r>
      <w:r w:rsidRPr="00015DD9">
        <w:rPr>
          <w:rFonts w:asciiTheme="majorHAnsi" w:hAnsiTheme="majorHAnsi" w:cstheme="majorHAnsi"/>
          <w:sz w:val="22"/>
        </w:rPr>
        <w:t>will not be able to earn a grade of Honors.</w:t>
      </w:r>
    </w:p>
    <w:p w14:paraId="4138F26C" w14:textId="77777777" w:rsidR="00AA7533" w:rsidRPr="00015DD9" w:rsidRDefault="00AA7533" w:rsidP="00581440">
      <w:pPr>
        <w:jc w:val="both"/>
        <w:rPr>
          <w:rFonts w:asciiTheme="majorHAnsi" w:hAnsiTheme="majorHAnsi" w:cstheme="majorHAnsi"/>
          <w:sz w:val="22"/>
        </w:rPr>
      </w:pPr>
    </w:p>
    <w:p w14:paraId="0652066D" w14:textId="77777777" w:rsidR="00581440" w:rsidRPr="00015DD9" w:rsidRDefault="00581440" w:rsidP="00581440">
      <w:pPr>
        <w:jc w:val="both"/>
        <w:rPr>
          <w:rFonts w:asciiTheme="majorHAnsi" w:hAnsiTheme="majorHAnsi" w:cstheme="majorHAnsi"/>
          <w:sz w:val="22"/>
        </w:rPr>
      </w:pPr>
      <w:r w:rsidRPr="004E2847">
        <w:rPr>
          <w:rFonts w:asciiTheme="majorHAnsi" w:hAnsiTheme="majorHAnsi" w:cstheme="majorHAnsi"/>
          <w:b/>
          <w:sz w:val="22"/>
        </w:rPr>
        <w:lastRenderedPageBreak/>
        <w:t>Comments and Readiness for Internship</w:t>
      </w:r>
      <w:r w:rsidRPr="00015DD9">
        <w:rPr>
          <w:rFonts w:asciiTheme="majorHAnsi" w:hAnsiTheme="majorHAnsi" w:cstheme="majorHAnsi"/>
          <w:sz w:val="22"/>
        </w:rPr>
        <w:t xml:space="preserve"> are considered global items and will be used for correlation with grade assignment.</w:t>
      </w:r>
    </w:p>
    <w:p w14:paraId="10BB3BCE" w14:textId="79F1F911" w:rsidR="00581440" w:rsidRDefault="00581440" w:rsidP="00BB1EC9">
      <w:pPr>
        <w:jc w:val="both"/>
        <w:rPr>
          <w:b/>
          <w:bCs/>
          <w:sz w:val="22"/>
          <w:szCs w:val="22"/>
          <w:u w:color="000000"/>
        </w:rPr>
      </w:pPr>
    </w:p>
    <w:p w14:paraId="6EF66B4F" w14:textId="77777777" w:rsidR="00581440" w:rsidRPr="00015DD9" w:rsidRDefault="00581440" w:rsidP="00581440">
      <w:pPr>
        <w:jc w:val="both"/>
        <w:rPr>
          <w:rFonts w:asciiTheme="majorHAnsi" w:hAnsiTheme="majorHAnsi" w:cstheme="majorHAnsi"/>
          <w:sz w:val="22"/>
        </w:rPr>
      </w:pPr>
      <w:r w:rsidRPr="004E2847">
        <w:rPr>
          <w:rFonts w:asciiTheme="majorHAnsi" w:hAnsiTheme="majorHAnsi" w:cstheme="majorHAnsi"/>
          <w:b/>
          <w:sz w:val="22"/>
        </w:rPr>
        <w:t xml:space="preserve">Breaches in </w:t>
      </w:r>
      <w:r>
        <w:rPr>
          <w:rFonts w:asciiTheme="majorHAnsi" w:hAnsiTheme="majorHAnsi" w:cstheme="majorHAnsi"/>
          <w:b/>
          <w:sz w:val="22"/>
        </w:rPr>
        <w:t>P</w:t>
      </w:r>
      <w:r w:rsidRPr="004E2847">
        <w:rPr>
          <w:rFonts w:asciiTheme="majorHAnsi" w:hAnsiTheme="majorHAnsi" w:cstheme="majorHAnsi"/>
          <w:b/>
          <w:sz w:val="22"/>
        </w:rPr>
        <w:t>rofessionalism</w:t>
      </w:r>
      <w:r w:rsidRPr="00015DD9">
        <w:rPr>
          <w:rFonts w:asciiTheme="majorHAnsi" w:hAnsiTheme="majorHAnsi" w:cstheme="majorHAnsi"/>
          <w:sz w:val="22"/>
        </w:rPr>
        <w:t xml:space="preserve"> alone, independent of clinical performance, may be grounds for grade lowering, and serious professionalism breaches may result in course failure.</w:t>
      </w:r>
    </w:p>
    <w:p w14:paraId="3F095A51" w14:textId="77777777" w:rsidR="004E2847" w:rsidRPr="00015DD9" w:rsidRDefault="004E2847" w:rsidP="001F668A">
      <w:pPr>
        <w:rPr>
          <w:sz w:val="22"/>
          <w:szCs w:val="22"/>
        </w:rPr>
      </w:pPr>
    </w:p>
    <w:p w14:paraId="3855DD0D" w14:textId="5897B4C0" w:rsidR="001F668A" w:rsidRDefault="001F668A" w:rsidP="00883A29">
      <w:pPr>
        <w:jc w:val="both"/>
        <w:rPr>
          <w:sz w:val="22"/>
          <w:szCs w:val="22"/>
        </w:rPr>
      </w:pPr>
      <w:r w:rsidRPr="00015DD9">
        <w:rPr>
          <w:sz w:val="22"/>
          <w:szCs w:val="22"/>
        </w:rPr>
        <w:t>In addition to achieving the competencies described above, a student performing at a leve</w:t>
      </w:r>
      <w:r w:rsidR="00D56614">
        <w:rPr>
          <w:sz w:val="22"/>
          <w:szCs w:val="22"/>
        </w:rPr>
        <w:t>l</w:t>
      </w:r>
      <w:r w:rsidRPr="00015DD9">
        <w:rPr>
          <w:sz w:val="22"/>
          <w:szCs w:val="22"/>
        </w:rPr>
        <w:t xml:space="preserve"> of </w:t>
      </w:r>
      <w:r w:rsidRPr="004E2847">
        <w:rPr>
          <w:b/>
          <w:sz w:val="22"/>
          <w:szCs w:val="22"/>
        </w:rPr>
        <w:t>Honors</w:t>
      </w:r>
      <w:r w:rsidRPr="00015DD9">
        <w:rPr>
          <w:sz w:val="22"/>
          <w:szCs w:val="22"/>
        </w:rPr>
        <w:t xml:space="preserve"> typically demons</w:t>
      </w:r>
      <w:r w:rsidR="00883A29" w:rsidRPr="00015DD9">
        <w:rPr>
          <w:sz w:val="22"/>
          <w:szCs w:val="22"/>
        </w:rPr>
        <w:t>trates the following behaviors:</w:t>
      </w:r>
    </w:p>
    <w:p w14:paraId="6C6C2254" w14:textId="77777777" w:rsidR="00810D45" w:rsidRPr="00015DD9" w:rsidRDefault="00810D45" w:rsidP="00883A29">
      <w:pPr>
        <w:jc w:val="both"/>
        <w:rPr>
          <w:sz w:val="22"/>
          <w:szCs w:val="22"/>
        </w:rPr>
      </w:pPr>
    </w:p>
    <w:p w14:paraId="510DFD22" w14:textId="77777777" w:rsidR="001F668A" w:rsidRPr="00015DD9" w:rsidRDefault="001F668A" w:rsidP="00830F68">
      <w:pPr>
        <w:pStyle w:val="ListParagraph"/>
        <w:numPr>
          <w:ilvl w:val="0"/>
          <w:numId w:val="41"/>
        </w:numPr>
        <w:rPr>
          <w:b w:val="0"/>
        </w:rPr>
      </w:pPr>
      <w:r w:rsidRPr="00015DD9">
        <w:rPr>
          <w:b w:val="0"/>
        </w:rPr>
        <w:t>Takes ownership of his/her patient.</w:t>
      </w:r>
    </w:p>
    <w:p w14:paraId="20B4F126" w14:textId="77777777" w:rsidR="001F668A" w:rsidRPr="00015DD9" w:rsidRDefault="001F668A" w:rsidP="00830F68">
      <w:pPr>
        <w:pStyle w:val="ListParagraph"/>
        <w:numPr>
          <w:ilvl w:val="0"/>
          <w:numId w:val="41"/>
        </w:numPr>
        <w:rPr>
          <w:b w:val="0"/>
        </w:rPr>
      </w:pPr>
      <w:r w:rsidRPr="00015DD9">
        <w:rPr>
          <w:b w:val="0"/>
        </w:rPr>
        <w:t>Acts as an advocate for the patient.</w:t>
      </w:r>
    </w:p>
    <w:p w14:paraId="5893F294" w14:textId="77777777" w:rsidR="001F668A" w:rsidRPr="00015DD9" w:rsidRDefault="001F668A" w:rsidP="00830F68">
      <w:pPr>
        <w:pStyle w:val="ListParagraph"/>
        <w:numPr>
          <w:ilvl w:val="0"/>
          <w:numId w:val="41"/>
        </w:numPr>
        <w:rPr>
          <w:b w:val="0"/>
        </w:rPr>
      </w:pPr>
      <w:r w:rsidRPr="00015DD9">
        <w:rPr>
          <w:b w:val="0"/>
        </w:rPr>
        <w:t>Incorporates psychosocial concerns into patient's management</w:t>
      </w:r>
    </w:p>
    <w:p w14:paraId="3ECE0550" w14:textId="5972195E" w:rsidR="001F668A" w:rsidRPr="00015DD9" w:rsidRDefault="001F668A" w:rsidP="00830F68">
      <w:pPr>
        <w:pStyle w:val="ListParagraph"/>
        <w:numPr>
          <w:ilvl w:val="0"/>
          <w:numId w:val="41"/>
        </w:numPr>
        <w:rPr>
          <w:b w:val="0"/>
        </w:rPr>
      </w:pPr>
      <w:r w:rsidRPr="00015DD9">
        <w:rPr>
          <w:b w:val="0"/>
        </w:rPr>
        <w:t>Patient looks to the student as their primary care provider as it is the student who explains things to them and answers questions.  (</w:t>
      </w:r>
      <w:r w:rsidR="00581440" w:rsidRPr="00015DD9">
        <w:rPr>
          <w:b w:val="0"/>
        </w:rPr>
        <w:t>Of course,</w:t>
      </w:r>
      <w:r w:rsidRPr="00015DD9">
        <w:rPr>
          <w:b w:val="0"/>
        </w:rPr>
        <w:t xml:space="preserve"> student defers when appropriate.)</w:t>
      </w:r>
    </w:p>
    <w:p w14:paraId="00AE96F9" w14:textId="77777777" w:rsidR="001F668A" w:rsidRPr="00015DD9" w:rsidRDefault="001F668A" w:rsidP="00830F68">
      <w:pPr>
        <w:pStyle w:val="ListParagraph"/>
        <w:numPr>
          <w:ilvl w:val="0"/>
          <w:numId w:val="41"/>
        </w:numPr>
        <w:rPr>
          <w:b w:val="0"/>
        </w:rPr>
      </w:pPr>
      <w:r w:rsidRPr="00015DD9">
        <w:rPr>
          <w:b w:val="0"/>
        </w:rPr>
        <w:t>Brings literature and outside resources to help develop and support their plan.</w:t>
      </w:r>
    </w:p>
    <w:p w14:paraId="44E277D1" w14:textId="77777777" w:rsidR="001F668A" w:rsidRPr="00015DD9" w:rsidRDefault="001F668A" w:rsidP="00830F68">
      <w:pPr>
        <w:pStyle w:val="ListParagraph"/>
        <w:numPr>
          <w:ilvl w:val="0"/>
          <w:numId w:val="41"/>
        </w:numPr>
        <w:rPr>
          <w:b w:val="0"/>
        </w:rPr>
      </w:pPr>
      <w:r w:rsidRPr="00015DD9">
        <w:rPr>
          <w:b w:val="0"/>
        </w:rPr>
        <w:t>Develops an organizational system to complete tasks in a timely fashion.</w:t>
      </w:r>
    </w:p>
    <w:p w14:paraId="3F1B70F5" w14:textId="77777777" w:rsidR="001F668A" w:rsidRPr="00015DD9" w:rsidRDefault="001F668A" w:rsidP="00830F68">
      <w:pPr>
        <w:pStyle w:val="ListParagraph"/>
        <w:numPr>
          <w:ilvl w:val="0"/>
          <w:numId w:val="41"/>
        </w:numPr>
        <w:rPr>
          <w:b w:val="0"/>
        </w:rPr>
      </w:pPr>
      <w:r w:rsidRPr="00015DD9">
        <w:rPr>
          <w:b w:val="0"/>
        </w:rPr>
        <w:t>Communicates with consultants, nurses, and ancillary providers.</w:t>
      </w:r>
    </w:p>
    <w:p w14:paraId="1AC938C1" w14:textId="77777777" w:rsidR="001F668A" w:rsidRPr="00015DD9" w:rsidRDefault="001F668A" w:rsidP="00830F68">
      <w:pPr>
        <w:pStyle w:val="ListParagraph"/>
        <w:numPr>
          <w:ilvl w:val="0"/>
          <w:numId w:val="41"/>
        </w:numPr>
        <w:rPr>
          <w:b w:val="0"/>
        </w:rPr>
      </w:pPr>
      <w:r w:rsidRPr="00015DD9">
        <w:rPr>
          <w:b w:val="0"/>
        </w:rPr>
        <w:t>Takes initiative to teach core medical students and team.</w:t>
      </w:r>
    </w:p>
    <w:p w14:paraId="37417FC2" w14:textId="003E7900" w:rsidR="002022B8" w:rsidRPr="00581440" w:rsidRDefault="001F668A" w:rsidP="00830F68">
      <w:pPr>
        <w:pStyle w:val="ListParagraph"/>
        <w:numPr>
          <w:ilvl w:val="0"/>
          <w:numId w:val="41"/>
        </w:numPr>
        <w:rPr>
          <w:b w:val="0"/>
        </w:rPr>
      </w:pPr>
      <w:r w:rsidRPr="00015DD9">
        <w:rPr>
          <w:b w:val="0"/>
        </w:rPr>
        <w:t>Familiar with patients other than those assigned to them and able to assist.</w:t>
      </w:r>
    </w:p>
    <w:p w14:paraId="74DCFF7D" w14:textId="34118417" w:rsidR="00035F60" w:rsidRPr="00015DD9" w:rsidRDefault="00035F60" w:rsidP="008704AA">
      <w:pPr>
        <w:jc w:val="both"/>
        <w:rPr>
          <w:rFonts w:asciiTheme="majorHAnsi" w:hAnsiTheme="majorHAnsi" w:cstheme="majorHAnsi"/>
          <w:sz w:val="22"/>
        </w:rPr>
      </w:pPr>
    </w:p>
    <w:p w14:paraId="55C7B21F" w14:textId="1681E5BA" w:rsidR="004504CE" w:rsidRPr="004E2847" w:rsidRDefault="005D50C4" w:rsidP="004504CE">
      <w:pPr>
        <w:jc w:val="both"/>
        <w:rPr>
          <w:color w:val="000000" w:themeColor="text1"/>
          <w:sz w:val="22"/>
          <w:szCs w:val="22"/>
        </w:rPr>
      </w:pPr>
      <w:r w:rsidRPr="00015DD9">
        <w:rPr>
          <w:color w:val="000000" w:themeColor="text1"/>
          <w:sz w:val="22"/>
          <w:szCs w:val="22"/>
        </w:rPr>
        <w:t>The final grade is determined by</w:t>
      </w:r>
      <w:r w:rsidR="00E11409">
        <w:rPr>
          <w:color w:val="000000" w:themeColor="text1"/>
          <w:sz w:val="22"/>
          <w:szCs w:val="22"/>
        </w:rPr>
        <w:t xml:space="preserve"> the U</w:t>
      </w:r>
      <w:r w:rsidRPr="00015DD9">
        <w:rPr>
          <w:color w:val="000000" w:themeColor="text1"/>
          <w:sz w:val="22"/>
          <w:szCs w:val="22"/>
        </w:rPr>
        <w:t xml:space="preserve">ndergraduate </w:t>
      </w:r>
      <w:r w:rsidR="00E11409">
        <w:rPr>
          <w:color w:val="000000" w:themeColor="text1"/>
          <w:sz w:val="22"/>
          <w:szCs w:val="22"/>
        </w:rPr>
        <w:t>E</w:t>
      </w:r>
      <w:r w:rsidRPr="00015DD9">
        <w:rPr>
          <w:color w:val="000000" w:themeColor="text1"/>
          <w:sz w:val="22"/>
          <w:szCs w:val="22"/>
        </w:rPr>
        <w:t xml:space="preserve">ducation </w:t>
      </w:r>
      <w:r w:rsidR="00E11409">
        <w:rPr>
          <w:color w:val="000000" w:themeColor="text1"/>
          <w:sz w:val="22"/>
          <w:szCs w:val="22"/>
        </w:rPr>
        <w:t>C</w:t>
      </w:r>
      <w:r w:rsidRPr="00015DD9">
        <w:rPr>
          <w:color w:val="000000" w:themeColor="text1"/>
          <w:sz w:val="22"/>
          <w:szCs w:val="22"/>
        </w:rPr>
        <w:t>ommittee</w:t>
      </w:r>
      <w:r w:rsidR="005C027B">
        <w:rPr>
          <w:color w:val="000000" w:themeColor="text1"/>
          <w:sz w:val="22"/>
          <w:szCs w:val="22"/>
        </w:rPr>
        <w:t xml:space="preserve"> (UEC)</w:t>
      </w:r>
      <w:r w:rsidRPr="00015DD9">
        <w:rPr>
          <w:color w:val="000000" w:themeColor="text1"/>
          <w:sz w:val="22"/>
          <w:szCs w:val="22"/>
        </w:rPr>
        <w:t>, based on the grading rubric and with consideration of a variety of data to ensure that student assessments are valid, fair and timely</w:t>
      </w:r>
      <w:r w:rsidR="004E2847">
        <w:rPr>
          <w:color w:val="000000" w:themeColor="text1"/>
          <w:sz w:val="22"/>
          <w:szCs w:val="22"/>
        </w:rPr>
        <w:t>.</w:t>
      </w:r>
    </w:p>
    <w:p w14:paraId="5EF6FB17" w14:textId="0C78C477" w:rsidR="008704AA" w:rsidRPr="00015DD9" w:rsidRDefault="008704AA" w:rsidP="008704AA">
      <w:pPr>
        <w:jc w:val="both"/>
        <w:rPr>
          <w:color w:val="000000" w:themeColor="text1"/>
          <w:sz w:val="22"/>
          <w:szCs w:val="22"/>
        </w:rPr>
      </w:pPr>
    </w:p>
    <w:p w14:paraId="440B8FCD" w14:textId="77777777" w:rsidR="008704AA" w:rsidRPr="00015DD9" w:rsidRDefault="008704AA" w:rsidP="008704AA">
      <w:pPr>
        <w:jc w:val="both"/>
        <w:rPr>
          <w:color w:val="000000" w:themeColor="text1"/>
          <w:sz w:val="22"/>
          <w:szCs w:val="22"/>
        </w:rPr>
      </w:pPr>
      <w:r w:rsidRPr="00015DD9">
        <w:rPr>
          <w:color w:val="000000" w:themeColor="text1"/>
          <w:sz w:val="22"/>
          <w:szCs w:val="22"/>
        </w:rPr>
        <w:t>If a student requests a grade verification, the course leadership or designee (with or without the coordinator) will meet with the student on an individual basis.</w:t>
      </w:r>
    </w:p>
    <w:p w14:paraId="0A987B46" w14:textId="77777777" w:rsidR="008704AA" w:rsidRPr="00015DD9" w:rsidRDefault="008704AA" w:rsidP="008704AA">
      <w:pPr>
        <w:jc w:val="both"/>
        <w:rPr>
          <w:color w:val="000000" w:themeColor="text1"/>
          <w:sz w:val="22"/>
          <w:szCs w:val="22"/>
        </w:rPr>
      </w:pPr>
    </w:p>
    <w:p w14:paraId="16BDF111" w14:textId="31D5533D" w:rsidR="008704AA" w:rsidRPr="00015DD9" w:rsidRDefault="008704AA" w:rsidP="008704AA">
      <w:pPr>
        <w:jc w:val="both"/>
        <w:rPr>
          <w:color w:val="000000" w:themeColor="text1"/>
          <w:sz w:val="22"/>
          <w:szCs w:val="22"/>
        </w:rPr>
      </w:pPr>
      <w:r w:rsidRPr="00015DD9">
        <w:rPr>
          <w:color w:val="000000" w:themeColor="text1"/>
          <w:sz w:val="22"/>
          <w:szCs w:val="22"/>
        </w:rPr>
        <w:t>If a student has a concern regarding a student performance assessment form completed by a Sub-I leadership member, or other perceived conflict of interest, the student should contact the Director or Coordinator regarding t</w:t>
      </w:r>
      <w:r w:rsidR="004E2847">
        <w:rPr>
          <w:color w:val="000000" w:themeColor="text1"/>
          <w:sz w:val="22"/>
          <w:szCs w:val="22"/>
        </w:rPr>
        <w:t>he concern. The coordinator or D</w:t>
      </w:r>
      <w:r w:rsidRPr="00015DD9">
        <w:rPr>
          <w:color w:val="000000" w:themeColor="text1"/>
          <w:sz w:val="22"/>
          <w:szCs w:val="22"/>
        </w:rPr>
        <w:t xml:space="preserve">irector will contact an alternative Sub-I leadership member to meet with the student and discuss the concern. Following the meeting, the issue may be brought to the </w:t>
      </w:r>
      <w:r w:rsidR="00E947D5">
        <w:rPr>
          <w:color w:val="000000" w:themeColor="text1"/>
          <w:sz w:val="22"/>
          <w:szCs w:val="22"/>
        </w:rPr>
        <w:t xml:space="preserve">UEC for </w:t>
      </w:r>
      <w:r w:rsidRPr="00015DD9">
        <w:rPr>
          <w:color w:val="000000" w:themeColor="text1"/>
          <w:sz w:val="22"/>
          <w:szCs w:val="22"/>
        </w:rPr>
        <w:t xml:space="preserve">further review and adjudication. </w:t>
      </w:r>
    </w:p>
    <w:p w14:paraId="0FD5DB57" w14:textId="77777777" w:rsidR="008704AA" w:rsidRPr="00015DD9" w:rsidRDefault="008704AA" w:rsidP="008704AA">
      <w:pPr>
        <w:jc w:val="both"/>
        <w:rPr>
          <w:color w:val="000000" w:themeColor="text1"/>
          <w:sz w:val="22"/>
          <w:szCs w:val="22"/>
        </w:rPr>
      </w:pPr>
    </w:p>
    <w:p w14:paraId="7BA8F34F" w14:textId="2C234853" w:rsidR="005D50C4" w:rsidRPr="00015DD9" w:rsidRDefault="008704AA" w:rsidP="001F668A">
      <w:pPr>
        <w:jc w:val="both"/>
        <w:rPr>
          <w:color w:val="000000" w:themeColor="text1"/>
          <w:sz w:val="22"/>
          <w:szCs w:val="22"/>
        </w:rPr>
      </w:pPr>
      <w:r w:rsidRPr="00015DD9">
        <w:rPr>
          <w:color w:val="000000" w:themeColor="text1"/>
          <w:sz w:val="22"/>
          <w:szCs w:val="22"/>
        </w:rPr>
        <w:t>If the above measures are insufficient in addressing the student’s concern, the student may file a grievance or grade appeal, as per the procedures outlined in the Student Appeals &amp; Grievances Policy (23.1.08)</w:t>
      </w:r>
    </w:p>
    <w:p w14:paraId="74F3237C" w14:textId="125CD151" w:rsidR="00B62342" w:rsidRPr="00015DD9" w:rsidRDefault="00B62342" w:rsidP="00B62342">
      <w:pPr>
        <w:jc w:val="both"/>
        <w:rPr>
          <w:sz w:val="22"/>
          <w:szCs w:val="22"/>
        </w:rPr>
      </w:pPr>
    </w:p>
    <w:p w14:paraId="63E1B6B1" w14:textId="21AE4A10" w:rsidR="00436107" w:rsidRPr="00015DD9" w:rsidRDefault="00440EE6" w:rsidP="00035F60">
      <w:pPr>
        <w:jc w:val="both"/>
        <w:rPr>
          <w:b/>
          <w:sz w:val="22"/>
          <w:szCs w:val="22"/>
        </w:rPr>
      </w:pPr>
      <w:r w:rsidRPr="00015DD9">
        <w:rPr>
          <w:b/>
          <w:sz w:val="22"/>
          <w:szCs w:val="22"/>
        </w:rPr>
        <w:t>Questions about clinical evaluations or grades sh</w:t>
      </w:r>
      <w:r w:rsidR="00F01674">
        <w:rPr>
          <w:b/>
          <w:sz w:val="22"/>
          <w:szCs w:val="22"/>
        </w:rPr>
        <w:t>ould be directed to the Course D</w:t>
      </w:r>
      <w:r w:rsidRPr="00015DD9">
        <w:rPr>
          <w:b/>
          <w:sz w:val="22"/>
          <w:szCs w:val="22"/>
        </w:rPr>
        <w:t>irector. Contacting a clinical evaluator directly regarding an evaluation will be considered unprofessional behavior.</w:t>
      </w:r>
    </w:p>
    <w:p w14:paraId="7F35B99F" w14:textId="46C5A4CC" w:rsidR="00035F60" w:rsidRPr="00015DD9" w:rsidRDefault="00035F60" w:rsidP="00035F60">
      <w:pPr>
        <w:jc w:val="both"/>
        <w:rPr>
          <w:b/>
          <w:sz w:val="22"/>
          <w:szCs w:val="22"/>
        </w:rPr>
      </w:pPr>
    </w:p>
    <w:p w14:paraId="2CFDB418" w14:textId="279896CC" w:rsidR="00035F60" w:rsidRPr="00015DD9" w:rsidRDefault="00035F60" w:rsidP="00035F60">
      <w:pPr>
        <w:rPr>
          <w:b/>
          <w:sz w:val="22"/>
          <w:szCs w:val="22"/>
        </w:rPr>
      </w:pPr>
      <w:r w:rsidRPr="00015DD9">
        <w:rPr>
          <w:b/>
          <w:sz w:val="22"/>
          <w:szCs w:val="22"/>
        </w:rPr>
        <w:t xml:space="preserve">Earning a failure in the Sub-I </w:t>
      </w:r>
      <w:r w:rsidR="00AE0D81">
        <w:rPr>
          <w:b/>
          <w:sz w:val="22"/>
          <w:szCs w:val="22"/>
        </w:rPr>
        <w:t xml:space="preserve">course </w:t>
      </w:r>
      <w:r w:rsidRPr="00015DD9">
        <w:rPr>
          <w:b/>
          <w:sz w:val="22"/>
          <w:szCs w:val="22"/>
        </w:rPr>
        <w:t>by any of the following manners will require the student to repeat the course in its entirety:</w:t>
      </w:r>
    </w:p>
    <w:p w14:paraId="28BAF6BA" w14:textId="685800BA" w:rsidR="00035F60" w:rsidRPr="00015DD9" w:rsidRDefault="00035F60" w:rsidP="00830F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spacing w:before="100" w:beforeAutospacing="1" w:after="100" w:afterAutospacing="1" w:line="259" w:lineRule="auto"/>
        <w:contextualSpacing/>
        <w:textAlignment w:val="baseline"/>
        <w:rPr>
          <w:rFonts w:eastAsia="Times New Roman" w:cs="Times New Roman"/>
          <w:b w:val="0"/>
          <w:bCs w:val="0"/>
          <w:u w:val="single"/>
        </w:rPr>
      </w:pPr>
      <w:r w:rsidRPr="00015DD9">
        <w:rPr>
          <w:rFonts w:eastAsia="Times New Roman" w:cs="Times New Roman"/>
          <w:b w:val="0"/>
        </w:rPr>
        <w:t>Clinical performance alone, that is 2 SD below the mean OR earning less than a 2/3 in global readiness for internship</w:t>
      </w:r>
      <w:r w:rsidR="005D50C4" w:rsidRPr="00015DD9">
        <w:rPr>
          <w:rFonts w:eastAsia="Times New Roman" w:cs="Times New Roman"/>
          <w:b w:val="0"/>
        </w:rPr>
        <w:t xml:space="preserve"> will be reviewed and may result in failure</w:t>
      </w:r>
    </w:p>
    <w:p w14:paraId="279807D3" w14:textId="77777777" w:rsidR="00035F60" w:rsidRPr="00015DD9" w:rsidRDefault="00035F60" w:rsidP="00035F60">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clear" w:pos="360"/>
        </w:tabs>
        <w:spacing w:before="100" w:beforeAutospacing="1" w:after="100" w:afterAutospacing="1" w:line="259" w:lineRule="auto"/>
        <w:ind w:left="360"/>
        <w:contextualSpacing/>
        <w:textAlignment w:val="baseline"/>
        <w:rPr>
          <w:rFonts w:eastAsia="Times New Roman" w:cs="Times New Roman"/>
          <w:b w:val="0"/>
          <w:bCs w:val="0"/>
          <w:u w:val="single"/>
        </w:rPr>
      </w:pPr>
    </w:p>
    <w:p w14:paraId="0031AAF9" w14:textId="6261BE75" w:rsidR="00035F60" w:rsidRPr="00015DD9" w:rsidRDefault="00035F60" w:rsidP="00830F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spacing w:before="100" w:beforeAutospacing="1" w:after="100" w:afterAutospacing="1" w:line="259" w:lineRule="auto"/>
        <w:contextualSpacing/>
        <w:textAlignment w:val="baseline"/>
        <w:rPr>
          <w:rFonts w:eastAsia="Times New Roman" w:cs="Times New Roman"/>
          <w:b w:val="0"/>
          <w:bCs w:val="0"/>
          <w:u w:val="single"/>
        </w:rPr>
      </w:pPr>
      <w:r w:rsidRPr="00015DD9">
        <w:rPr>
          <w:rFonts w:eastAsia="Times New Roman" w:cs="Times New Roman"/>
          <w:b w:val="0"/>
        </w:rPr>
        <w:t>Significant issues with professionalism alone, independent of clinical performance</w:t>
      </w:r>
    </w:p>
    <w:p w14:paraId="6B6A700B" w14:textId="4EC991AB" w:rsidR="00436107" w:rsidRPr="00015DD9" w:rsidRDefault="00436107" w:rsidP="00436107">
      <w:pPr>
        <w:rPr>
          <w:b/>
          <w:bCs/>
          <w:sz w:val="22"/>
          <w:szCs w:val="22"/>
          <w:u w:val="single"/>
        </w:rPr>
      </w:pPr>
      <w:r w:rsidRPr="00015DD9">
        <w:rPr>
          <w:sz w:val="22"/>
          <w:szCs w:val="22"/>
        </w:rPr>
        <w:t xml:space="preserve">An </w:t>
      </w:r>
      <w:r w:rsidRPr="00AE0D81">
        <w:rPr>
          <w:b/>
          <w:sz w:val="22"/>
          <w:szCs w:val="22"/>
        </w:rPr>
        <w:t>F</w:t>
      </w:r>
      <w:r w:rsidRPr="00015DD9">
        <w:rPr>
          <w:sz w:val="22"/>
          <w:szCs w:val="22"/>
        </w:rPr>
        <w:t xml:space="preserve"> will appear on the transcript and the highest grade that can be earned following successful remediation is a </w:t>
      </w:r>
      <w:r w:rsidRPr="00015DD9">
        <w:rPr>
          <w:b/>
          <w:sz w:val="22"/>
          <w:szCs w:val="22"/>
        </w:rPr>
        <w:t>Pass</w:t>
      </w:r>
      <w:r w:rsidRPr="00015DD9">
        <w:rPr>
          <w:sz w:val="22"/>
          <w:szCs w:val="22"/>
        </w:rPr>
        <w:t>.</w:t>
      </w:r>
    </w:p>
    <w:p w14:paraId="7B8884AB" w14:textId="0F55597F" w:rsidR="00AA7533" w:rsidRDefault="00AA7533" w:rsidP="00453A9F">
      <w:pPr>
        <w:rPr>
          <w:b/>
          <w:color w:val="0070C0"/>
          <w:sz w:val="28"/>
        </w:rPr>
      </w:pPr>
      <w:bookmarkStart w:id="22" w:name="bookmark"/>
    </w:p>
    <w:p w14:paraId="58570A05" w14:textId="1E283417" w:rsidR="0028368A" w:rsidRDefault="0028368A" w:rsidP="00453A9F">
      <w:pPr>
        <w:rPr>
          <w:b/>
          <w:color w:val="0070C0"/>
          <w:sz w:val="28"/>
        </w:rPr>
      </w:pPr>
    </w:p>
    <w:p w14:paraId="07631AC5" w14:textId="5AB8A296" w:rsidR="0028368A" w:rsidRDefault="0028368A" w:rsidP="00453A9F">
      <w:pPr>
        <w:rPr>
          <w:b/>
          <w:color w:val="0070C0"/>
          <w:sz w:val="28"/>
        </w:rPr>
      </w:pPr>
    </w:p>
    <w:p w14:paraId="784237A3" w14:textId="1F5D6C77" w:rsidR="0028368A" w:rsidRDefault="0028368A" w:rsidP="00453A9F">
      <w:pPr>
        <w:rPr>
          <w:b/>
          <w:color w:val="0070C0"/>
          <w:sz w:val="28"/>
        </w:rPr>
      </w:pPr>
    </w:p>
    <w:p w14:paraId="5E16DBA2" w14:textId="2DF4BDDA" w:rsidR="0028368A" w:rsidRDefault="0028368A" w:rsidP="00453A9F">
      <w:pPr>
        <w:rPr>
          <w:b/>
          <w:color w:val="0070C0"/>
          <w:sz w:val="28"/>
        </w:rPr>
      </w:pPr>
    </w:p>
    <w:p w14:paraId="21243288" w14:textId="04B35930" w:rsidR="0028368A" w:rsidRDefault="0028368A" w:rsidP="00453A9F">
      <w:pPr>
        <w:rPr>
          <w:b/>
          <w:color w:val="0070C0"/>
          <w:sz w:val="28"/>
        </w:rPr>
      </w:pPr>
    </w:p>
    <w:p w14:paraId="6F712861" w14:textId="77777777" w:rsidR="0028368A" w:rsidRDefault="0028368A" w:rsidP="00453A9F">
      <w:pPr>
        <w:rPr>
          <w:b/>
          <w:color w:val="0070C0"/>
          <w:sz w:val="28"/>
        </w:rPr>
      </w:pPr>
    </w:p>
    <w:p w14:paraId="3AB1FA2B" w14:textId="6326F5F1" w:rsidR="00453A9F" w:rsidRDefault="00376D57" w:rsidP="00453A9F">
      <w:pPr>
        <w:rPr>
          <w:b/>
          <w:color w:val="0070C0"/>
          <w:sz w:val="28"/>
        </w:rPr>
      </w:pPr>
      <w:r w:rsidRPr="00015DD9">
        <w:rPr>
          <w:b/>
          <w:color w:val="0070C0"/>
          <w:sz w:val="28"/>
        </w:rPr>
        <w:lastRenderedPageBreak/>
        <w:t>Grade Verification</w:t>
      </w:r>
    </w:p>
    <w:p w14:paraId="68B5FD2F" w14:textId="77777777" w:rsidR="0028368A" w:rsidRPr="0028368A" w:rsidRDefault="0028368A" w:rsidP="00453A9F">
      <w:pPr>
        <w:rPr>
          <w:b/>
          <w:color w:val="0070C0"/>
          <w:sz w:val="28"/>
        </w:rPr>
      </w:pPr>
    </w:p>
    <w:p w14:paraId="1BB1014A" w14:textId="28BEDDBA" w:rsidR="00F83F9E" w:rsidRDefault="00CD692D" w:rsidP="007777AC">
      <w:pPr>
        <w:jc w:val="both"/>
        <w:rPr>
          <w:rFonts w:asciiTheme="majorHAnsi" w:hAnsiTheme="majorHAnsi" w:cstheme="majorHAnsi"/>
          <w:sz w:val="22"/>
          <w:szCs w:val="22"/>
        </w:rPr>
      </w:pPr>
      <w:r w:rsidRPr="00015DD9">
        <w:rPr>
          <w:rFonts w:asciiTheme="majorHAnsi" w:hAnsiTheme="majorHAnsi" w:cstheme="majorHAnsi"/>
          <w:sz w:val="22"/>
          <w:szCs w:val="22"/>
        </w:rPr>
        <w:t>Due process involves providing students with a clear description of course expectations, including grading requirements, as well as behavioral and professionalism guidelines.  Students may have questions about their final grade or the grading process.  If students want to verify their final grade, they are first encouraged to meet with the course/clerkship directors informally to discuss those questions.  After grade verification and discussion, the student may choose to proceed with a formal grade appeal if they believe they have received a grade unjustly. Grievances are not the same as disagreements. A student cannot file a grievance merely because s/he disagrees with the grade. A student can file a grievance if they believe the grade was unfair, for example, if it is felt to be an act of discrimination.</w:t>
      </w:r>
    </w:p>
    <w:p w14:paraId="257A65B5" w14:textId="639C9DDA" w:rsidR="00F83F9E" w:rsidRDefault="00F83F9E" w:rsidP="007777AC">
      <w:pPr>
        <w:jc w:val="both"/>
        <w:rPr>
          <w:rFonts w:asciiTheme="majorHAnsi" w:hAnsiTheme="majorHAnsi" w:cstheme="majorHAnsi"/>
          <w:sz w:val="22"/>
          <w:szCs w:val="22"/>
        </w:rPr>
      </w:pPr>
    </w:p>
    <w:p w14:paraId="1FDBD3C0" w14:textId="5E09E36E" w:rsidR="003C6691" w:rsidRPr="00015DD9" w:rsidRDefault="003C6691" w:rsidP="007777AC">
      <w:pPr>
        <w:jc w:val="both"/>
        <w:rPr>
          <w:rFonts w:asciiTheme="majorHAnsi" w:hAnsiTheme="majorHAnsi" w:cstheme="majorHAnsi"/>
          <w:b/>
          <w:color w:val="111111"/>
          <w:sz w:val="22"/>
          <w:szCs w:val="22"/>
          <w:shd w:val="clear" w:color="auto" w:fill="F4F4F4"/>
        </w:rPr>
      </w:pPr>
    </w:p>
    <w:p w14:paraId="0E9BB839" w14:textId="1EBEA235" w:rsidR="00820EB1" w:rsidRPr="00015DD9" w:rsidRDefault="007D76D5" w:rsidP="00453A9F">
      <w:pPr>
        <w:rPr>
          <w:b/>
          <w:color w:val="0070C0"/>
          <w:sz w:val="28"/>
        </w:rPr>
      </w:pPr>
      <w:r w:rsidRPr="00015DD9">
        <w:rPr>
          <w:b/>
          <w:color w:val="0070C0"/>
          <w:sz w:val="28"/>
        </w:rPr>
        <w:t>Grade</w:t>
      </w:r>
      <w:r w:rsidR="00D04B95" w:rsidRPr="00015DD9">
        <w:rPr>
          <w:b/>
          <w:color w:val="0070C0"/>
          <w:sz w:val="28"/>
        </w:rPr>
        <w:t xml:space="preserve"> </w:t>
      </w:r>
      <w:r w:rsidRPr="00015DD9">
        <w:rPr>
          <w:b/>
          <w:color w:val="0070C0"/>
          <w:sz w:val="28"/>
        </w:rPr>
        <w:t>Appeal</w:t>
      </w:r>
    </w:p>
    <w:p w14:paraId="5000FBE9" w14:textId="77777777" w:rsidR="00820EB1" w:rsidRDefault="001843A0" w:rsidP="00CD692D">
      <w:pPr>
        <w:jc w:val="both"/>
        <w:rPr>
          <w:rStyle w:val="Hyperlink"/>
          <w:rFonts w:asciiTheme="majorHAnsi" w:hAnsiTheme="majorHAnsi" w:cstheme="majorHAnsi"/>
          <w:sz w:val="22"/>
          <w:szCs w:val="22"/>
        </w:rPr>
      </w:pPr>
      <w:hyperlink r:id="rId32" w:history="1">
        <w:r w:rsidR="00CD692D" w:rsidRPr="00015DD9">
          <w:rPr>
            <w:rStyle w:val="Hyperlink"/>
            <w:rFonts w:asciiTheme="majorHAnsi" w:hAnsiTheme="majorHAnsi" w:cstheme="majorHAnsi"/>
            <w:sz w:val="22"/>
            <w:szCs w:val="22"/>
          </w:rPr>
          <w:t>https://intranet.bcm.edu/index.cfm?fuseaction=Policies.Display_Policy&amp;Policy_Number=23.1.08</w:t>
        </w:r>
      </w:hyperlink>
    </w:p>
    <w:p w14:paraId="21BCAE1C" w14:textId="06F71583" w:rsidR="00C26F08" w:rsidRPr="00015DD9" w:rsidRDefault="00DA062A" w:rsidP="00CD692D">
      <w:pPr>
        <w:jc w:val="both"/>
        <w:rPr>
          <w:rFonts w:asciiTheme="majorHAnsi" w:hAnsiTheme="majorHAnsi" w:cstheme="majorHAnsi"/>
          <w:sz w:val="22"/>
          <w:szCs w:val="22"/>
        </w:rPr>
      </w:pPr>
      <w:r w:rsidRPr="00015DD9">
        <w:rPr>
          <w:rFonts w:asciiTheme="majorHAnsi" w:hAnsiTheme="majorHAnsi" w:cstheme="majorHAnsi"/>
          <w:bCs/>
          <w:color w:val="000000"/>
          <w:sz w:val="22"/>
          <w:szCs w:val="22"/>
          <w:u w:color="000000"/>
        </w:rPr>
        <w:br/>
      </w:r>
      <w:r w:rsidR="00CD692D" w:rsidRPr="00015DD9">
        <w:rPr>
          <w:rFonts w:asciiTheme="majorHAnsi" w:hAnsiTheme="majorHAnsi" w:cstheme="majorHAnsi"/>
          <w:bCs/>
          <w:color w:val="000000"/>
          <w:sz w:val="22"/>
          <w:szCs w:val="22"/>
          <w:u w:color="000000"/>
        </w:rPr>
        <w:t xml:space="preserve">1.     Students must file an Appeal through the Integrity Hotline within 10 calendar days of the grade’s posting in the student </w:t>
      </w:r>
      <w:r w:rsidR="00C26F08" w:rsidRPr="00015DD9">
        <w:rPr>
          <w:rFonts w:asciiTheme="majorHAnsi" w:hAnsiTheme="majorHAnsi" w:cstheme="majorHAnsi"/>
          <w:bCs/>
          <w:color w:val="000000"/>
          <w:sz w:val="22"/>
          <w:szCs w:val="22"/>
          <w:u w:color="000000"/>
        </w:rPr>
        <w:t xml:space="preserve"> </w:t>
      </w:r>
    </w:p>
    <w:p w14:paraId="17FEAEE0" w14:textId="43F09351" w:rsidR="00CD692D" w:rsidRPr="00015DD9" w:rsidRDefault="00C26F08" w:rsidP="00CD692D">
      <w:pPr>
        <w:jc w:val="both"/>
        <w:rPr>
          <w:rFonts w:asciiTheme="majorHAnsi" w:hAnsiTheme="majorHAnsi" w:cstheme="majorHAnsi"/>
          <w:bCs/>
          <w:color w:val="000000"/>
          <w:sz w:val="22"/>
          <w:szCs w:val="22"/>
          <w:u w:color="000000"/>
        </w:rPr>
      </w:pPr>
      <w:r w:rsidRPr="00015DD9">
        <w:rPr>
          <w:rFonts w:asciiTheme="majorHAnsi" w:hAnsiTheme="majorHAnsi" w:cstheme="majorHAnsi"/>
          <w:bCs/>
          <w:color w:val="000000"/>
          <w:sz w:val="22"/>
          <w:szCs w:val="22"/>
          <w:u w:color="000000"/>
        </w:rPr>
        <w:t xml:space="preserve">        </w:t>
      </w:r>
      <w:r w:rsidR="00CD692D" w:rsidRPr="00015DD9">
        <w:rPr>
          <w:rFonts w:asciiTheme="majorHAnsi" w:hAnsiTheme="majorHAnsi" w:cstheme="majorHAnsi"/>
          <w:bCs/>
          <w:color w:val="000000"/>
          <w:sz w:val="22"/>
          <w:szCs w:val="22"/>
          <w:u w:color="000000"/>
        </w:rPr>
        <w:t>portal. All students receive grade notification electronically.</w:t>
      </w:r>
    </w:p>
    <w:p w14:paraId="686DC8E2" w14:textId="77777777" w:rsidR="00C26F08" w:rsidRPr="00015DD9" w:rsidRDefault="00CD692D" w:rsidP="00CD692D">
      <w:pPr>
        <w:jc w:val="both"/>
        <w:rPr>
          <w:rFonts w:asciiTheme="majorHAnsi" w:hAnsiTheme="majorHAnsi" w:cstheme="majorHAnsi"/>
          <w:bCs/>
          <w:color w:val="000000"/>
          <w:sz w:val="22"/>
          <w:szCs w:val="22"/>
          <w:u w:color="000000"/>
        </w:rPr>
      </w:pPr>
      <w:r w:rsidRPr="00015DD9">
        <w:rPr>
          <w:rFonts w:asciiTheme="majorHAnsi" w:hAnsiTheme="majorHAnsi" w:cstheme="majorHAnsi"/>
          <w:bCs/>
          <w:color w:val="000000"/>
          <w:sz w:val="22"/>
          <w:szCs w:val="22"/>
          <w:u w:color="000000"/>
        </w:rPr>
        <w:t xml:space="preserve">2.     The Associate Dean/Program Director or Designee consults the Course or Clerkship Director concerning the contested </w:t>
      </w:r>
      <w:r w:rsidR="00C26F08" w:rsidRPr="00015DD9">
        <w:rPr>
          <w:rFonts w:asciiTheme="majorHAnsi" w:hAnsiTheme="majorHAnsi" w:cstheme="majorHAnsi"/>
          <w:bCs/>
          <w:color w:val="000000"/>
          <w:sz w:val="22"/>
          <w:szCs w:val="22"/>
          <w:u w:color="000000"/>
        </w:rPr>
        <w:t xml:space="preserve"> </w:t>
      </w:r>
    </w:p>
    <w:p w14:paraId="7D18385B" w14:textId="77777777" w:rsidR="00C26F08" w:rsidRPr="00015DD9" w:rsidRDefault="00C26F08" w:rsidP="00CD692D">
      <w:pPr>
        <w:jc w:val="both"/>
        <w:rPr>
          <w:rFonts w:asciiTheme="majorHAnsi" w:hAnsiTheme="majorHAnsi" w:cstheme="majorHAnsi"/>
          <w:bCs/>
          <w:color w:val="000000"/>
          <w:sz w:val="22"/>
          <w:szCs w:val="22"/>
          <w:u w:color="000000"/>
        </w:rPr>
      </w:pPr>
      <w:r w:rsidRPr="00015DD9">
        <w:rPr>
          <w:rFonts w:asciiTheme="majorHAnsi" w:hAnsiTheme="majorHAnsi" w:cstheme="majorHAnsi"/>
          <w:bCs/>
          <w:color w:val="000000"/>
          <w:sz w:val="22"/>
          <w:szCs w:val="22"/>
          <w:u w:color="000000"/>
        </w:rPr>
        <w:t xml:space="preserve">        </w:t>
      </w:r>
      <w:r w:rsidR="00CD692D" w:rsidRPr="00015DD9">
        <w:rPr>
          <w:rFonts w:asciiTheme="majorHAnsi" w:hAnsiTheme="majorHAnsi" w:cstheme="majorHAnsi"/>
          <w:bCs/>
          <w:color w:val="000000"/>
          <w:sz w:val="22"/>
          <w:szCs w:val="22"/>
          <w:u w:color="000000"/>
        </w:rPr>
        <w:t xml:space="preserve">grade within 15 calendar days after the appeal is filed and communicates the findings to the student in writing. </w:t>
      </w:r>
    </w:p>
    <w:p w14:paraId="208783FF" w14:textId="6C4C62C0" w:rsidR="00CD692D" w:rsidRPr="00015DD9" w:rsidRDefault="00C26F08" w:rsidP="00CD692D">
      <w:pPr>
        <w:jc w:val="both"/>
        <w:rPr>
          <w:rFonts w:asciiTheme="majorHAnsi" w:hAnsiTheme="majorHAnsi" w:cstheme="majorHAnsi"/>
          <w:bCs/>
          <w:color w:val="000000"/>
          <w:sz w:val="22"/>
          <w:szCs w:val="22"/>
          <w:u w:color="000000"/>
        </w:rPr>
      </w:pPr>
      <w:r w:rsidRPr="00015DD9">
        <w:rPr>
          <w:rFonts w:asciiTheme="majorHAnsi" w:hAnsiTheme="majorHAnsi" w:cstheme="majorHAnsi"/>
          <w:bCs/>
          <w:color w:val="000000"/>
          <w:sz w:val="22"/>
          <w:szCs w:val="22"/>
          <w:u w:color="000000"/>
        </w:rPr>
        <w:t xml:space="preserve">        </w:t>
      </w:r>
      <w:r w:rsidR="00CD692D" w:rsidRPr="00015DD9">
        <w:rPr>
          <w:rFonts w:asciiTheme="majorHAnsi" w:hAnsiTheme="majorHAnsi" w:cstheme="majorHAnsi"/>
          <w:bCs/>
          <w:color w:val="000000"/>
          <w:sz w:val="22"/>
          <w:szCs w:val="22"/>
          <w:u w:color="000000"/>
        </w:rPr>
        <w:t>Exceptions to this time frame may be authorized by the Provost or Designee.</w:t>
      </w:r>
    </w:p>
    <w:p w14:paraId="77B6ACDB" w14:textId="77777777" w:rsidR="00C26F08" w:rsidRPr="00015DD9" w:rsidRDefault="00CD692D" w:rsidP="00CD692D">
      <w:pPr>
        <w:jc w:val="both"/>
        <w:rPr>
          <w:rFonts w:asciiTheme="majorHAnsi" w:hAnsiTheme="majorHAnsi" w:cstheme="majorHAnsi"/>
          <w:bCs/>
          <w:color w:val="000000"/>
          <w:sz w:val="22"/>
          <w:szCs w:val="22"/>
          <w:u w:color="000000"/>
        </w:rPr>
      </w:pPr>
      <w:r w:rsidRPr="00015DD9">
        <w:rPr>
          <w:rFonts w:asciiTheme="majorHAnsi" w:hAnsiTheme="majorHAnsi" w:cstheme="majorHAnsi"/>
          <w:bCs/>
          <w:color w:val="000000"/>
          <w:sz w:val="22"/>
          <w:szCs w:val="22"/>
          <w:u w:color="000000"/>
        </w:rPr>
        <w:t xml:space="preserve">3.     If dissatisfied with the initial determination, the student must request escalation of the Appeal in writing within 7 </w:t>
      </w:r>
    </w:p>
    <w:p w14:paraId="3507FBA9" w14:textId="77777777" w:rsidR="00C26F08" w:rsidRPr="00015DD9" w:rsidRDefault="00C26F08" w:rsidP="00CD692D">
      <w:pPr>
        <w:jc w:val="both"/>
        <w:rPr>
          <w:rFonts w:asciiTheme="majorHAnsi" w:hAnsiTheme="majorHAnsi" w:cstheme="majorHAnsi"/>
          <w:bCs/>
          <w:color w:val="000000"/>
          <w:sz w:val="22"/>
          <w:szCs w:val="22"/>
          <w:u w:color="000000"/>
        </w:rPr>
      </w:pPr>
      <w:r w:rsidRPr="00015DD9">
        <w:rPr>
          <w:rFonts w:asciiTheme="majorHAnsi" w:hAnsiTheme="majorHAnsi" w:cstheme="majorHAnsi"/>
          <w:bCs/>
          <w:color w:val="000000"/>
          <w:sz w:val="22"/>
          <w:szCs w:val="22"/>
          <w:u w:color="000000"/>
        </w:rPr>
        <w:t xml:space="preserve">        </w:t>
      </w:r>
      <w:r w:rsidR="00CD692D" w:rsidRPr="00015DD9">
        <w:rPr>
          <w:rFonts w:asciiTheme="majorHAnsi" w:hAnsiTheme="majorHAnsi" w:cstheme="majorHAnsi"/>
          <w:bCs/>
          <w:color w:val="000000"/>
          <w:sz w:val="22"/>
          <w:szCs w:val="22"/>
          <w:u w:color="000000"/>
        </w:rPr>
        <w:t xml:space="preserve">calendar days to the Dean of School or Designee.  The Dean of School or Designee reviews the determination and </w:t>
      </w:r>
    </w:p>
    <w:p w14:paraId="153CFB96" w14:textId="11AE299D" w:rsidR="00C26F08" w:rsidRPr="00015DD9" w:rsidRDefault="00C26F08" w:rsidP="00CD692D">
      <w:pPr>
        <w:jc w:val="both"/>
        <w:rPr>
          <w:rFonts w:asciiTheme="majorHAnsi" w:hAnsiTheme="majorHAnsi" w:cstheme="majorHAnsi"/>
          <w:bCs/>
          <w:color w:val="000000"/>
          <w:sz w:val="22"/>
          <w:szCs w:val="22"/>
          <w:u w:color="000000"/>
        </w:rPr>
      </w:pPr>
      <w:r w:rsidRPr="00015DD9">
        <w:rPr>
          <w:rFonts w:asciiTheme="majorHAnsi" w:hAnsiTheme="majorHAnsi" w:cstheme="majorHAnsi"/>
          <w:bCs/>
          <w:color w:val="000000"/>
          <w:sz w:val="22"/>
          <w:szCs w:val="22"/>
          <w:u w:color="000000"/>
        </w:rPr>
        <w:t xml:space="preserve">        </w:t>
      </w:r>
      <w:r w:rsidR="00CD692D" w:rsidRPr="00015DD9">
        <w:rPr>
          <w:rFonts w:asciiTheme="majorHAnsi" w:hAnsiTheme="majorHAnsi" w:cstheme="majorHAnsi"/>
          <w:bCs/>
          <w:color w:val="000000"/>
          <w:sz w:val="22"/>
          <w:szCs w:val="22"/>
          <w:u w:color="000000"/>
        </w:rPr>
        <w:t>makes the decision within 15 calendar days.</w:t>
      </w:r>
    </w:p>
    <w:p w14:paraId="09C02EC6" w14:textId="77777777" w:rsidR="00C26F08" w:rsidRPr="00015DD9" w:rsidRDefault="00CD692D" w:rsidP="00CD692D">
      <w:pPr>
        <w:jc w:val="both"/>
        <w:rPr>
          <w:rFonts w:asciiTheme="majorHAnsi" w:hAnsiTheme="majorHAnsi" w:cstheme="majorHAnsi"/>
          <w:bCs/>
          <w:color w:val="000000"/>
          <w:sz w:val="22"/>
          <w:szCs w:val="22"/>
          <w:u w:color="000000"/>
        </w:rPr>
      </w:pPr>
      <w:r w:rsidRPr="00015DD9">
        <w:rPr>
          <w:rFonts w:asciiTheme="majorHAnsi" w:hAnsiTheme="majorHAnsi" w:cstheme="majorHAnsi"/>
          <w:bCs/>
          <w:color w:val="000000"/>
          <w:sz w:val="22"/>
          <w:szCs w:val="22"/>
          <w:u w:color="000000"/>
        </w:rPr>
        <w:t xml:space="preserve">4.     If a student elects to Appeal the decision of the Dean or Designee, the student must file contest in writing within 7 </w:t>
      </w:r>
    </w:p>
    <w:p w14:paraId="06445B12" w14:textId="77777777" w:rsidR="00C26F08" w:rsidRPr="00015DD9" w:rsidRDefault="00C26F08" w:rsidP="00CD692D">
      <w:pPr>
        <w:jc w:val="both"/>
        <w:rPr>
          <w:rFonts w:asciiTheme="majorHAnsi" w:hAnsiTheme="majorHAnsi" w:cstheme="majorHAnsi"/>
          <w:bCs/>
          <w:color w:val="000000"/>
          <w:sz w:val="22"/>
          <w:szCs w:val="22"/>
          <w:u w:color="000000"/>
        </w:rPr>
      </w:pPr>
      <w:r w:rsidRPr="00015DD9">
        <w:rPr>
          <w:rFonts w:asciiTheme="majorHAnsi" w:hAnsiTheme="majorHAnsi" w:cstheme="majorHAnsi"/>
          <w:bCs/>
          <w:color w:val="000000"/>
          <w:sz w:val="22"/>
          <w:szCs w:val="22"/>
          <w:u w:color="000000"/>
        </w:rPr>
        <w:t xml:space="preserve">        </w:t>
      </w:r>
      <w:r w:rsidR="00CD692D" w:rsidRPr="00015DD9">
        <w:rPr>
          <w:rFonts w:asciiTheme="majorHAnsi" w:hAnsiTheme="majorHAnsi" w:cstheme="majorHAnsi"/>
          <w:bCs/>
          <w:color w:val="000000"/>
          <w:sz w:val="22"/>
          <w:szCs w:val="22"/>
          <w:u w:color="000000"/>
        </w:rPr>
        <w:t>calendar days to the Office of the Provost. The Associate Provost of Student Services or Designee will convene a 7-</w:t>
      </w:r>
      <w:r w:rsidRPr="00015DD9">
        <w:rPr>
          <w:rFonts w:asciiTheme="majorHAnsi" w:hAnsiTheme="majorHAnsi" w:cstheme="majorHAnsi"/>
          <w:bCs/>
          <w:color w:val="000000"/>
          <w:sz w:val="22"/>
          <w:szCs w:val="22"/>
          <w:u w:color="000000"/>
        </w:rPr>
        <w:t xml:space="preserve"> </w:t>
      </w:r>
    </w:p>
    <w:p w14:paraId="4E89EC14" w14:textId="77777777" w:rsidR="00C26F08" w:rsidRPr="00015DD9" w:rsidRDefault="00C26F08" w:rsidP="00CD692D">
      <w:pPr>
        <w:jc w:val="both"/>
        <w:rPr>
          <w:rFonts w:asciiTheme="majorHAnsi" w:hAnsiTheme="majorHAnsi" w:cstheme="majorHAnsi"/>
          <w:bCs/>
          <w:color w:val="000000"/>
          <w:sz w:val="22"/>
          <w:szCs w:val="22"/>
          <w:u w:color="000000"/>
        </w:rPr>
      </w:pPr>
      <w:r w:rsidRPr="00015DD9">
        <w:rPr>
          <w:rFonts w:asciiTheme="majorHAnsi" w:hAnsiTheme="majorHAnsi" w:cstheme="majorHAnsi"/>
          <w:bCs/>
          <w:color w:val="000000"/>
          <w:sz w:val="22"/>
          <w:szCs w:val="22"/>
          <w:u w:color="000000"/>
        </w:rPr>
        <w:t xml:space="preserve">        </w:t>
      </w:r>
      <w:r w:rsidR="00CD692D" w:rsidRPr="00015DD9">
        <w:rPr>
          <w:rFonts w:asciiTheme="majorHAnsi" w:hAnsiTheme="majorHAnsi" w:cstheme="majorHAnsi"/>
          <w:bCs/>
          <w:color w:val="000000"/>
          <w:sz w:val="22"/>
          <w:szCs w:val="22"/>
          <w:u w:color="000000"/>
        </w:rPr>
        <w:t xml:space="preserve">member ad hoc Subcommittee of the Student Appeals &amp; Grievances Committee to review the final Appeal, within 15 </w:t>
      </w:r>
    </w:p>
    <w:p w14:paraId="78769807" w14:textId="77777777" w:rsidR="00C26F08" w:rsidRPr="00015DD9" w:rsidRDefault="00C26F08" w:rsidP="00CD692D">
      <w:pPr>
        <w:jc w:val="both"/>
        <w:rPr>
          <w:rFonts w:asciiTheme="majorHAnsi" w:hAnsiTheme="majorHAnsi" w:cstheme="majorHAnsi"/>
          <w:bCs/>
          <w:color w:val="000000"/>
          <w:sz w:val="22"/>
          <w:szCs w:val="22"/>
          <w:u w:color="000000"/>
        </w:rPr>
      </w:pPr>
      <w:r w:rsidRPr="00015DD9">
        <w:rPr>
          <w:rFonts w:asciiTheme="majorHAnsi" w:hAnsiTheme="majorHAnsi" w:cstheme="majorHAnsi"/>
          <w:bCs/>
          <w:color w:val="000000"/>
          <w:sz w:val="22"/>
          <w:szCs w:val="22"/>
          <w:u w:color="000000"/>
        </w:rPr>
        <w:t xml:space="preserve">        </w:t>
      </w:r>
      <w:r w:rsidR="00CD692D" w:rsidRPr="00015DD9">
        <w:rPr>
          <w:rFonts w:asciiTheme="majorHAnsi" w:hAnsiTheme="majorHAnsi" w:cstheme="majorHAnsi"/>
          <w:bCs/>
          <w:color w:val="000000"/>
          <w:sz w:val="22"/>
          <w:szCs w:val="22"/>
          <w:u w:color="000000"/>
        </w:rPr>
        <w:t xml:space="preserve">calendar days.  The ad hoc Appeal Subcommittee will review the Appeal, conduct an independent review, and provide </w:t>
      </w:r>
    </w:p>
    <w:p w14:paraId="54C24666" w14:textId="77777777" w:rsidR="00C26F08" w:rsidRPr="00015DD9" w:rsidRDefault="00C26F08" w:rsidP="00CD692D">
      <w:pPr>
        <w:jc w:val="both"/>
        <w:rPr>
          <w:rFonts w:asciiTheme="majorHAnsi" w:hAnsiTheme="majorHAnsi" w:cstheme="majorHAnsi"/>
          <w:bCs/>
          <w:color w:val="000000"/>
          <w:sz w:val="22"/>
          <w:szCs w:val="22"/>
          <w:u w:color="000000"/>
        </w:rPr>
      </w:pPr>
      <w:r w:rsidRPr="00015DD9">
        <w:rPr>
          <w:rFonts w:asciiTheme="majorHAnsi" w:hAnsiTheme="majorHAnsi" w:cstheme="majorHAnsi"/>
          <w:bCs/>
          <w:color w:val="000000"/>
          <w:sz w:val="22"/>
          <w:szCs w:val="22"/>
          <w:u w:color="000000"/>
        </w:rPr>
        <w:t xml:space="preserve">        </w:t>
      </w:r>
      <w:r w:rsidR="00CD692D" w:rsidRPr="00015DD9">
        <w:rPr>
          <w:rFonts w:asciiTheme="majorHAnsi" w:hAnsiTheme="majorHAnsi" w:cstheme="majorHAnsi"/>
          <w:bCs/>
          <w:color w:val="000000"/>
          <w:sz w:val="22"/>
          <w:szCs w:val="22"/>
          <w:u w:color="000000"/>
        </w:rPr>
        <w:t xml:space="preserve">a recommendation to the Provost or Designee within 20 calendar days. Exceptions to this time frame may be authorized </w:t>
      </w:r>
    </w:p>
    <w:p w14:paraId="62AC93A6" w14:textId="4B5DD57A" w:rsidR="00DA062A" w:rsidRPr="00015DD9" w:rsidRDefault="00C26F08" w:rsidP="00CD692D">
      <w:pPr>
        <w:jc w:val="both"/>
        <w:rPr>
          <w:rFonts w:asciiTheme="majorHAnsi" w:hAnsiTheme="majorHAnsi" w:cstheme="majorHAnsi"/>
          <w:bCs/>
          <w:color w:val="000000"/>
          <w:sz w:val="22"/>
          <w:szCs w:val="22"/>
          <w:u w:color="000000"/>
        </w:rPr>
      </w:pPr>
      <w:r w:rsidRPr="00015DD9">
        <w:rPr>
          <w:rFonts w:asciiTheme="majorHAnsi" w:hAnsiTheme="majorHAnsi" w:cstheme="majorHAnsi"/>
          <w:bCs/>
          <w:color w:val="000000"/>
          <w:sz w:val="22"/>
          <w:szCs w:val="22"/>
          <w:u w:color="000000"/>
        </w:rPr>
        <w:t xml:space="preserve">        </w:t>
      </w:r>
      <w:r w:rsidR="00CD692D" w:rsidRPr="00015DD9">
        <w:rPr>
          <w:rFonts w:asciiTheme="majorHAnsi" w:hAnsiTheme="majorHAnsi" w:cstheme="majorHAnsi"/>
          <w:bCs/>
          <w:color w:val="000000"/>
          <w:sz w:val="22"/>
          <w:szCs w:val="22"/>
          <w:u w:color="000000"/>
        </w:rPr>
        <w:t>by the Provost or Designee.</w:t>
      </w:r>
    </w:p>
    <w:p w14:paraId="1664BA98" w14:textId="77777777" w:rsidR="00C26F08" w:rsidRPr="00015DD9" w:rsidRDefault="00CD692D" w:rsidP="00CD692D">
      <w:pPr>
        <w:jc w:val="both"/>
        <w:rPr>
          <w:rFonts w:asciiTheme="majorHAnsi" w:hAnsiTheme="majorHAnsi" w:cstheme="majorHAnsi"/>
          <w:bCs/>
          <w:color w:val="000000"/>
          <w:sz w:val="22"/>
          <w:szCs w:val="22"/>
          <w:u w:color="000000"/>
        </w:rPr>
      </w:pPr>
      <w:r w:rsidRPr="00015DD9">
        <w:rPr>
          <w:rFonts w:asciiTheme="majorHAnsi" w:hAnsiTheme="majorHAnsi" w:cstheme="majorHAnsi"/>
          <w:bCs/>
          <w:color w:val="000000"/>
          <w:sz w:val="22"/>
          <w:szCs w:val="22"/>
          <w:u w:color="000000"/>
        </w:rPr>
        <w:t xml:space="preserve">5.     The Provost or Designee determines and distributes the final Appeal decision in writing to the student and the Dean of </w:t>
      </w:r>
    </w:p>
    <w:p w14:paraId="1F0199F5" w14:textId="6F9CBAAC" w:rsidR="00705EB7" w:rsidRDefault="00C26F08" w:rsidP="00CD692D">
      <w:pPr>
        <w:jc w:val="both"/>
        <w:rPr>
          <w:rStyle w:val="apple-converted-space"/>
          <w:rFonts w:asciiTheme="majorHAnsi" w:hAnsiTheme="majorHAnsi" w:cstheme="majorHAnsi"/>
          <w:sz w:val="22"/>
          <w:szCs w:val="22"/>
        </w:rPr>
      </w:pPr>
      <w:r w:rsidRPr="00015DD9">
        <w:rPr>
          <w:rFonts w:asciiTheme="majorHAnsi" w:hAnsiTheme="majorHAnsi" w:cstheme="majorHAnsi"/>
          <w:bCs/>
          <w:color w:val="000000"/>
          <w:sz w:val="22"/>
          <w:szCs w:val="22"/>
          <w:u w:color="000000"/>
        </w:rPr>
        <w:t xml:space="preserve">        </w:t>
      </w:r>
      <w:r w:rsidR="00CD692D" w:rsidRPr="00015DD9">
        <w:rPr>
          <w:rFonts w:asciiTheme="majorHAnsi" w:hAnsiTheme="majorHAnsi" w:cstheme="majorHAnsi"/>
          <w:bCs/>
          <w:color w:val="000000"/>
          <w:sz w:val="22"/>
          <w:szCs w:val="22"/>
          <w:u w:color="000000"/>
        </w:rPr>
        <w:t>School or Designee within 10 calendar days.</w:t>
      </w:r>
      <w:r w:rsidR="00DA062A" w:rsidRPr="00015DD9">
        <w:rPr>
          <w:rStyle w:val="apple-converted-space"/>
          <w:rFonts w:asciiTheme="majorHAnsi" w:hAnsiTheme="majorHAnsi" w:cstheme="majorHAnsi"/>
          <w:sz w:val="22"/>
          <w:szCs w:val="22"/>
        </w:rPr>
        <w:t xml:space="preserve"> </w:t>
      </w:r>
    </w:p>
    <w:p w14:paraId="6AB240A3" w14:textId="77777777" w:rsidR="0028368A" w:rsidRPr="00015DD9" w:rsidRDefault="0028368A" w:rsidP="00CD692D">
      <w:pPr>
        <w:jc w:val="both"/>
        <w:rPr>
          <w:rStyle w:val="apple-converted-space"/>
          <w:rFonts w:asciiTheme="majorHAnsi" w:hAnsiTheme="majorHAnsi" w:cstheme="majorHAnsi"/>
          <w:sz w:val="22"/>
          <w:szCs w:val="22"/>
        </w:rPr>
      </w:pPr>
    </w:p>
    <w:p w14:paraId="254BD32D" w14:textId="6D5A867B" w:rsidR="0028368A" w:rsidRPr="0028368A" w:rsidRDefault="00DA062A" w:rsidP="0028368A">
      <w:pPr>
        <w:jc w:val="both"/>
        <w:rPr>
          <w:rStyle w:val="apple-converted-space"/>
          <w:rFonts w:asciiTheme="majorHAnsi" w:hAnsiTheme="majorHAnsi" w:cstheme="majorHAnsi"/>
          <w:bCs/>
          <w:color w:val="000000"/>
          <w:sz w:val="22"/>
          <w:szCs w:val="22"/>
          <w:u w:color="000000"/>
        </w:rPr>
      </w:pPr>
      <w:r w:rsidRPr="00015DD9">
        <w:rPr>
          <w:rStyle w:val="apple-converted-space"/>
          <w:rFonts w:asciiTheme="majorHAnsi" w:hAnsiTheme="majorHAnsi" w:cstheme="majorHAnsi"/>
          <w:noProof/>
          <w:sz w:val="22"/>
          <w:szCs w:val="22"/>
        </w:rPr>
        <w:drawing>
          <wp:inline distT="0" distB="0" distL="0" distR="0" wp14:anchorId="1C5127C3" wp14:editId="5AB1AD84">
            <wp:extent cx="7093667" cy="3838669"/>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164323" cy="3876904"/>
                    </a:xfrm>
                    <a:prstGeom prst="rect">
                      <a:avLst/>
                    </a:prstGeom>
                  </pic:spPr>
                </pic:pic>
              </a:graphicData>
            </a:graphic>
          </wp:inline>
        </w:drawing>
      </w:r>
    </w:p>
    <w:p w14:paraId="7411D9FF" w14:textId="77777777" w:rsidR="0028368A" w:rsidRPr="0028368A" w:rsidRDefault="0028368A" w:rsidP="0028368A"/>
    <w:p w14:paraId="0228408F" w14:textId="396CFDA7" w:rsidR="001F668A" w:rsidRDefault="008D09FC" w:rsidP="00CF3EC4">
      <w:pPr>
        <w:pStyle w:val="Heading1"/>
        <w:rPr>
          <w:rStyle w:val="apple-converted-space"/>
          <w:rFonts w:ascii="Times New Roman" w:hAnsi="Times New Roman" w:cs="Times New Roman"/>
          <w:sz w:val="40"/>
        </w:rPr>
      </w:pPr>
      <w:bookmarkStart w:id="23" w:name="_Toc66113667"/>
      <w:r w:rsidRPr="00015DD9">
        <w:rPr>
          <w:rStyle w:val="apple-converted-space"/>
          <w:rFonts w:ascii="Times New Roman" w:hAnsi="Times New Roman" w:cs="Times New Roman"/>
          <w:sz w:val="40"/>
        </w:rPr>
        <w:lastRenderedPageBreak/>
        <w:t>XI. Evaluation Form</w:t>
      </w:r>
      <w:r w:rsidR="009006D6" w:rsidRPr="00015DD9">
        <w:rPr>
          <w:rStyle w:val="apple-converted-space"/>
          <w:rFonts w:ascii="Times New Roman" w:hAnsi="Times New Roman" w:cs="Times New Roman"/>
          <w:sz w:val="40"/>
        </w:rPr>
        <w:t>s (E-Value)</w:t>
      </w:r>
      <w:bookmarkEnd w:id="22"/>
      <w:bookmarkEnd w:id="23"/>
      <w:r w:rsidRPr="00015DD9">
        <w:rPr>
          <w:rStyle w:val="apple-converted-space"/>
          <w:rFonts w:ascii="Times New Roman" w:hAnsi="Times New Roman" w:cs="Times New Roman"/>
          <w:sz w:val="40"/>
        </w:rPr>
        <w:t xml:space="preserve"> </w:t>
      </w:r>
    </w:p>
    <w:p w14:paraId="2F8692E1" w14:textId="77777777" w:rsidR="0060133C" w:rsidRPr="008E45D8" w:rsidRDefault="0060133C" w:rsidP="008E45D8">
      <w:pPr>
        <w:jc w:val="both"/>
      </w:pPr>
    </w:p>
    <w:p w14:paraId="69A96DD7" w14:textId="77777777" w:rsidR="008E45D8" w:rsidRPr="008E45D8" w:rsidRDefault="001F668A" w:rsidP="008E45D8">
      <w:pPr>
        <w:pStyle w:val="BodyA"/>
        <w:numPr>
          <w:ilvl w:val="0"/>
          <w:numId w:val="44"/>
        </w:numPr>
        <w:suppressAutoHyphens/>
        <w:jc w:val="both"/>
        <w:rPr>
          <w:rStyle w:val="apple-converted-space"/>
          <w:rFonts w:ascii="Times New Roman" w:hAnsi="Times New Roman" w:cs="Times New Roman"/>
          <w:b/>
        </w:rPr>
      </w:pPr>
      <w:r w:rsidRPr="008E45D8">
        <w:rPr>
          <w:rStyle w:val="apple-converted-space"/>
          <w:rFonts w:ascii="Times New Roman" w:hAnsi="Times New Roman" w:cs="Times New Roman"/>
          <w:b/>
        </w:rPr>
        <w:t xml:space="preserve">Students </w:t>
      </w:r>
      <w:r w:rsidRPr="008E45D8">
        <w:rPr>
          <w:rStyle w:val="apple-converted-space"/>
          <w:rFonts w:ascii="Times New Roman" w:hAnsi="Times New Roman" w:cs="Times New Roman"/>
          <w:b/>
          <w:u w:val="single"/>
        </w:rPr>
        <w:t>must</w:t>
      </w:r>
      <w:r w:rsidRPr="008E45D8">
        <w:rPr>
          <w:rStyle w:val="apple-converted-space"/>
          <w:rFonts w:ascii="Times New Roman" w:hAnsi="Times New Roman" w:cs="Times New Roman"/>
          <w:b/>
        </w:rPr>
        <w:t xml:space="preserve"> launch E-value </w:t>
      </w:r>
      <w:r w:rsidR="002625BD" w:rsidRPr="008E45D8">
        <w:rPr>
          <w:rStyle w:val="apple-converted-space"/>
          <w:rFonts w:ascii="Times New Roman" w:hAnsi="Times New Roman" w:cs="Times New Roman"/>
          <w:b/>
        </w:rPr>
        <w:t>e</w:t>
      </w:r>
      <w:r w:rsidRPr="008E45D8">
        <w:rPr>
          <w:rStyle w:val="apple-converted-space"/>
          <w:rFonts w:ascii="Times New Roman" w:hAnsi="Times New Roman" w:cs="Times New Roman"/>
          <w:b/>
        </w:rPr>
        <w:t>valuation forms to the educators (at lea</w:t>
      </w:r>
      <w:r w:rsidR="00D31DF9" w:rsidRPr="008E45D8">
        <w:rPr>
          <w:rStyle w:val="apple-converted-space"/>
          <w:rFonts w:ascii="Times New Roman" w:hAnsi="Times New Roman" w:cs="Times New Roman"/>
          <w:b/>
        </w:rPr>
        <w:t xml:space="preserve">st one from an </w:t>
      </w:r>
      <w:r w:rsidR="002625BD" w:rsidRPr="008E45D8">
        <w:rPr>
          <w:rStyle w:val="apple-converted-space"/>
          <w:rFonts w:ascii="Times New Roman" w:hAnsi="Times New Roman" w:cs="Times New Roman"/>
          <w:b/>
        </w:rPr>
        <w:t>a</w:t>
      </w:r>
      <w:r w:rsidRPr="008E45D8">
        <w:rPr>
          <w:rStyle w:val="apple-converted-space"/>
          <w:rFonts w:ascii="Times New Roman" w:hAnsi="Times New Roman" w:cs="Times New Roman"/>
          <w:b/>
        </w:rPr>
        <w:t>ttending a</w:t>
      </w:r>
      <w:r w:rsidR="00D31DF9" w:rsidRPr="008E45D8">
        <w:rPr>
          <w:rStyle w:val="apple-converted-space"/>
          <w:rFonts w:ascii="Times New Roman" w:hAnsi="Times New Roman" w:cs="Times New Roman"/>
          <w:b/>
        </w:rPr>
        <w:t xml:space="preserve">nd one from an </w:t>
      </w:r>
      <w:r w:rsidR="002625BD" w:rsidRPr="008E45D8">
        <w:rPr>
          <w:rStyle w:val="apple-converted-space"/>
          <w:rFonts w:ascii="Times New Roman" w:hAnsi="Times New Roman" w:cs="Times New Roman"/>
          <w:b/>
        </w:rPr>
        <w:t>upper-level</w:t>
      </w:r>
      <w:r w:rsidR="00D31DF9" w:rsidRPr="008E45D8">
        <w:rPr>
          <w:rStyle w:val="apple-converted-space"/>
          <w:rFonts w:ascii="Times New Roman" w:hAnsi="Times New Roman" w:cs="Times New Roman"/>
          <w:b/>
        </w:rPr>
        <w:t xml:space="preserve"> </w:t>
      </w:r>
      <w:r w:rsidR="002625BD" w:rsidRPr="008E45D8">
        <w:rPr>
          <w:rStyle w:val="apple-converted-space"/>
          <w:rFonts w:ascii="Times New Roman" w:hAnsi="Times New Roman" w:cs="Times New Roman"/>
          <w:b/>
        </w:rPr>
        <w:t>resident</w:t>
      </w:r>
      <w:r w:rsidRPr="008E45D8">
        <w:rPr>
          <w:rStyle w:val="apple-converted-space"/>
          <w:rFonts w:ascii="Times New Roman" w:hAnsi="Times New Roman" w:cs="Times New Roman"/>
          <w:b/>
        </w:rPr>
        <w:t xml:space="preserve">) about a week before the rotation ends. </w:t>
      </w:r>
      <w:r w:rsidR="00A75F29" w:rsidRPr="008E45D8">
        <w:rPr>
          <w:rStyle w:val="apple-converted-space"/>
          <w:rFonts w:ascii="Times New Roman" w:hAnsi="Times New Roman" w:cs="Times New Roman"/>
          <w:bCs/>
        </w:rPr>
        <w:t xml:space="preserve">Additional </w:t>
      </w:r>
      <w:r w:rsidR="00A75F29" w:rsidRPr="008E45D8">
        <w:rPr>
          <w:rStyle w:val="apple-converted-space"/>
          <w:rFonts w:ascii="Times New Roman" w:hAnsi="Times New Roman" w:cs="Times New Roman"/>
        </w:rPr>
        <w:t xml:space="preserve">evaluations may be launched by the student to </w:t>
      </w:r>
      <w:r w:rsidR="008E45D8" w:rsidRPr="008E45D8">
        <w:rPr>
          <w:rStyle w:val="apple-converted-space"/>
          <w:rFonts w:ascii="Times New Roman" w:hAnsi="Times New Roman" w:cs="Times New Roman"/>
        </w:rPr>
        <w:t>another</w:t>
      </w:r>
      <w:r w:rsidR="00A75F29" w:rsidRPr="008E45D8">
        <w:rPr>
          <w:rStyle w:val="apple-converted-space"/>
          <w:rFonts w:ascii="Times New Roman" w:hAnsi="Times New Roman" w:cs="Times New Roman"/>
        </w:rPr>
        <w:t xml:space="preserve"> faculty/resident (except PGY-1).</w:t>
      </w:r>
      <w:r w:rsidR="00A75F29" w:rsidRPr="008E45D8">
        <w:rPr>
          <w:rFonts w:ascii="Times New Roman" w:hAnsi="Times New Roman" w:cs="Times New Roman"/>
          <w:b/>
        </w:rPr>
        <w:t xml:space="preserve"> </w:t>
      </w:r>
      <w:r w:rsidR="00A75F29" w:rsidRPr="008E45D8">
        <w:rPr>
          <w:rStyle w:val="apple-converted-space"/>
          <w:rFonts w:ascii="Times New Roman" w:hAnsi="Times New Roman" w:cs="Times New Roman"/>
        </w:rPr>
        <w:t>No paper-based evaluations will be accepted. Evaluations received more than 3 weeks after the end of the rotation will not be considered.</w:t>
      </w:r>
    </w:p>
    <w:p w14:paraId="0F86732D" w14:textId="77777777" w:rsidR="008E45D8" w:rsidRPr="008E45D8" w:rsidRDefault="008E45D8" w:rsidP="008E45D8">
      <w:pPr>
        <w:pStyle w:val="BodyA"/>
        <w:suppressAutoHyphens/>
        <w:ind w:left="720"/>
        <w:jc w:val="both"/>
        <w:rPr>
          <w:rFonts w:ascii="Times New Roman" w:hAnsi="Times New Roman" w:cs="Times New Roman"/>
          <w:b/>
        </w:rPr>
      </w:pPr>
    </w:p>
    <w:p w14:paraId="2F3D852F" w14:textId="17E58154" w:rsidR="008E45D8" w:rsidRPr="008E45D8" w:rsidRDefault="00560EA5" w:rsidP="008E45D8">
      <w:pPr>
        <w:pStyle w:val="BodyA"/>
        <w:numPr>
          <w:ilvl w:val="0"/>
          <w:numId w:val="44"/>
        </w:numPr>
        <w:suppressAutoHyphens/>
        <w:jc w:val="both"/>
        <w:rPr>
          <w:rFonts w:ascii="Times New Roman" w:hAnsi="Times New Roman" w:cs="Times New Roman"/>
          <w:b/>
        </w:rPr>
      </w:pPr>
      <w:r w:rsidRPr="008E45D8">
        <w:rPr>
          <w:rFonts w:ascii="Times New Roman" w:hAnsi="Times New Roman" w:cs="Times New Roman"/>
          <w:b/>
          <w:bCs/>
          <w:bdr w:val="none" w:sz="0" w:space="0" w:color="auto"/>
        </w:rPr>
        <w:t>Ad hoc evaluations</w:t>
      </w:r>
      <w:r w:rsidR="00705EB7" w:rsidRPr="008E45D8">
        <w:rPr>
          <w:rFonts w:ascii="Times New Roman" w:hAnsi="Times New Roman" w:cs="Times New Roman"/>
          <w:b/>
          <w:bCs/>
          <w:bdr w:val="none" w:sz="0" w:space="0" w:color="auto"/>
        </w:rPr>
        <w:t>:</w:t>
      </w:r>
      <w:r w:rsidR="00705EB7" w:rsidRPr="008E45D8">
        <w:rPr>
          <w:rFonts w:ascii="Times New Roman" w:hAnsi="Times New Roman" w:cs="Times New Roman"/>
          <w:bdr w:val="none" w:sz="0" w:space="0" w:color="auto"/>
        </w:rPr>
        <w:t xml:space="preserve"> </w:t>
      </w:r>
      <w:r w:rsidR="00AC40C2" w:rsidRPr="008E45D8">
        <w:rPr>
          <w:rFonts w:ascii="Times New Roman" w:hAnsi="Times New Roman" w:cs="Times New Roman"/>
          <w:bdr w:val="none" w:sz="0" w:space="0" w:color="auto"/>
        </w:rPr>
        <w:t>Faculty</w:t>
      </w:r>
      <w:r w:rsidR="002625BD" w:rsidRPr="008E45D8">
        <w:rPr>
          <w:rFonts w:ascii="Times New Roman" w:hAnsi="Times New Roman" w:cs="Times New Roman"/>
        </w:rPr>
        <w:t xml:space="preserve"> </w:t>
      </w:r>
      <w:r w:rsidR="00AC40C2" w:rsidRPr="008E45D8">
        <w:rPr>
          <w:rFonts w:ascii="Times New Roman" w:hAnsi="Times New Roman" w:cs="Times New Roman"/>
          <w:bdr w:val="none" w:sz="0" w:space="0" w:color="auto"/>
        </w:rPr>
        <w:t xml:space="preserve">and residents may select to evaluate students and launch E-value evaluation forms </w:t>
      </w:r>
    </w:p>
    <w:p w14:paraId="5A9F3C45" w14:textId="77777777" w:rsidR="008E45D8" w:rsidRPr="008E45D8" w:rsidRDefault="008E45D8" w:rsidP="008E45D8">
      <w:pPr>
        <w:pStyle w:val="BodyA"/>
        <w:suppressAutoHyphens/>
        <w:jc w:val="both"/>
        <w:rPr>
          <w:rFonts w:ascii="Times New Roman" w:hAnsi="Times New Roman" w:cs="Times New Roman"/>
          <w:b/>
        </w:rPr>
      </w:pPr>
    </w:p>
    <w:p w14:paraId="25C26826" w14:textId="3D68BD24" w:rsidR="008E45D8" w:rsidRDefault="00ED6831" w:rsidP="008E45D8">
      <w:pPr>
        <w:pStyle w:val="ListParagraph"/>
        <w:numPr>
          <w:ilvl w:val="0"/>
          <w:numId w:val="44"/>
        </w:numPr>
        <w:spacing w:before="100" w:beforeAutospacing="1" w:after="100" w:afterAutospacing="1"/>
        <w:jc w:val="both"/>
        <w:rPr>
          <w:bdr w:val="none" w:sz="0" w:space="0" w:color="auto"/>
        </w:rPr>
      </w:pPr>
      <w:r w:rsidRPr="008E45D8">
        <w:rPr>
          <w:bdr w:val="none" w:sz="0" w:space="0" w:color="auto"/>
        </w:rPr>
        <w:t xml:space="preserve">Please avoid requesting evaluations from people with whom you have a preexisting relationship that may influence their ability to evaluate you impartially </w:t>
      </w:r>
    </w:p>
    <w:p w14:paraId="762CEBA9" w14:textId="77777777" w:rsidR="008E45D8" w:rsidRPr="008E45D8" w:rsidRDefault="008E45D8" w:rsidP="008E45D8">
      <w:pPr>
        <w:spacing w:before="100" w:beforeAutospacing="1" w:after="100" w:afterAutospacing="1"/>
        <w:jc w:val="both"/>
      </w:pPr>
    </w:p>
    <w:p w14:paraId="6286960C" w14:textId="77777777" w:rsidR="008E45D8" w:rsidRPr="008E45D8" w:rsidRDefault="00560EA5" w:rsidP="008E45D8">
      <w:pPr>
        <w:pStyle w:val="ListParagraph"/>
        <w:numPr>
          <w:ilvl w:val="0"/>
          <w:numId w:val="44"/>
        </w:numPr>
        <w:spacing w:before="100" w:beforeAutospacing="1" w:after="100" w:afterAutospacing="1"/>
        <w:jc w:val="both"/>
        <w:rPr>
          <w:rFonts w:cs="Times New Roman"/>
          <w:b w:val="0"/>
          <w:bCs w:val="0"/>
        </w:rPr>
      </w:pPr>
      <w:r w:rsidRPr="008E45D8">
        <w:rPr>
          <w:rFonts w:cs="Times New Roman"/>
          <w:b w:val="0"/>
          <w:bCs w:val="0"/>
          <w:bdr w:val="none" w:sz="0" w:space="0" w:color="auto"/>
        </w:rPr>
        <w:t>We will not be responsible for ensuring that non-mandatory evaluations are completed in time to be considered in the student’s grade</w:t>
      </w:r>
    </w:p>
    <w:p w14:paraId="6037447E" w14:textId="77777777" w:rsidR="008E45D8" w:rsidRDefault="008E45D8" w:rsidP="008E45D8">
      <w:pPr>
        <w:pStyle w:val="ListParagraph"/>
        <w:jc w:val="both"/>
      </w:pPr>
    </w:p>
    <w:p w14:paraId="79D2DB4F" w14:textId="450817D1" w:rsidR="00790FA8" w:rsidRPr="008E45D8" w:rsidRDefault="0060133C" w:rsidP="008E45D8">
      <w:pPr>
        <w:pStyle w:val="ListParagraph"/>
        <w:numPr>
          <w:ilvl w:val="0"/>
          <w:numId w:val="44"/>
        </w:numPr>
        <w:spacing w:before="100" w:beforeAutospacing="1" w:after="100" w:afterAutospacing="1"/>
        <w:jc w:val="both"/>
        <w:rPr>
          <w:rFonts w:cs="Times New Roman"/>
          <w:b w:val="0"/>
          <w:bCs w:val="0"/>
        </w:rPr>
      </w:pPr>
      <w:r w:rsidRPr="008E45D8">
        <w:t xml:space="preserve">NOTE: </w:t>
      </w:r>
      <w:r w:rsidRPr="008E45D8">
        <w:rPr>
          <w:b w:val="0"/>
          <w:bCs w:val="0"/>
        </w:rPr>
        <w:t>Student(s) will not be able to launch any evaluations after the last day of your rotation. Failure to launch the appropriate number of evaluations in a timely manner will result in a Deferred grade. Student(s) will then be required to repeat the course and final grade will be no higher than a Pass, and such unprofessional behavior could be reported to the Integrity Hotline.</w:t>
      </w:r>
      <w:r w:rsidRPr="008E45D8">
        <w:t xml:space="preserve"> </w:t>
      </w:r>
    </w:p>
    <w:p w14:paraId="0665AE2B" w14:textId="649B3130" w:rsidR="0066182A" w:rsidRPr="00015DD9" w:rsidRDefault="001F668A" w:rsidP="001F668A">
      <w:pPr>
        <w:pStyle w:val="ListParagraph"/>
        <w:ind w:left="1160" w:hanging="440"/>
        <w:rPr>
          <w:rStyle w:val="apple-converted-space"/>
          <w:sz w:val="40"/>
          <w:szCs w:val="40"/>
        </w:rPr>
      </w:pPr>
      <w:r w:rsidRPr="00015DD9">
        <w:rPr>
          <w:rFonts w:ascii="Arial" w:hAnsi="Arial" w:cs="Arial"/>
          <w:b w:val="0"/>
          <w:noProof/>
          <w:sz w:val="28"/>
          <w:szCs w:val="28"/>
        </w:rPr>
        <w:lastRenderedPageBreak/>
        <w:drawing>
          <wp:inline distT="0" distB="0" distL="0" distR="0" wp14:anchorId="30BAF1D4" wp14:editId="5AA0602C">
            <wp:extent cx="6162040" cy="7753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65845" cy="7758138"/>
                    </a:xfrm>
                    <a:prstGeom prst="rect">
                      <a:avLst/>
                    </a:prstGeom>
                  </pic:spPr>
                </pic:pic>
              </a:graphicData>
            </a:graphic>
          </wp:inline>
        </w:drawing>
      </w:r>
    </w:p>
    <w:p w14:paraId="63B08A6D" w14:textId="08FC6130" w:rsidR="001F668A" w:rsidRPr="00015DD9" w:rsidRDefault="00705EB7" w:rsidP="00705EB7">
      <w:pPr>
        <w:pStyle w:val="ListParagraph"/>
        <w:ind w:left="1160" w:hanging="440"/>
        <w:rPr>
          <w:rStyle w:val="apple-converted-space"/>
          <w:sz w:val="40"/>
          <w:szCs w:val="40"/>
        </w:rPr>
      </w:pPr>
      <w:r w:rsidRPr="00015DD9">
        <w:rPr>
          <w:noProof/>
        </w:rPr>
        <w:lastRenderedPageBreak/>
        <w:drawing>
          <wp:inline distT="0" distB="0" distL="0" distR="0" wp14:anchorId="55292DE7" wp14:editId="6C941839">
            <wp:extent cx="5981700" cy="762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82316" cy="7620785"/>
                    </a:xfrm>
                    <a:prstGeom prst="rect">
                      <a:avLst/>
                    </a:prstGeom>
                  </pic:spPr>
                </pic:pic>
              </a:graphicData>
            </a:graphic>
          </wp:inline>
        </w:drawing>
      </w:r>
    </w:p>
    <w:p w14:paraId="6E3457E4" w14:textId="4513560C" w:rsidR="001F668A" w:rsidRPr="00015DD9" w:rsidRDefault="001F668A">
      <w:pPr>
        <w:pStyle w:val="ListParagraph"/>
        <w:ind w:left="440" w:hanging="440"/>
        <w:rPr>
          <w:rStyle w:val="apple-converted-space"/>
          <w:sz w:val="40"/>
          <w:szCs w:val="40"/>
        </w:rPr>
      </w:pPr>
    </w:p>
    <w:p w14:paraId="11D8E673" w14:textId="0D99AAA0" w:rsidR="001F668A" w:rsidRPr="00015DD9" w:rsidRDefault="00705EB7" w:rsidP="00705EB7">
      <w:pPr>
        <w:pStyle w:val="ListParagraph"/>
        <w:ind w:left="1160" w:hanging="440"/>
        <w:rPr>
          <w:rStyle w:val="apple-converted-space"/>
          <w:sz w:val="40"/>
          <w:szCs w:val="40"/>
        </w:rPr>
      </w:pPr>
      <w:r w:rsidRPr="00015DD9">
        <w:rPr>
          <w:noProof/>
        </w:rPr>
        <w:lastRenderedPageBreak/>
        <w:drawing>
          <wp:inline distT="0" distB="0" distL="0" distR="0" wp14:anchorId="5B3366FC" wp14:editId="78320D87">
            <wp:extent cx="5981700" cy="757768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82591" cy="7578814"/>
                    </a:xfrm>
                    <a:prstGeom prst="rect">
                      <a:avLst/>
                    </a:prstGeom>
                  </pic:spPr>
                </pic:pic>
              </a:graphicData>
            </a:graphic>
          </wp:inline>
        </w:drawing>
      </w:r>
    </w:p>
    <w:p w14:paraId="28848A7D" w14:textId="05446274" w:rsidR="00705EB7" w:rsidRPr="00015DD9" w:rsidRDefault="00705EB7">
      <w:pPr>
        <w:pStyle w:val="ListParagraph"/>
        <w:ind w:left="440" w:hanging="440"/>
        <w:rPr>
          <w:rStyle w:val="apple-converted-space"/>
          <w:sz w:val="40"/>
          <w:szCs w:val="40"/>
        </w:rPr>
      </w:pPr>
    </w:p>
    <w:p w14:paraId="2B81BF5A" w14:textId="1A02E513" w:rsidR="00705EB7" w:rsidRPr="00015DD9" w:rsidRDefault="00705EB7">
      <w:pPr>
        <w:pStyle w:val="ListParagraph"/>
        <w:ind w:left="440" w:hanging="440"/>
        <w:rPr>
          <w:rStyle w:val="apple-converted-space"/>
          <w:sz w:val="40"/>
          <w:szCs w:val="40"/>
        </w:rPr>
      </w:pPr>
    </w:p>
    <w:p w14:paraId="7C1AC9F6" w14:textId="06C27F05" w:rsidR="00705EB7" w:rsidRPr="00015DD9" w:rsidRDefault="00705EB7" w:rsidP="00705EB7">
      <w:pPr>
        <w:pStyle w:val="ListParagraph"/>
        <w:ind w:left="1160" w:hanging="440"/>
        <w:rPr>
          <w:rStyle w:val="apple-converted-space"/>
          <w:sz w:val="40"/>
          <w:szCs w:val="40"/>
        </w:rPr>
      </w:pPr>
      <w:r w:rsidRPr="00015DD9">
        <w:rPr>
          <w:noProof/>
        </w:rPr>
        <w:lastRenderedPageBreak/>
        <w:drawing>
          <wp:inline distT="0" distB="0" distL="0" distR="0" wp14:anchorId="6E8F8834" wp14:editId="18AD0E0F">
            <wp:extent cx="5953125" cy="80978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53746" cy="8098655"/>
                    </a:xfrm>
                    <a:prstGeom prst="rect">
                      <a:avLst/>
                    </a:prstGeom>
                  </pic:spPr>
                </pic:pic>
              </a:graphicData>
            </a:graphic>
          </wp:inline>
        </w:drawing>
      </w:r>
    </w:p>
    <w:p w14:paraId="00C86657" w14:textId="3FD7DB95" w:rsidR="00705EB7" w:rsidRPr="00015DD9" w:rsidRDefault="00705EB7">
      <w:pPr>
        <w:pStyle w:val="ListParagraph"/>
        <w:ind w:left="440" w:hanging="440"/>
        <w:rPr>
          <w:rStyle w:val="apple-converted-space"/>
          <w:sz w:val="40"/>
          <w:szCs w:val="40"/>
        </w:rPr>
      </w:pPr>
    </w:p>
    <w:p w14:paraId="592E9208" w14:textId="63F07ECC" w:rsidR="001F668A" w:rsidRPr="00015DD9" w:rsidRDefault="00705EB7" w:rsidP="003C6691">
      <w:pPr>
        <w:pStyle w:val="ListParagraph"/>
        <w:ind w:left="1160" w:hanging="440"/>
        <w:rPr>
          <w:rStyle w:val="apple-converted-space"/>
          <w:sz w:val="40"/>
          <w:szCs w:val="40"/>
        </w:rPr>
      </w:pPr>
      <w:r w:rsidRPr="00015DD9">
        <w:rPr>
          <w:rFonts w:ascii="Arial" w:hAnsi="Arial" w:cs="Arial"/>
          <w:b w:val="0"/>
          <w:noProof/>
          <w:sz w:val="28"/>
          <w:szCs w:val="28"/>
        </w:rPr>
        <w:lastRenderedPageBreak/>
        <w:drawing>
          <wp:inline distT="0" distB="0" distL="0" distR="0" wp14:anchorId="18A92357" wp14:editId="0AB22822">
            <wp:extent cx="6038850" cy="590813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39879" cy="5909146"/>
                    </a:xfrm>
                    <a:prstGeom prst="rect">
                      <a:avLst/>
                    </a:prstGeom>
                  </pic:spPr>
                </pic:pic>
              </a:graphicData>
            </a:graphic>
          </wp:inline>
        </w:drawing>
      </w:r>
    </w:p>
    <w:p w14:paraId="6BB45DC8" w14:textId="298631D9" w:rsidR="00FD74E7" w:rsidRPr="00015DD9" w:rsidRDefault="008D09FC" w:rsidP="00CF3EC4">
      <w:pPr>
        <w:pStyle w:val="Heading1"/>
        <w:rPr>
          <w:rFonts w:ascii="Times New Roman" w:hAnsi="Times New Roman" w:cs="Times New Roman"/>
          <w:sz w:val="40"/>
        </w:rPr>
      </w:pPr>
      <w:bookmarkStart w:id="24" w:name="_Toc66113668"/>
      <w:r w:rsidRPr="00015DD9">
        <w:rPr>
          <w:rStyle w:val="apple-converted-space"/>
          <w:rFonts w:ascii="Times New Roman" w:hAnsi="Times New Roman" w:cs="Times New Roman"/>
          <w:sz w:val="40"/>
        </w:rPr>
        <w:t>XII. Recommended Texts/Videos/Resources</w:t>
      </w:r>
      <w:bookmarkEnd w:id="24"/>
    </w:p>
    <w:p w14:paraId="017EBCEB" w14:textId="77777777" w:rsidR="00FD74E7" w:rsidRPr="00015DD9" w:rsidRDefault="00FD74E7">
      <w:pPr>
        <w:pStyle w:val="ListParagraph"/>
        <w:ind w:left="440"/>
      </w:pPr>
    </w:p>
    <w:p w14:paraId="76222F33" w14:textId="7A671F93" w:rsidR="00F01DB6" w:rsidRPr="00015DD9" w:rsidRDefault="00F01DB6" w:rsidP="00EC37EB">
      <w:pPr>
        <w:pStyle w:val="ListParagraph"/>
        <w:numPr>
          <w:ilvl w:val="0"/>
          <w:numId w:val="24"/>
        </w:numPr>
        <w:jc w:val="both"/>
        <w:rPr>
          <w:rFonts w:cs="Times New Roman"/>
          <w:b w:val="0"/>
          <w:bCs w:val="0"/>
        </w:rPr>
      </w:pPr>
      <w:r w:rsidRPr="00015DD9">
        <w:rPr>
          <w:rFonts w:cs="Times New Roman"/>
          <w:b w:val="0"/>
          <w:bCs w:val="0"/>
          <w:color w:val="0E0E0E"/>
        </w:rPr>
        <w:t>Stahl's Essential Psychopharmacology: Neuroscientific Bas</w:t>
      </w:r>
      <w:r w:rsidR="00757C55" w:rsidRPr="00015DD9">
        <w:rPr>
          <w:rFonts w:cs="Times New Roman"/>
          <w:b w:val="0"/>
          <w:bCs w:val="0"/>
          <w:color w:val="0E0E0E"/>
        </w:rPr>
        <w:t>is and Practical Applications (latest edition)</w:t>
      </w:r>
    </w:p>
    <w:p w14:paraId="273BE069" w14:textId="692C5F99" w:rsidR="00C63EEC" w:rsidRPr="00015DD9" w:rsidRDefault="00C63EEC" w:rsidP="00EC37EB">
      <w:pPr>
        <w:pStyle w:val="ListParagraph"/>
        <w:numPr>
          <w:ilvl w:val="0"/>
          <w:numId w:val="24"/>
        </w:numPr>
        <w:jc w:val="both"/>
        <w:rPr>
          <w:rStyle w:val="apple-converted-space"/>
          <w:rFonts w:cs="Times New Roman"/>
          <w:b w:val="0"/>
          <w:bCs w:val="0"/>
        </w:rPr>
      </w:pPr>
      <w:r w:rsidRPr="00015DD9">
        <w:rPr>
          <w:rFonts w:cs="Times New Roman"/>
          <w:b w:val="0"/>
          <w:bCs w:val="0"/>
          <w:color w:val="0E0E0E"/>
        </w:rPr>
        <w:t>Kaplan &amp; Sadock’s Pocket Han</w:t>
      </w:r>
      <w:r w:rsidR="00757C55" w:rsidRPr="00015DD9">
        <w:rPr>
          <w:rFonts w:cs="Times New Roman"/>
          <w:b w:val="0"/>
          <w:bCs w:val="0"/>
          <w:color w:val="0E0E0E"/>
        </w:rPr>
        <w:t>dbook for Clinical Psychiatry (latest edition)</w:t>
      </w:r>
    </w:p>
    <w:p w14:paraId="49C1E696" w14:textId="77777777" w:rsidR="00930671" w:rsidRPr="00015DD9" w:rsidRDefault="008D09FC" w:rsidP="00EC37EB">
      <w:pPr>
        <w:pStyle w:val="ListParagraph"/>
        <w:numPr>
          <w:ilvl w:val="0"/>
          <w:numId w:val="24"/>
        </w:numPr>
        <w:jc w:val="both"/>
        <w:rPr>
          <w:rStyle w:val="apple-converted-space"/>
          <w:rFonts w:cs="Times New Roman"/>
          <w:b w:val="0"/>
          <w:bCs w:val="0"/>
        </w:rPr>
      </w:pPr>
      <w:r w:rsidRPr="00015DD9">
        <w:rPr>
          <w:rStyle w:val="apple-converted-space"/>
          <w:rFonts w:cs="Times New Roman"/>
          <w:b w:val="0"/>
          <w:bCs w:val="0"/>
        </w:rPr>
        <w:t>Intro</w:t>
      </w:r>
      <w:r w:rsidR="00757C55" w:rsidRPr="00015DD9">
        <w:rPr>
          <w:rStyle w:val="apple-converted-space"/>
          <w:rFonts w:cs="Times New Roman"/>
          <w:b w:val="0"/>
          <w:bCs w:val="0"/>
        </w:rPr>
        <w:t>ductory Textbook of Psychiatry b</w:t>
      </w:r>
      <w:r w:rsidR="00A37C51" w:rsidRPr="00015DD9">
        <w:rPr>
          <w:rStyle w:val="apple-converted-space"/>
          <w:rFonts w:cs="Times New Roman"/>
          <w:b w:val="0"/>
          <w:bCs w:val="0"/>
        </w:rPr>
        <w:t xml:space="preserve">y Black and </w:t>
      </w:r>
      <w:proofErr w:type="spellStart"/>
      <w:r w:rsidR="00A37C51" w:rsidRPr="00015DD9">
        <w:rPr>
          <w:rStyle w:val="apple-converted-space"/>
          <w:rFonts w:cs="Times New Roman"/>
          <w:b w:val="0"/>
          <w:bCs w:val="0"/>
        </w:rPr>
        <w:t>Andreason</w:t>
      </w:r>
      <w:proofErr w:type="spellEnd"/>
      <w:r w:rsidR="00A37C51" w:rsidRPr="00015DD9">
        <w:rPr>
          <w:rStyle w:val="apple-converted-space"/>
          <w:rFonts w:cs="Times New Roman"/>
          <w:b w:val="0"/>
          <w:bCs w:val="0"/>
        </w:rPr>
        <w:t xml:space="preserve"> </w:t>
      </w:r>
      <w:r w:rsidR="00757C55" w:rsidRPr="00015DD9">
        <w:rPr>
          <w:rStyle w:val="apple-converted-space"/>
          <w:rFonts w:cs="Times New Roman"/>
          <w:b w:val="0"/>
          <w:bCs w:val="0"/>
        </w:rPr>
        <w:t>(latest edition)</w:t>
      </w:r>
    </w:p>
    <w:p w14:paraId="3AE6333B" w14:textId="68393C46" w:rsidR="00F01674" w:rsidRPr="009E778E" w:rsidRDefault="00BB5544" w:rsidP="00F01674">
      <w:pPr>
        <w:pStyle w:val="ListParagraph"/>
        <w:numPr>
          <w:ilvl w:val="0"/>
          <w:numId w:val="24"/>
        </w:numPr>
        <w:jc w:val="both"/>
        <w:rPr>
          <w:rFonts w:cs="Times New Roman"/>
          <w:b w:val="0"/>
          <w:bCs w:val="0"/>
          <w:sz w:val="20"/>
        </w:rPr>
      </w:pPr>
      <w:r w:rsidRPr="009E778E">
        <w:rPr>
          <w:rFonts w:cs="Times New Roman"/>
          <w:b w:val="0"/>
          <w:szCs w:val="24"/>
        </w:rPr>
        <w:t>All students should use the library's search engine and PubMed to find relevant articles that answer clinical questions that ar</w:t>
      </w:r>
      <w:r w:rsidR="00930671" w:rsidRPr="009E778E">
        <w:rPr>
          <w:rFonts w:cs="Times New Roman"/>
          <w:b w:val="0"/>
          <w:szCs w:val="24"/>
        </w:rPr>
        <w:t>ise in the course of practice.</w:t>
      </w:r>
    </w:p>
    <w:p w14:paraId="4610A4B6" w14:textId="77777777" w:rsidR="009E778E" w:rsidRDefault="009E778E" w:rsidP="00990AF0">
      <w:pPr>
        <w:pStyle w:val="Heading1"/>
        <w:rPr>
          <w:rFonts w:ascii="Times New Roman" w:hAnsi="Times New Roman" w:cs="Times New Roman"/>
          <w:sz w:val="40"/>
          <w:szCs w:val="40"/>
        </w:rPr>
      </w:pPr>
      <w:bookmarkStart w:id="25" w:name="_Toc62811675"/>
    </w:p>
    <w:p w14:paraId="3919CCE7" w14:textId="2DD686B9" w:rsidR="009E778E" w:rsidRDefault="009E778E" w:rsidP="00990AF0">
      <w:pPr>
        <w:pStyle w:val="Heading1"/>
        <w:rPr>
          <w:rFonts w:ascii="Times New Roman" w:hAnsi="Times New Roman" w:cs="Times New Roman"/>
          <w:sz w:val="40"/>
          <w:szCs w:val="40"/>
        </w:rPr>
      </w:pPr>
    </w:p>
    <w:p w14:paraId="19FB21A7" w14:textId="77777777" w:rsidR="009E778E" w:rsidRPr="009E778E" w:rsidRDefault="009E778E" w:rsidP="009E778E"/>
    <w:p w14:paraId="32BA7F0F" w14:textId="53A341A2" w:rsidR="00990AF0" w:rsidRPr="005026F8" w:rsidRDefault="00990AF0" w:rsidP="00990AF0">
      <w:pPr>
        <w:pStyle w:val="Heading1"/>
        <w:rPr>
          <w:rFonts w:ascii="Times New Roman" w:hAnsi="Times New Roman" w:cs="Times New Roman"/>
          <w:sz w:val="40"/>
          <w:szCs w:val="40"/>
        </w:rPr>
      </w:pPr>
      <w:bookmarkStart w:id="26" w:name="_Toc66113669"/>
      <w:r w:rsidRPr="005026F8">
        <w:rPr>
          <w:rFonts w:ascii="Times New Roman" w:hAnsi="Times New Roman" w:cs="Times New Roman"/>
          <w:sz w:val="40"/>
          <w:szCs w:val="40"/>
        </w:rPr>
        <w:lastRenderedPageBreak/>
        <w:t>XII</w:t>
      </w:r>
      <w:r>
        <w:rPr>
          <w:rFonts w:ascii="Times New Roman" w:hAnsi="Times New Roman" w:cs="Times New Roman"/>
          <w:sz w:val="40"/>
          <w:szCs w:val="40"/>
        </w:rPr>
        <w:t>I</w:t>
      </w:r>
      <w:r w:rsidRPr="005026F8">
        <w:rPr>
          <w:rFonts w:ascii="Times New Roman" w:hAnsi="Times New Roman" w:cs="Times New Roman"/>
          <w:sz w:val="40"/>
          <w:szCs w:val="40"/>
        </w:rPr>
        <w:t>. Policies</w:t>
      </w:r>
      <w:bookmarkEnd w:id="25"/>
      <w:bookmarkEnd w:id="26"/>
      <w:r w:rsidRPr="005026F8">
        <w:rPr>
          <w:rFonts w:ascii="Times New Roman" w:hAnsi="Times New Roman" w:cs="Times New Roman"/>
          <w:sz w:val="40"/>
          <w:szCs w:val="40"/>
        </w:rPr>
        <w:t xml:space="preserve"> </w:t>
      </w:r>
    </w:p>
    <w:p w14:paraId="37A9261C" w14:textId="77777777" w:rsidR="00990AF0" w:rsidRPr="00E51A2B" w:rsidRDefault="00990AF0" w:rsidP="00990AF0">
      <w:pPr>
        <w:rPr>
          <w:rFonts w:asciiTheme="majorHAnsi" w:hAnsiTheme="majorHAnsi" w:cstheme="majorHAnsi"/>
          <w:b/>
          <w:sz w:val="40"/>
          <w:szCs w:val="40"/>
        </w:rPr>
      </w:pPr>
    </w:p>
    <w:p w14:paraId="6F27DAD5" w14:textId="77777777" w:rsidR="00990AF0" w:rsidRPr="00841034" w:rsidRDefault="00990AF0" w:rsidP="00990AF0">
      <w:pPr>
        <w:jc w:val="both"/>
        <w:rPr>
          <w:sz w:val="22"/>
          <w:szCs w:val="22"/>
        </w:rPr>
      </w:pPr>
      <w:r w:rsidRPr="00841034">
        <w:rPr>
          <w:sz w:val="22"/>
          <w:szCs w:val="22"/>
        </w:rPr>
        <w:t>Policies affecting Baylor College of Medicine students in undergraduate medical education may be found on the following BCM intranet sites:</w:t>
      </w:r>
    </w:p>
    <w:p w14:paraId="67031556" w14:textId="77777777" w:rsidR="00990AF0" w:rsidRPr="00841034" w:rsidRDefault="00990AF0" w:rsidP="00990AF0">
      <w:pPr>
        <w:jc w:val="both"/>
        <w:rPr>
          <w:sz w:val="22"/>
          <w:szCs w:val="22"/>
        </w:rPr>
      </w:pPr>
    </w:p>
    <w:p w14:paraId="7C567D19" w14:textId="77777777" w:rsidR="00990AF0" w:rsidRPr="00841034" w:rsidRDefault="001843A0" w:rsidP="00990AF0">
      <w:pPr>
        <w:pStyle w:val="ListParagraph"/>
        <w:spacing w:after="160"/>
        <w:ind w:left="720"/>
        <w:rPr>
          <w:rFonts w:cs="Times New Roman"/>
        </w:rPr>
      </w:pPr>
      <w:hyperlink r:id="rId39" w:history="1">
        <w:r w:rsidR="00990AF0" w:rsidRPr="00841034">
          <w:rPr>
            <w:rStyle w:val="Hyperlink"/>
            <w:rFonts w:cs="Times New Roman"/>
          </w:rPr>
          <w:t>https://intranet.bcm.edu/index.cfm?fuseaction=Policies.Policies&amp;area=28</w:t>
        </w:r>
      </w:hyperlink>
    </w:p>
    <w:p w14:paraId="1D0A27C3" w14:textId="77777777" w:rsidR="00990AF0" w:rsidRPr="00841034" w:rsidRDefault="001843A0" w:rsidP="00990AF0">
      <w:pPr>
        <w:pStyle w:val="ListParagraph"/>
        <w:spacing w:after="160"/>
        <w:ind w:left="720"/>
        <w:rPr>
          <w:rFonts w:cs="Times New Roman"/>
        </w:rPr>
      </w:pPr>
      <w:hyperlink r:id="rId40" w:history="1">
        <w:r w:rsidR="00990AF0" w:rsidRPr="00841034">
          <w:rPr>
            <w:rStyle w:val="Hyperlink"/>
            <w:rFonts w:cs="Times New Roman"/>
          </w:rPr>
          <w:t>https://intranet.bcm.edu/index.cfm?fuseaction=Policies.Policies&amp;area=23</w:t>
        </w:r>
      </w:hyperlink>
    </w:p>
    <w:p w14:paraId="29A42B19" w14:textId="77777777" w:rsidR="00990AF0" w:rsidRPr="00841034" w:rsidRDefault="001843A0" w:rsidP="00990AF0">
      <w:pPr>
        <w:pStyle w:val="ListParagraph"/>
        <w:spacing w:after="160"/>
        <w:ind w:left="720"/>
        <w:rPr>
          <w:rFonts w:cs="Times New Roman"/>
        </w:rPr>
      </w:pPr>
      <w:hyperlink r:id="rId41" w:history="1">
        <w:r w:rsidR="00990AF0" w:rsidRPr="00841034">
          <w:rPr>
            <w:rStyle w:val="Hyperlink"/>
            <w:rFonts w:cs="Times New Roman"/>
          </w:rPr>
          <w:t>https://intranet.bcm.edu/index.cfm?fuseaction=Policies.Policies&amp;area=26</w:t>
        </w:r>
      </w:hyperlink>
    </w:p>
    <w:p w14:paraId="1A162DF5" w14:textId="77777777" w:rsidR="00990AF0" w:rsidRPr="00841034" w:rsidRDefault="00990AF0" w:rsidP="00990AF0">
      <w:pPr>
        <w:rPr>
          <w:rStyle w:val="Hyperlink"/>
          <w:sz w:val="22"/>
          <w:szCs w:val="22"/>
        </w:rPr>
      </w:pPr>
      <w:r w:rsidRPr="00841034">
        <w:rPr>
          <w:sz w:val="22"/>
          <w:szCs w:val="22"/>
        </w:rPr>
        <w:t>Additional information may be found in the student handbook:</w:t>
      </w:r>
      <w:r w:rsidRPr="00841034">
        <w:rPr>
          <w:rStyle w:val="Hyperlink"/>
          <w:sz w:val="22"/>
          <w:szCs w:val="22"/>
          <w:u w:val="none"/>
        </w:rPr>
        <w:t xml:space="preserve"> </w:t>
      </w:r>
      <w:hyperlink r:id="rId42" w:history="1">
        <w:r w:rsidRPr="00841034">
          <w:rPr>
            <w:rStyle w:val="Hyperlink"/>
            <w:sz w:val="22"/>
            <w:szCs w:val="22"/>
          </w:rPr>
          <w:t>https://www.bcm.edu/education/schools/medical-school/md-program/student-handbook</w:t>
        </w:r>
      </w:hyperlink>
    </w:p>
    <w:p w14:paraId="5FEDDB9B" w14:textId="77777777" w:rsidR="00990AF0" w:rsidRPr="00841034" w:rsidRDefault="00990AF0" w:rsidP="00990AF0">
      <w:pPr>
        <w:rPr>
          <w:sz w:val="22"/>
          <w:szCs w:val="22"/>
        </w:rPr>
      </w:pPr>
    </w:p>
    <w:p w14:paraId="430EADB6" w14:textId="77777777" w:rsidR="00990AF0" w:rsidRPr="005026F8" w:rsidRDefault="00990AF0" w:rsidP="00990AF0">
      <w:pPr>
        <w:jc w:val="both"/>
        <w:rPr>
          <w:sz w:val="22"/>
          <w:szCs w:val="22"/>
        </w:rPr>
      </w:pPr>
      <w:r w:rsidRPr="00841034">
        <w:rPr>
          <w:sz w:val="22"/>
          <w:szCs w:val="22"/>
        </w:rPr>
        <w:t>Brief descriptions of relevant policies and procedures are provided below; however, please refer to the full policies and procedures for additional information. Please copy and paste the links into your browser for optimal use. While every effort is made to keep the links up to date, please inform the course director if you are unable to locate the policies due to a broken link or other technical problem.</w:t>
      </w:r>
    </w:p>
    <w:p w14:paraId="7EE8064A" w14:textId="77777777" w:rsidR="00990AF0" w:rsidRPr="00040229" w:rsidRDefault="00990AF0" w:rsidP="00990AF0">
      <w:pPr>
        <w:ind w:left="720"/>
      </w:pPr>
    </w:p>
    <w:p w14:paraId="264647EF" w14:textId="77777777" w:rsidR="00990AF0" w:rsidRPr="00851612" w:rsidRDefault="00990AF0" w:rsidP="00990AF0">
      <w:pPr>
        <w:pStyle w:val="Heading2"/>
        <w:rPr>
          <w:b/>
          <w:bCs/>
          <w:sz w:val="28"/>
          <w:szCs w:val="28"/>
        </w:rPr>
      </w:pPr>
      <w:bookmarkStart w:id="27" w:name="_Toc62811676"/>
      <w:bookmarkStart w:id="28" w:name="_Toc66113670"/>
      <w:r w:rsidRPr="00851612">
        <w:rPr>
          <w:b/>
          <w:bCs/>
          <w:sz w:val="28"/>
          <w:szCs w:val="28"/>
        </w:rPr>
        <w:t>Table of Contents</w:t>
      </w:r>
      <w:bookmarkEnd w:id="27"/>
      <w:bookmarkEnd w:id="28"/>
    </w:p>
    <w:p w14:paraId="714269D2" w14:textId="77777777" w:rsidR="00990AF0" w:rsidRPr="00841034" w:rsidRDefault="00990AF0" w:rsidP="00990AF0"/>
    <w:bookmarkStart w:id="29" w:name="_Toc10354107"/>
    <w:p w14:paraId="1BE2A0DE" w14:textId="77777777" w:rsidR="00990AF0" w:rsidRPr="00841034" w:rsidRDefault="00990AF0" w:rsidP="00990AF0">
      <w:pPr>
        <w:pStyle w:val="TOC2"/>
        <w:rPr>
          <w:rFonts w:eastAsiaTheme="minorEastAsia" w:cs="Times New Roman"/>
          <w:b/>
          <w:bCs/>
          <w:sz w:val="21"/>
          <w:szCs w:val="21"/>
        </w:rPr>
      </w:pPr>
      <w:r w:rsidRPr="00841034">
        <w:rPr>
          <w:rFonts w:cs="Times New Roman"/>
          <w:b/>
          <w:bCs/>
          <w:sz w:val="21"/>
          <w:szCs w:val="21"/>
        </w:rPr>
        <w:fldChar w:fldCharType="begin"/>
      </w:r>
      <w:r w:rsidRPr="00841034">
        <w:rPr>
          <w:rFonts w:cs="Times New Roman"/>
          <w:b/>
          <w:bCs/>
          <w:sz w:val="21"/>
          <w:szCs w:val="21"/>
        </w:rPr>
        <w:instrText xml:space="preserve"> TOC \o "1-3" \n \p " " \h \z \u </w:instrText>
      </w:r>
      <w:r w:rsidRPr="00841034">
        <w:rPr>
          <w:rFonts w:cs="Times New Roman"/>
          <w:b/>
          <w:bCs/>
          <w:sz w:val="21"/>
          <w:szCs w:val="21"/>
        </w:rPr>
        <w:fldChar w:fldCharType="separate"/>
      </w:r>
      <w:hyperlink w:anchor="_Toc58331052" w:history="1">
        <w:r w:rsidRPr="00841034">
          <w:rPr>
            <w:rStyle w:val="Hyperlink"/>
            <w:rFonts w:cs="Times New Roman"/>
            <w:b/>
            <w:bCs/>
            <w:sz w:val="21"/>
            <w:szCs w:val="21"/>
          </w:rPr>
          <w:t>Add/drop Policy:</w:t>
        </w:r>
      </w:hyperlink>
    </w:p>
    <w:p w14:paraId="604216A0" w14:textId="77777777" w:rsidR="00990AF0" w:rsidRPr="00841034" w:rsidRDefault="001843A0" w:rsidP="00990AF0">
      <w:pPr>
        <w:pStyle w:val="TOC2"/>
        <w:rPr>
          <w:rFonts w:eastAsiaTheme="minorEastAsia" w:cs="Times New Roman"/>
          <w:b/>
          <w:bCs/>
          <w:sz w:val="21"/>
          <w:szCs w:val="21"/>
        </w:rPr>
      </w:pPr>
      <w:hyperlink w:anchor="_Toc58331053" w:history="1">
        <w:r w:rsidR="00990AF0" w:rsidRPr="00841034">
          <w:rPr>
            <w:rStyle w:val="Hyperlink"/>
            <w:rFonts w:cs="Times New Roman"/>
            <w:b/>
            <w:bCs/>
            <w:sz w:val="21"/>
            <w:szCs w:val="21"/>
          </w:rPr>
          <w:t>Academic Workload in the Foundational Sciences Curriculum (Policy 28.1.09):</w:t>
        </w:r>
      </w:hyperlink>
    </w:p>
    <w:p w14:paraId="626AD7E2" w14:textId="77777777" w:rsidR="00990AF0" w:rsidRPr="00841034" w:rsidRDefault="001843A0" w:rsidP="00990AF0">
      <w:pPr>
        <w:pStyle w:val="TOC2"/>
        <w:rPr>
          <w:rFonts w:eastAsiaTheme="minorEastAsia" w:cs="Times New Roman"/>
          <w:b/>
          <w:bCs/>
          <w:sz w:val="21"/>
          <w:szCs w:val="21"/>
        </w:rPr>
      </w:pPr>
      <w:hyperlink w:anchor="_Toc58331054" w:history="1">
        <w:r w:rsidR="00990AF0" w:rsidRPr="00841034">
          <w:rPr>
            <w:rStyle w:val="Hyperlink"/>
            <w:rFonts w:cs="Times New Roman"/>
            <w:b/>
            <w:bCs/>
            <w:sz w:val="21"/>
            <w:szCs w:val="21"/>
          </w:rPr>
          <w:t>Attendance / Participation and Absences:</w:t>
        </w:r>
      </w:hyperlink>
    </w:p>
    <w:p w14:paraId="37E8D830" w14:textId="77777777" w:rsidR="00990AF0" w:rsidRPr="00841034" w:rsidRDefault="001843A0" w:rsidP="00990AF0">
      <w:pPr>
        <w:pStyle w:val="TOC2"/>
        <w:rPr>
          <w:rFonts w:eastAsiaTheme="minorEastAsia" w:cs="Times New Roman"/>
          <w:b/>
          <w:bCs/>
          <w:sz w:val="21"/>
          <w:szCs w:val="21"/>
        </w:rPr>
      </w:pPr>
      <w:hyperlink w:anchor="_Toc58331055" w:history="1">
        <w:r w:rsidR="00990AF0" w:rsidRPr="00841034">
          <w:rPr>
            <w:rStyle w:val="Hyperlink"/>
            <w:rFonts w:cs="Times New Roman"/>
            <w:b/>
            <w:bCs/>
            <w:sz w:val="21"/>
            <w:szCs w:val="21"/>
          </w:rPr>
          <w:t>Alternative Educational Site Request Procedure (Policy 28.1.10):</w:t>
        </w:r>
      </w:hyperlink>
    </w:p>
    <w:p w14:paraId="7ABA702B" w14:textId="77777777" w:rsidR="00990AF0" w:rsidRPr="00841034" w:rsidRDefault="001843A0" w:rsidP="00990AF0">
      <w:pPr>
        <w:pStyle w:val="TOC2"/>
        <w:rPr>
          <w:rFonts w:eastAsiaTheme="minorEastAsia" w:cs="Times New Roman"/>
          <w:b/>
          <w:bCs/>
          <w:sz w:val="21"/>
          <w:szCs w:val="21"/>
        </w:rPr>
      </w:pPr>
      <w:hyperlink w:anchor="_Toc58331056" w:history="1">
        <w:r w:rsidR="00990AF0" w:rsidRPr="00841034">
          <w:rPr>
            <w:rStyle w:val="Hyperlink"/>
            <w:rFonts w:cs="Times New Roman"/>
            <w:b/>
            <w:bCs/>
            <w:sz w:val="21"/>
            <w:szCs w:val="21"/>
          </w:rPr>
          <w:t>Clinical Supervision of Medical Students (Policy 28.1.08):</w:t>
        </w:r>
      </w:hyperlink>
    </w:p>
    <w:p w14:paraId="5D6E0D71" w14:textId="77777777" w:rsidR="00990AF0" w:rsidRPr="00841034" w:rsidRDefault="001843A0" w:rsidP="00990AF0">
      <w:pPr>
        <w:pStyle w:val="TOC2"/>
        <w:rPr>
          <w:rFonts w:eastAsiaTheme="minorEastAsia" w:cs="Times New Roman"/>
          <w:b/>
          <w:bCs/>
          <w:sz w:val="21"/>
          <w:szCs w:val="21"/>
        </w:rPr>
      </w:pPr>
      <w:hyperlink w:anchor="_Toc58331057" w:history="1">
        <w:r w:rsidR="00990AF0" w:rsidRPr="00841034">
          <w:rPr>
            <w:rStyle w:val="Hyperlink"/>
            <w:rFonts w:cs="Times New Roman"/>
            <w:b/>
            <w:bCs/>
            <w:sz w:val="21"/>
            <w:szCs w:val="21"/>
          </w:rPr>
          <w:t>Code of Conduct:</w:t>
        </w:r>
      </w:hyperlink>
    </w:p>
    <w:p w14:paraId="62069093" w14:textId="77777777" w:rsidR="00990AF0" w:rsidRPr="00841034" w:rsidRDefault="001843A0" w:rsidP="00990AF0">
      <w:pPr>
        <w:pStyle w:val="TOC2"/>
        <w:rPr>
          <w:rFonts w:eastAsiaTheme="minorEastAsia" w:cs="Times New Roman"/>
          <w:b/>
          <w:bCs/>
          <w:sz w:val="21"/>
          <w:szCs w:val="21"/>
        </w:rPr>
      </w:pPr>
      <w:hyperlink w:anchor="_Toc58331058" w:history="1">
        <w:r w:rsidR="00990AF0" w:rsidRPr="00841034">
          <w:rPr>
            <w:rStyle w:val="Hyperlink"/>
            <w:rFonts w:cs="Times New Roman"/>
            <w:b/>
            <w:bCs/>
            <w:sz w:val="21"/>
            <w:szCs w:val="21"/>
          </w:rPr>
          <w:t>Compact Between Teachers, Learners and Educational Staff:</w:t>
        </w:r>
      </w:hyperlink>
    </w:p>
    <w:p w14:paraId="30E54027" w14:textId="77777777" w:rsidR="00990AF0" w:rsidRPr="00841034" w:rsidRDefault="001843A0" w:rsidP="00990AF0">
      <w:pPr>
        <w:pStyle w:val="TOC2"/>
        <w:rPr>
          <w:rFonts w:eastAsiaTheme="minorEastAsia" w:cs="Times New Roman"/>
          <w:b/>
          <w:bCs/>
          <w:sz w:val="21"/>
          <w:szCs w:val="21"/>
        </w:rPr>
      </w:pPr>
      <w:hyperlink w:anchor="_Toc58331059" w:history="1">
        <w:r w:rsidR="00990AF0" w:rsidRPr="00841034">
          <w:rPr>
            <w:rStyle w:val="Hyperlink"/>
            <w:rFonts w:cs="Times New Roman"/>
            <w:b/>
            <w:bCs/>
            <w:sz w:val="21"/>
            <w:szCs w:val="21"/>
          </w:rPr>
          <w:t>Course Repeat Policy:</w:t>
        </w:r>
      </w:hyperlink>
    </w:p>
    <w:p w14:paraId="65DAEF75" w14:textId="77777777" w:rsidR="00990AF0" w:rsidRPr="00841034" w:rsidRDefault="001843A0" w:rsidP="00990AF0">
      <w:pPr>
        <w:pStyle w:val="TOC2"/>
        <w:rPr>
          <w:rFonts w:eastAsiaTheme="minorEastAsia" w:cs="Times New Roman"/>
          <w:b/>
          <w:bCs/>
          <w:sz w:val="21"/>
          <w:szCs w:val="21"/>
        </w:rPr>
      </w:pPr>
      <w:hyperlink w:anchor="_Toc58331060" w:history="1">
        <w:r w:rsidR="00990AF0" w:rsidRPr="00841034">
          <w:rPr>
            <w:rStyle w:val="Hyperlink"/>
            <w:rFonts w:cs="Times New Roman"/>
            <w:b/>
            <w:bCs/>
            <w:sz w:val="21"/>
            <w:szCs w:val="21"/>
          </w:rPr>
          <w:t>Criminal Allegations, Arrests and Convictions Policy (28.1.13):</w:t>
        </w:r>
      </w:hyperlink>
    </w:p>
    <w:p w14:paraId="1B214CCC" w14:textId="77777777" w:rsidR="00990AF0" w:rsidRPr="00841034" w:rsidRDefault="001843A0" w:rsidP="00990AF0">
      <w:pPr>
        <w:pStyle w:val="TOC2"/>
        <w:rPr>
          <w:rFonts w:eastAsiaTheme="minorEastAsia" w:cs="Times New Roman"/>
          <w:b/>
          <w:bCs/>
          <w:sz w:val="21"/>
          <w:szCs w:val="21"/>
        </w:rPr>
      </w:pPr>
      <w:hyperlink w:anchor="_Toc58331061" w:history="1">
        <w:r w:rsidR="00990AF0" w:rsidRPr="00841034">
          <w:rPr>
            <w:rStyle w:val="Hyperlink"/>
            <w:rFonts w:cs="Times New Roman"/>
            <w:b/>
            <w:bCs/>
            <w:sz w:val="21"/>
            <w:szCs w:val="21"/>
          </w:rPr>
          <w:t>Direct Observation Policy (Policy 28.1.03):</w:t>
        </w:r>
      </w:hyperlink>
    </w:p>
    <w:p w14:paraId="678BFA29" w14:textId="77777777" w:rsidR="00990AF0" w:rsidRPr="00841034" w:rsidRDefault="001843A0" w:rsidP="00990AF0">
      <w:pPr>
        <w:pStyle w:val="TOC2"/>
        <w:rPr>
          <w:rFonts w:eastAsiaTheme="minorEastAsia" w:cs="Times New Roman"/>
          <w:b/>
          <w:bCs/>
          <w:sz w:val="21"/>
          <w:szCs w:val="21"/>
        </w:rPr>
      </w:pPr>
      <w:hyperlink w:anchor="_Toc58331062" w:history="1">
        <w:r w:rsidR="00990AF0" w:rsidRPr="00841034">
          <w:rPr>
            <w:rStyle w:val="Hyperlink"/>
            <w:rFonts w:cs="Times New Roman"/>
            <w:b/>
            <w:bCs/>
            <w:sz w:val="21"/>
            <w:szCs w:val="21"/>
          </w:rPr>
          <w:t>Duty Hours Policy (Policy 28.1.04):</w:t>
        </w:r>
      </w:hyperlink>
    </w:p>
    <w:p w14:paraId="0008DEC0" w14:textId="77777777" w:rsidR="00990AF0" w:rsidRPr="00841034" w:rsidRDefault="001843A0" w:rsidP="00990AF0">
      <w:pPr>
        <w:pStyle w:val="TOC2"/>
        <w:rPr>
          <w:rFonts w:eastAsiaTheme="minorEastAsia" w:cs="Times New Roman"/>
          <w:b/>
          <w:bCs/>
          <w:sz w:val="21"/>
          <w:szCs w:val="21"/>
        </w:rPr>
      </w:pPr>
      <w:hyperlink w:anchor="_Toc58331063" w:history="1">
        <w:r w:rsidR="00990AF0" w:rsidRPr="00841034">
          <w:rPr>
            <w:rStyle w:val="Hyperlink"/>
            <w:rFonts w:cs="Times New Roman"/>
            <w:b/>
            <w:bCs/>
            <w:sz w:val="21"/>
            <w:szCs w:val="21"/>
          </w:rPr>
          <w:t>Educator Conflicts of Interest Policy (Policy 23.2.04)</w:t>
        </w:r>
      </w:hyperlink>
    </w:p>
    <w:p w14:paraId="6F5615C8" w14:textId="77777777" w:rsidR="00990AF0" w:rsidRPr="00841034" w:rsidRDefault="001843A0" w:rsidP="00990AF0">
      <w:pPr>
        <w:pStyle w:val="TOC2"/>
        <w:rPr>
          <w:rFonts w:eastAsiaTheme="minorEastAsia" w:cs="Times New Roman"/>
          <w:b/>
          <w:bCs/>
          <w:sz w:val="21"/>
          <w:szCs w:val="21"/>
        </w:rPr>
      </w:pPr>
      <w:hyperlink w:anchor="_Toc58331064" w:history="1">
        <w:r w:rsidR="00990AF0" w:rsidRPr="00841034">
          <w:rPr>
            <w:rStyle w:val="Hyperlink"/>
            <w:rFonts w:cs="Times New Roman"/>
            <w:b/>
            <w:bCs/>
            <w:sz w:val="21"/>
            <w:szCs w:val="21"/>
          </w:rPr>
          <w:t>Examinations Guidelines:</w:t>
        </w:r>
      </w:hyperlink>
    </w:p>
    <w:p w14:paraId="548E960A" w14:textId="77777777" w:rsidR="00990AF0" w:rsidRPr="00841034" w:rsidRDefault="001843A0" w:rsidP="00990AF0">
      <w:pPr>
        <w:pStyle w:val="TOC2"/>
        <w:rPr>
          <w:rFonts w:eastAsiaTheme="minorEastAsia" w:cs="Times New Roman"/>
          <w:b/>
          <w:bCs/>
          <w:sz w:val="21"/>
          <w:szCs w:val="21"/>
        </w:rPr>
      </w:pPr>
      <w:hyperlink w:anchor="_Toc58331065" w:history="1">
        <w:r w:rsidR="00990AF0" w:rsidRPr="00841034">
          <w:rPr>
            <w:rStyle w:val="Hyperlink"/>
            <w:rFonts w:cs="Times New Roman"/>
            <w:b/>
            <w:bCs/>
            <w:sz w:val="21"/>
            <w:szCs w:val="21"/>
          </w:rPr>
          <w:t>Grade Submission Policy (28.1.01):</w:t>
        </w:r>
      </w:hyperlink>
    </w:p>
    <w:p w14:paraId="7D1ED2F9" w14:textId="77777777" w:rsidR="00990AF0" w:rsidRPr="00841034" w:rsidRDefault="001843A0" w:rsidP="00990AF0">
      <w:pPr>
        <w:pStyle w:val="TOC2"/>
        <w:rPr>
          <w:rFonts w:eastAsiaTheme="minorEastAsia" w:cs="Times New Roman"/>
          <w:b/>
          <w:bCs/>
          <w:sz w:val="21"/>
          <w:szCs w:val="21"/>
        </w:rPr>
      </w:pPr>
      <w:hyperlink w:anchor="_Toc58331066" w:history="1">
        <w:r w:rsidR="00990AF0" w:rsidRPr="00841034">
          <w:rPr>
            <w:rStyle w:val="Hyperlink"/>
            <w:rFonts w:cs="Times New Roman"/>
            <w:b/>
            <w:bCs/>
            <w:sz w:val="21"/>
            <w:szCs w:val="21"/>
          </w:rPr>
          <w:t>Grading Guidelines:</w:t>
        </w:r>
      </w:hyperlink>
    </w:p>
    <w:p w14:paraId="22909664" w14:textId="77777777" w:rsidR="00990AF0" w:rsidRPr="00841034" w:rsidRDefault="001843A0" w:rsidP="00990AF0">
      <w:pPr>
        <w:pStyle w:val="TOC2"/>
        <w:rPr>
          <w:rFonts w:eastAsiaTheme="minorEastAsia" w:cs="Times New Roman"/>
          <w:b/>
          <w:bCs/>
          <w:sz w:val="21"/>
          <w:szCs w:val="21"/>
        </w:rPr>
      </w:pPr>
      <w:hyperlink w:anchor="_Toc58331067" w:history="1">
        <w:r w:rsidR="00990AF0" w:rsidRPr="00841034">
          <w:rPr>
            <w:rStyle w:val="Hyperlink"/>
            <w:rFonts w:cs="Times New Roman"/>
            <w:b/>
            <w:bCs/>
            <w:sz w:val="21"/>
            <w:szCs w:val="21"/>
          </w:rPr>
          <w:t>Grade Verification and Grade Appeal Guidelines:</w:t>
        </w:r>
      </w:hyperlink>
    </w:p>
    <w:p w14:paraId="1FE63E97" w14:textId="77777777" w:rsidR="00990AF0" w:rsidRPr="00841034" w:rsidRDefault="001843A0" w:rsidP="00990AF0">
      <w:pPr>
        <w:pStyle w:val="TOC2"/>
        <w:rPr>
          <w:rFonts w:eastAsiaTheme="minorEastAsia" w:cs="Times New Roman"/>
          <w:b/>
          <w:bCs/>
          <w:sz w:val="21"/>
          <w:szCs w:val="21"/>
        </w:rPr>
      </w:pPr>
      <w:hyperlink w:anchor="_Toc58331068" w:history="1">
        <w:r w:rsidR="00990AF0" w:rsidRPr="00841034">
          <w:rPr>
            <w:rStyle w:val="Hyperlink"/>
            <w:rFonts w:cs="Times New Roman"/>
            <w:b/>
            <w:bCs/>
            <w:sz w:val="21"/>
            <w:szCs w:val="21"/>
          </w:rPr>
          <w:t>Learner Mistreatment Policy (23.2.02):</w:t>
        </w:r>
      </w:hyperlink>
    </w:p>
    <w:p w14:paraId="5EFBEC8A" w14:textId="77777777" w:rsidR="00990AF0" w:rsidRPr="00841034" w:rsidRDefault="001843A0" w:rsidP="00990AF0">
      <w:pPr>
        <w:pStyle w:val="TOC2"/>
        <w:rPr>
          <w:rFonts w:eastAsiaTheme="minorEastAsia" w:cs="Times New Roman"/>
          <w:b/>
          <w:bCs/>
          <w:sz w:val="21"/>
          <w:szCs w:val="21"/>
        </w:rPr>
      </w:pPr>
      <w:hyperlink w:anchor="_Toc58331069" w:history="1">
        <w:r w:rsidR="00990AF0" w:rsidRPr="00841034">
          <w:rPr>
            <w:rStyle w:val="Hyperlink"/>
            <w:rFonts w:cs="Times New Roman"/>
            <w:b/>
            <w:bCs/>
            <w:sz w:val="21"/>
            <w:szCs w:val="21"/>
          </w:rPr>
          <w:t>Leave of Absence Policy (23.1.12):</w:t>
        </w:r>
      </w:hyperlink>
    </w:p>
    <w:p w14:paraId="01AE4121" w14:textId="77777777" w:rsidR="00990AF0" w:rsidRPr="00841034" w:rsidRDefault="001843A0" w:rsidP="00990AF0">
      <w:pPr>
        <w:pStyle w:val="TOC2"/>
        <w:rPr>
          <w:rFonts w:eastAsiaTheme="minorEastAsia" w:cs="Times New Roman"/>
          <w:b/>
          <w:bCs/>
          <w:sz w:val="21"/>
          <w:szCs w:val="21"/>
        </w:rPr>
      </w:pPr>
      <w:hyperlink w:anchor="_Toc58331070" w:history="1">
        <w:r w:rsidR="00990AF0" w:rsidRPr="00841034">
          <w:rPr>
            <w:rStyle w:val="Hyperlink"/>
            <w:rFonts w:cs="Times New Roman"/>
            <w:b/>
            <w:bCs/>
            <w:sz w:val="21"/>
            <w:szCs w:val="21"/>
          </w:rPr>
          <w:t>Medical Student Access to Health Care Service Policy (28.1.17)</w:t>
        </w:r>
      </w:hyperlink>
    </w:p>
    <w:p w14:paraId="15053E0C" w14:textId="77777777" w:rsidR="00990AF0" w:rsidRPr="00841034" w:rsidRDefault="001843A0" w:rsidP="00990AF0">
      <w:pPr>
        <w:pStyle w:val="TOC2"/>
        <w:rPr>
          <w:rFonts w:eastAsiaTheme="minorEastAsia" w:cs="Times New Roman"/>
          <w:b/>
          <w:bCs/>
          <w:sz w:val="21"/>
          <w:szCs w:val="21"/>
        </w:rPr>
      </w:pPr>
      <w:hyperlink w:anchor="_Toc58331071" w:history="1">
        <w:r w:rsidR="00990AF0" w:rsidRPr="00841034">
          <w:rPr>
            <w:rStyle w:val="Hyperlink"/>
            <w:rFonts w:cs="Times New Roman"/>
            <w:b/>
            <w:bCs/>
            <w:sz w:val="21"/>
            <w:szCs w:val="21"/>
          </w:rPr>
          <w:t>Medical Student Exposure to Infectious and Environmental Hazards Policy (28.1.15)</w:t>
        </w:r>
      </w:hyperlink>
    </w:p>
    <w:p w14:paraId="052A088A" w14:textId="77777777" w:rsidR="00990AF0" w:rsidRPr="00841034" w:rsidRDefault="001843A0" w:rsidP="00990AF0">
      <w:pPr>
        <w:pStyle w:val="TOC2"/>
        <w:rPr>
          <w:rFonts w:eastAsiaTheme="minorEastAsia" w:cs="Times New Roman"/>
          <w:b/>
          <w:bCs/>
          <w:sz w:val="21"/>
          <w:szCs w:val="21"/>
        </w:rPr>
      </w:pPr>
      <w:hyperlink w:anchor="_Toc58331072" w:history="1">
        <w:r w:rsidR="00990AF0" w:rsidRPr="00841034">
          <w:rPr>
            <w:rStyle w:val="Hyperlink"/>
            <w:rFonts w:cs="Times New Roman"/>
            <w:b/>
            <w:bCs/>
            <w:sz w:val="21"/>
            <w:szCs w:val="21"/>
          </w:rPr>
          <w:t>Blood Borne Pathogens (Standard Precautions Policy 26.3.06):</w:t>
        </w:r>
      </w:hyperlink>
    </w:p>
    <w:p w14:paraId="389646C3" w14:textId="77777777" w:rsidR="00990AF0" w:rsidRPr="00841034" w:rsidRDefault="001843A0" w:rsidP="00990AF0">
      <w:pPr>
        <w:pStyle w:val="TOC2"/>
        <w:rPr>
          <w:rFonts w:eastAsiaTheme="minorEastAsia" w:cs="Times New Roman"/>
          <w:b/>
          <w:bCs/>
          <w:sz w:val="21"/>
          <w:szCs w:val="21"/>
        </w:rPr>
      </w:pPr>
      <w:hyperlink w:anchor="_Toc58331073" w:history="1">
        <w:r w:rsidR="00990AF0" w:rsidRPr="00841034">
          <w:rPr>
            <w:rStyle w:val="Hyperlink"/>
            <w:rFonts w:cs="Times New Roman"/>
            <w:b/>
            <w:bCs/>
            <w:sz w:val="21"/>
            <w:szCs w:val="21"/>
          </w:rPr>
          <w:t>Institutional Policy on Infectious Disease: (Infection Control and Prevention Plan Policy 26.3.19)</w:t>
        </w:r>
      </w:hyperlink>
    </w:p>
    <w:p w14:paraId="78257C41" w14:textId="77777777" w:rsidR="00990AF0" w:rsidRPr="00841034" w:rsidRDefault="001843A0" w:rsidP="00990AF0">
      <w:pPr>
        <w:pStyle w:val="TOC2"/>
        <w:rPr>
          <w:rFonts w:eastAsiaTheme="minorEastAsia" w:cs="Times New Roman"/>
          <w:b/>
          <w:bCs/>
          <w:sz w:val="21"/>
          <w:szCs w:val="21"/>
        </w:rPr>
      </w:pPr>
      <w:hyperlink w:anchor="_Toc58331074" w:history="1">
        <w:r w:rsidR="00990AF0" w:rsidRPr="00841034">
          <w:rPr>
            <w:rStyle w:val="Hyperlink"/>
            <w:rFonts w:cs="Times New Roman"/>
            <w:b/>
            <w:bCs/>
            <w:sz w:val="21"/>
            <w:szCs w:val="21"/>
          </w:rPr>
          <w:t>Student handbook</w:t>
        </w:r>
      </w:hyperlink>
    </w:p>
    <w:p w14:paraId="511CCC83" w14:textId="77777777" w:rsidR="00990AF0" w:rsidRPr="00841034" w:rsidRDefault="001843A0" w:rsidP="00990AF0">
      <w:pPr>
        <w:pStyle w:val="TOC2"/>
        <w:rPr>
          <w:rFonts w:eastAsiaTheme="minorEastAsia" w:cs="Times New Roman"/>
          <w:b/>
          <w:bCs/>
          <w:sz w:val="21"/>
          <w:szCs w:val="21"/>
        </w:rPr>
      </w:pPr>
      <w:hyperlink w:anchor="_Toc58331075" w:history="1">
        <w:r w:rsidR="00990AF0" w:rsidRPr="00841034">
          <w:rPr>
            <w:rStyle w:val="Hyperlink"/>
            <w:rFonts w:cs="Times New Roman"/>
            <w:b/>
            <w:bCs/>
            <w:sz w:val="21"/>
            <w:szCs w:val="21"/>
          </w:rPr>
          <w:t>Midterm Feedback Policy (28.1.02):</w:t>
        </w:r>
      </w:hyperlink>
    </w:p>
    <w:p w14:paraId="58DEA404" w14:textId="77777777" w:rsidR="00990AF0" w:rsidRPr="00841034" w:rsidRDefault="001843A0" w:rsidP="00990AF0">
      <w:pPr>
        <w:pStyle w:val="TOC2"/>
        <w:rPr>
          <w:rFonts w:eastAsiaTheme="minorEastAsia" w:cs="Times New Roman"/>
          <w:b/>
          <w:bCs/>
          <w:sz w:val="21"/>
          <w:szCs w:val="21"/>
        </w:rPr>
      </w:pPr>
      <w:hyperlink w:anchor="_Toc58331076" w:history="1">
        <w:r w:rsidR="00990AF0" w:rsidRPr="00841034">
          <w:rPr>
            <w:rStyle w:val="Hyperlink"/>
            <w:rFonts w:cs="Times New Roman"/>
            <w:b/>
            <w:bCs/>
            <w:sz w:val="21"/>
            <w:szCs w:val="21"/>
          </w:rPr>
          <w:t>Narrative Assessment Policy (Policy 28.1.11):</w:t>
        </w:r>
      </w:hyperlink>
    </w:p>
    <w:p w14:paraId="704712E7" w14:textId="77777777" w:rsidR="00990AF0" w:rsidRPr="00841034" w:rsidRDefault="001843A0" w:rsidP="00990AF0">
      <w:pPr>
        <w:pStyle w:val="TOC2"/>
        <w:rPr>
          <w:rFonts w:eastAsiaTheme="minorEastAsia" w:cs="Times New Roman"/>
          <w:b/>
          <w:bCs/>
          <w:sz w:val="21"/>
          <w:szCs w:val="21"/>
        </w:rPr>
      </w:pPr>
      <w:hyperlink w:anchor="_Toc58331077" w:history="1">
        <w:r w:rsidR="00990AF0" w:rsidRPr="00841034">
          <w:rPr>
            <w:rStyle w:val="Hyperlink"/>
            <w:rFonts w:cs="Times New Roman"/>
            <w:b/>
            <w:bCs/>
            <w:sz w:val="21"/>
            <w:szCs w:val="21"/>
          </w:rPr>
          <w:t>Patient Safety:</w:t>
        </w:r>
      </w:hyperlink>
    </w:p>
    <w:p w14:paraId="71AD25DF" w14:textId="77777777" w:rsidR="00990AF0" w:rsidRPr="00841034" w:rsidRDefault="001843A0" w:rsidP="00990AF0">
      <w:pPr>
        <w:pStyle w:val="TOC2"/>
        <w:rPr>
          <w:rFonts w:eastAsiaTheme="minorEastAsia" w:cs="Times New Roman"/>
          <w:b/>
          <w:bCs/>
          <w:sz w:val="21"/>
          <w:szCs w:val="21"/>
        </w:rPr>
      </w:pPr>
      <w:hyperlink w:anchor="_Toc58331078" w:history="1">
        <w:r w:rsidR="00990AF0" w:rsidRPr="00841034">
          <w:rPr>
            <w:rStyle w:val="Hyperlink"/>
            <w:rFonts w:cs="Times New Roman"/>
            <w:b/>
            <w:bCs/>
            <w:sz w:val="21"/>
            <w:szCs w:val="21"/>
          </w:rPr>
          <w:t>Policy Regarding Harassment, Discrimination and Retaliation (02.2.25):</w:t>
        </w:r>
      </w:hyperlink>
    </w:p>
    <w:p w14:paraId="1A92C2E4" w14:textId="77777777" w:rsidR="00990AF0" w:rsidRPr="00841034" w:rsidRDefault="001843A0" w:rsidP="00990AF0">
      <w:pPr>
        <w:pStyle w:val="TOC2"/>
        <w:rPr>
          <w:rFonts w:eastAsiaTheme="minorEastAsia" w:cs="Times New Roman"/>
          <w:b/>
          <w:bCs/>
          <w:sz w:val="21"/>
          <w:szCs w:val="21"/>
        </w:rPr>
      </w:pPr>
      <w:hyperlink w:anchor="_Toc58331079" w:history="1">
        <w:r w:rsidR="00990AF0" w:rsidRPr="00841034">
          <w:rPr>
            <w:rStyle w:val="Hyperlink"/>
            <w:rFonts w:cs="Times New Roman"/>
            <w:b/>
            <w:bCs/>
            <w:sz w:val="21"/>
            <w:szCs w:val="21"/>
          </w:rPr>
          <w:t>Religious Holiday and Activity Absence Policy:</w:t>
        </w:r>
      </w:hyperlink>
    </w:p>
    <w:p w14:paraId="0B4B6771" w14:textId="77777777" w:rsidR="00990AF0" w:rsidRPr="00841034" w:rsidRDefault="001843A0" w:rsidP="00990AF0">
      <w:pPr>
        <w:pStyle w:val="TOC2"/>
        <w:rPr>
          <w:rFonts w:eastAsiaTheme="minorEastAsia" w:cs="Times New Roman"/>
          <w:b/>
          <w:bCs/>
          <w:sz w:val="21"/>
          <w:szCs w:val="21"/>
        </w:rPr>
      </w:pPr>
      <w:hyperlink w:anchor="_Toc58331080" w:history="1">
        <w:r w:rsidR="00990AF0" w:rsidRPr="00841034">
          <w:rPr>
            <w:rStyle w:val="Hyperlink"/>
            <w:rFonts w:cs="Times New Roman"/>
            <w:b/>
            <w:bCs/>
            <w:sz w:val="21"/>
            <w:szCs w:val="21"/>
          </w:rPr>
          <w:t>Respectful &amp; Professional Learning Environment Policy:  Standards for Student Conduct and College Oversight (Policy 23.2.01):</w:t>
        </w:r>
      </w:hyperlink>
    </w:p>
    <w:p w14:paraId="66CC1FE2" w14:textId="77777777" w:rsidR="00990AF0" w:rsidRPr="00841034" w:rsidRDefault="001843A0" w:rsidP="00990AF0">
      <w:pPr>
        <w:pStyle w:val="TOC2"/>
        <w:rPr>
          <w:rFonts w:eastAsiaTheme="minorEastAsia" w:cs="Times New Roman"/>
          <w:b/>
          <w:bCs/>
          <w:sz w:val="21"/>
          <w:szCs w:val="21"/>
        </w:rPr>
      </w:pPr>
      <w:hyperlink w:anchor="_Toc58331081" w:history="1">
        <w:r w:rsidR="00990AF0" w:rsidRPr="00841034">
          <w:rPr>
            <w:rStyle w:val="Hyperlink"/>
            <w:rFonts w:cs="Times New Roman"/>
            <w:b/>
            <w:bCs/>
            <w:sz w:val="21"/>
            <w:szCs w:val="21"/>
          </w:rPr>
          <w:t>Mandatory Respirator Fit Testing Procedure (28.2.01):</w:t>
        </w:r>
      </w:hyperlink>
    </w:p>
    <w:p w14:paraId="3FF00608" w14:textId="77777777" w:rsidR="00990AF0" w:rsidRPr="00841034" w:rsidRDefault="001843A0" w:rsidP="00990AF0">
      <w:pPr>
        <w:pStyle w:val="TOC2"/>
        <w:rPr>
          <w:rFonts w:eastAsiaTheme="minorEastAsia" w:cs="Times New Roman"/>
          <w:b/>
          <w:bCs/>
          <w:sz w:val="21"/>
          <w:szCs w:val="21"/>
        </w:rPr>
      </w:pPr>
      <w:hyperlink w:anchor="_Toc58331082" w:history="1">
        <w:r w:rsidR="00990AF0" w:rsidRPr="00841034">
          <w:rPr>
            <w:rStyle w:val="Hyperlink"/>
            <w:rFonts w:cs="Times New Roman"/>
            <w:b/>
            <w:bCs/>
            <w:sz w:val="21"/>
            <w:szCs w:val="21"/>
          </w:rPr>
          <w:t>Social Media Policy (02.5.38):</w:t>
        </w:r>
      </w:hyperlink>
    </w:p>
    <w:p w14:paraId="76242E14" w14:textId="77777777" w:rsidR="00990AF0" w:rsidRPr="00841034" w:rsidRDefault="001843A0" w:rsidP="00990AF0">
      <w:pPr>
        <w:pStyle w:val="TOC2"/>
        <w:rPr>
          <w:rFonts w:eastAsiaTheme="minorEastAsia" w:cs="Times New Roman"/>
          <w:b/>
          <w:bCs/>
          <w:sz w:val="21"/>
          <w:szCs w:val="21"/>
        </w:rPr>
      </w:pPr>
      <w:hyperlink w:anchor="_Toc58331083" w:history="1">
        <w:r w:rsidR="00990AF0" w:rsidRPr="00841034">
          <w:rPr>
            <w:rStyle w:val="Hyperlink"/>
            <w:rFonts w:cs="Times New Roman"/>
            <w:b/>
            <w:bCs/>
            <w:sz w:val="21"/>
            <w:szCs w:val="21"/>
          </w:rPr>
          <w:t>Sexual Misconduct and Other Prohibited Conduct Policy (02.2.26):</w:t>
        </w:r>
      </w:hyperlink>
    </w:p>
    <w:p w14:paraId="6508B8EA" w14:textId="77777777" w:rsidR="00990AF0" w:rsidRPr="00841034" w:rsidRDefault="001843A0" w:rsidP="00990AF0">
      <w:pPr>
        <w:pStyle w:val="TOC2"/>
        <w:rPr>
          <w:rFonts w:eastAsiaTheme="minorEastAsia" w:cs="Times New Roman"/>
          <w:b/>
          <w:bCs/>
          <w:sz w:val="21"/>
          <w:szCs w:val="21"/>
        </w:rPr>
      </w:pPr>
      <w:hyperlink w:anchor="_Toc58331084" w:history="1">
        <w:r w:rsidR="00990AF0" w:rsidRPr="00841034">
          <w:rPr>
            <w:rStyle w:val="Hyperlink"/>
            <w:rFonts w:cs="Times New Roman"/>
            <w:b/>
            <w:bCs/>
            <w:sz w:val="21"/>
            <w:szCs w:val="21"/>
          </w:rPr>
          <w:t>Student Appeals and Grievances Policy (23.1.08):</w:t>
        </w:r>
      </w:hyperlink>
    </w:p>
    <w:p w14:paraId="1AAAC865" w14:textId="77777777" w:rsidR="00990AF0" w:rsidRPr="00841034" w:rsidRDefault="001843A0" w:rsidP="00990AF0">
      <w:pPr>
        <w:pStyle w:val="TOC2"/>
        <w:rPr>
          <w:rFonts w:eastAsiaTheme="minorEastAsia" w:cs="Times New Roman"/>
          <w:b/>
          <w:bCs/>
          <w:sz w:val="21"/>
          <w:szCs w:val="21"/>
        </w:rPr>
      </w:pPr>
      <w:hyperlink w:anchor="_Toc58331085" w:history="1">
        <w:r w:rsidR="00990AF0" w:rsidRPr="00841034">
          <w:rPr>
            <w:rStyle w:val="Hyperlink"/>
            <w:rFonts w:cs="Times New Roman"/>
            <w:b/>
            <w:bCs/>
            <w:sz w:val="21"/>
            <w:szCs w:val="21"/>
          </w:rPr>
          <w:t>Student Disability Policy (23.1.07):</w:t>
        </w:r>
      </w:hyperlink>
    </w:p>
    <w:p w14:paraId="24D686F0" w14:textId="77777777" w:rsidR="00990AF0" w:rsidRPr="00841034" w:rsidRDefault="001843A0" w:rsidP="00990AF0">
      <w:pPr>
        <w:pStyle w:val="TOC2"/>
        <w:rPr>
          <w:rFonts w:eastAsiaTheme="minorEastAsia" w:cs="Times New Roman"/>
          <w:b/>
          <w:bCs/>
          <w:sz w:val="21"/>
          <w:szCs w:val="21"/>
        </w:rPr>
      </w:pPr>
      <w:hyperlink w:anchor="_Toc58331086" w:history="1">
        <w:r w:rsidR="00990AF0" w:rsidRPr="00841034">
          <w:rPr>
            <w:rStyle w:val="Hyperlink"/>
            <w:rFonts w:cs="Times New Roman"/>
            <w:b/>
            <w:bCs/>
            <w:sz w:val="21"/>
            <w:szCs w:val="21"/>
          </w:rPr>
          <w:t>Student Progression and Adverse Action Policy (Policy 28.1.05):</w:t>
        </w:r>
      </w:hyperlink>
    </w:p>
    <w:p w14:paraId="55035A29" w14:textId="77777777" w:rsidR="00990AF0" w:rsidRPr="00841034" w:rsidRDefault="001843A0" w:rsidP="00990AF0">
      <w:pPr>
        <w:pStyle w:val="TOC2"/>
        <w:rPr>
          <w:rFonts w:eastAsiaTheme="minorEastAsia" w:cs="Times New Roman"/>
          <w:b/>
          <w:bCs/>
          <w:sz w:val="21"/>
          <w:szCs w:val="21"/>
        </w:rPr>
      </w:pPr>
      <w:hyperlink w:anchor="_Toc58331087" w:history="1">
        <w:r w:rsidR="00990AF0" w:rsidRPr="00841034">
          <w:rPr>
            <w:rStyle w:val="Hyperlink"/>
            <w:rFonts w:cs="Times New Roman"/>
            <w:b/>
            <w:bCs/>
            <w:sz w:val="21"/>
            <w:szCs w:val="21"/>
          </w:rPr>
          <w:t>Technical standards:</w:t>
        </w:r>
      </w:hyperlink>
    </w:p>
    <w:p w14:paraId="7CA6C0D7" w14:textId="77777777" w:rsidR="00990AF0" w:rsidRPr="00841034" w:rsidRDefault="001843A0" w:rsidP="00990AF0">
      <w:pPr>
        <w:pStyle w:val="TOC2"/>
        <w:rPr>
          <w:rFonts w:eastAsiaTheme="minorEastAsia" w:cs="Times New Roman"/>
          <w:b/>
          <w:bCs/>
          <w:sz w:val="21"/>
          <w:szCs w:val="21"/>
        </w:rPr>
      </w:pPr>
      <w:hyperlink w:anchor="_Toc58331088" w:history="1">
        <w:r w:rsidR="00990AF0" w:rsidRPr="00841034">
          <w:rPr>
            <w:rStyle w:val="Hyperlink"/>
            <w:rFonts w:cs="Times New Roman"/>
            <w:b/>
            <w:bCs/>
            <w:sz w:val="21"/>
            <w:szCs w:val="21"/>
          </w:rPr>
          <w:t>Notice of Nondiscrimination:</w:t>
        </w:r>
      </w:hyperlink>
    </w:p>
    <w:p w14:paraId="2440F22A" w14:textId="77777777" w:rsidR="00990AF0" w:rsidRPr="00841034" w:rsidRDefault="001843A0" w:rsidP="00990AF0">
      <w:pPr>
        <w:pStyle w:val="TOC2"/>
        <w:rPr>
          <w:rFonts w:eastAsiaTheme="minorEastAsia" w:cs="Times New Roman"/>
          <w:b/>
          <w:bCs/>
          <w:sz w:val="21"/>
          <w:szCs w:val="21"/>
        </w:rPr>
      </w:pPr>
      <w:hyperlink w:anchor="_Toc58331089" w:history="1">
        <w:r w:rsidR="00990AF0" w:rsidRPr="00841034">
          <w:rPr>
            <w:rStyle w:val="Hyperlink"/>
            <w:rFonts w:cs="Times New Roman"/>
            <w:b/>
            <w:bCs/>
            <w:sz w:val="21"/>
            <w:szCs w:val="21"/>
          </w:rPr>
          <w:t>Statement of Student Rights:</w:t>
        </w:r>
      </w:hyperlink>
    </w:p>
    <w:p w14:paraId="6A970B0C" w14:textId="77777777" w:rsidR="00990AF0" w:rsidRPr="00841034" w:rsidRDefault="001843A0" w:rsidP="00990AF0">
      <w:pPr>
        <w:pStyle w:val="TOC2"/>
        <w:rPr>
          <w:rFonts w:eastAsiaTheme="minorEastAsia" w:cs="Times New Roman"/>
          <w:b/>
          <w:bCs/>
          <w:sz w:val="21"/>
          <w:szCs w:val="21"/>
        </w:rPr>
      </w:pPr>
      <w:hyperlink w:anchor="_Toc58331090" w:history="1">
        <w:r w:rsidR="00990AF0" w:rsidRPr="00841034">
          <w:rPr>
            <w:rStyle w:val="Hyperlink"/>
            <w:rFonts w:cs="Times New Roman"/>
            <w:b/>
            <w:bCs/>
            <w:sz w:val="21"/>
            <w:szCs w:val="21"/>
          </w:rPr>
          <w:t>Understanding the curriculum (CCGG’s; EPA’s; PCRS)</w:t>
        </w:r>
      </w:hyperlink>
    </w:p>
    <w:p w14:paraId="3F8FCABD" w14:textId="77777777" w:rsidR="00990AF0" w:rsidRPr="00040229" w:rsidRDefault="00990AF0" w:rsidP="00990AF0">
      <w:r w:rsidRPr="00841034">
        <w:rPr>
          <w:b/>
          <w:bCs/>
          <w:sz w:val="21"/>
          <w:szCs w:val="21"/>
        </w:rPr>
        <w:fldChar w:fldCharType="end"/>
      </w:r>
    </w:p>
    <w:p w14:paraId="0A618669" w14:textId="77777777" w:rsidR="00990AF0" w:rsidRPr="00040229" w:rsidRDefault="00990AF0" w:rsidP="00990AF0"/>
    <w:p w14:paraId="5A6E2423" w14:textId="77777777" w:rsidR="00990AF0" w:rsidRPr="004A00B0" w:rsidRDefault="00990AF0" w:rsidP="00990AF0">
      <w:pPr>
        <w:rPr>
          <w:sz w:val="22"/>
          <w:szCs w:val="22"/>
        </w:rPr>
      </w:pPr>
      <w:bookmarkStart w:id="30" w:name="_Toc58331052"/>
      <w:bookmarkStart w:id="31" w:name="_Toc62811677"/>
      <w:bookmarkStart w:id="32" w:name="_Toc66113671"/>
      <w:r w:rsidRPr="003043CA">
        <w:rPr>
          <w:rStyle w:val="Heading2Char"/>
          <w:rFonts w:ascii="Times New Roman" w:hAnsi="Times New Roman" w:cs="Times New Roman"/>
          <w:sz w:val="22"/>
          <w:szCs w:val="22"/>
        </w:rPr>
        <w:t>Add/drop Policy:</w:t>
      </w:r>
      <w:bookmarkEnd w:id="29"/>
      <w:bookmarkEnd w:id="30"/>
      <w:bookmarkEnd w:id="31"/>
      <w:bookmarkEnd w:id="32"/>
      <w:r w:rsidRPr="003043CA">
        <w:rPr>
          <w:b/>
          <w:bCs/>
        </w:rPr>
        <w:t xml:space="preserve"> </w:t>
      </w:r>
      <w:hyperlink r:id="rId43" w:history="1">
        <w:r w:rsidRPr="004A00B0">
          <w:rPr>
            <w:rStyle w:val="Hyperlink"/>
            <w:sz w:val="22"/>
            <w:szCs w:val="22"/>
          </w:rPr>
          <w:t>https://media.bcm.edu/documents/2017/a1/add-drop-policy-06-13-2017.pdf</w:t>
        </w:r>
      </w:hyperlink>
    </w:p>
    <w:p w14:paraId="4E6D432F" w14:textId="77777777" w:rsidR="00990AF0" w:rsidRPr="003043CA" w:rsidRDefault="00990AF0" w:rsidP="00990AF0">
      <w:pPr>
        <w:rPr>
          <w:b/>
          <w:bCs/>
        </w:rPr>
      </w:pPr>
    </w:p>
    <w:p w14:paraId="50B72E33" w14:textId="77777777" w:rsidR="00990AF0" w:rsidRPr="004A00B0" w:rsidRDefault="00990AF0" w:rsidP="00990AF0">
      <w:pPr>
        <w:rPr>
          <w:color w:val="0000FF"/>
          <w:sz w:val="22"/>
          <w:szCs w:val="22"/>
          <w:u w:val="single"/>
        </w:rPr>
      </w:pPr>
      <w:bookmarkStart w:id="33" w:name="_Toc10354108"/>
      <w:bookmarkStart w:id="34" w:name="_Toc58331053"/>
      <w:bookmarkStart w:id="35" w:name="_Toc62811678"/>
      <w:bookmarkStart w:id="36" w:name="_Toc66113672"/>
      <w:r w:rsidRPr="003043CA">
        <w:rPr>
          <w:rStyle w:val="Heading2Char"/>
          <w:rFonts w:ascii="Times New Roman" w:hAnsi="Times New Roman" w:cs="Times New Roman"/>
          <w:sz w:val="22"/>
          <w:szCs w:val="22"/>
        </w:rPr>
        <w:t>Academic Workload in the Foundational Sciences Curriculum (Policy 28.1.09):</w:t>
      </w:r>
      <w:bookmarkEnd w:id="33"/>
      <w:bookmarkEnd w:id="34"/>
      <w:bookmarkEnd w:id="35"/>
      <w:bookmarkEnd w:id="36"/>
      <w:r w:rsidRPr="003043CA">
        <w:rPr>
          <w:rStyle w:val="Heading2Char"/>
          <w:rFonts w:ascii="Times New Roman" w:hAnsi="Times New Roman" w:cs="Times New Roman"/>
          <w:sz w:val="22"/>
          <w:szCs w:val="22"/>
        </w:rPr>
        <w:t xml:space="preserve"> </w:t>
      </w:r>
      <w:hyperlink r:id="rId44" w:history="1">
        <w:r w:rsidRPr="004A00B0">
          <w:rPr>
            <w:rStyle w:val="Hyperlink"/>
            <w:sz w:val="22"/>
            <w:szCs w:val="22"/>
          </w:rPr>
          <w:t>https://intranet.bcm.edu/index.cfm?fuseaction=Policies.Display_Policy&amp;Policy_Number=28.1.09</w:t>
        </w:r>
      </w:hyperlink>
    </w:p>
    <w:p w14:paraId="1E744959" w14:textId="77777777" w:rsidR="00990AF0" w:rsidRDefault="00990AF0" w:rsidP="00990AF0">
      <w:pPr>
        <w:ind w:left="720"/>
        <w:rPr>
          <w:sz w:val="22"/>
          <w:szCs w:val="22"/>
        </w:rPr>
      </w:pPr>
    </w:p>
    <w:p w14:paraId="6E2EA79B" w14:textId="77777777" w:rsidR="00990AF0" w:rsidRDefault="00990AF0" w:rsidP="00990AF0">
      <w:pPr>
        <w:jc w:val="both"/>
        <w:rPr>
          <w:sz w:val="22"/>
          <w:szCs w:val="22"/>
        </w:rPr>
      </w:pPr>
      <w:r w:rsidRPr="004A00B0">
        <w:rPr>
          <w:sz w:val="22"/>
          <w:szCs w:val="22"/>
        </w:rPr>
        <w:t xml:space="preserve">This policy establishes procedures to balance the academic workload, which includes scheduled foundational curriculum responsibilities, classroom learning in multiple formats, independent learning, and time for attention to personal health and well-being. </w:t>
      </w:r>
    </w:p>
    <w:p w14:paraId="0EE0E211" w14:textId="77777777" w:rsidR="00990AF0" w:rsidRPr="004A00B0" w:rsidRDefault="00990AF0" w:rsidP="00990AF0">
      <w:pPr>
        <w:rPr>
          <w:sz w:val="22"/>
          <w:szCs w:val="22"/>
        </w:rPr>
      </w:pPr>
    </w:p>
    <w:p w14:paraId="644D6A49" w14:textId="77777777" w:rsidR="00990AF0" w:rsidRPr="004A00B0" w:rsidRDefault="00990AF0" w:rsidP="00990AF0">
      <w:pPr>
        <w:rPr>
          <w:sz w:val="22"/>
          <w:szCs w:val="22"/>
        </w:rPr>
      </w:pPr>
      <w:r w:rsidRPr="004A00B0">
        <w:rPr>
          <w:sz w:val="22"/>
          <w:szCs w:val="22"/>
        </w:rPr>
        <w:t xml:space="preserve">Scheduled learning activities are limited to a maximum of 25 hours per week averaged out over the term. </w:t>
      </w:r>
    </w:p>
    <w:p w14:paraId="08F350A2" w14:textId="77777777" w:rsidR="00990AF0" w:rsidRPr="004A00B0" w:rsidRDefault="00990AF0" w:rsidP="00990AF0">
      <w:pPr>
        <w:rPr>
          <w:sz w:val="22"/>
          <w:szCs w:val="22"/>
        </w:rPr>
      </w:pPr>
    </w:p>
    <w:p w14:paraId="79690FB8" w14:textId="77777777" w:rsidR="00990AF0" w:rsidRDefault="00990AF0" w:rsidP="00990AF0">
      <w:pPr>
        <w:rPr>
          <w:rStyle w:val="Hyperlink"/>
          <w:sz w:val="22"/>
          <w:szCs w:val="22"/>
        </w:rPr>
      </w:pPr>
      <w:bookmarkStart w:id="37" w:name="_Toc10354109"/>
      <w:bookmarkStart w:id="38" w:name="_Toc58331054"/>
      <w:bookmarkStart w:id="39" w:name="_Toc62811679"/>
      <w:bookmarkStart w:id="40" w:name="_Toc66113673"/>
      <w:r w:rsidRPr="004A00B0">
        <w:rPr>
          <w:rStyle w:val="Heading2Char"/>
          <w:rFonts w:ascii="Times New Roman" w:hAnsi="Times New Roman" w:cs="Times New Roman"/>
          <w:sz w:val="22"/>
          <w:szCs w:val="22"/>
        </w:rPr>
        <w:t>Attendance / Participation and Absences:</w:t>
      </w:r>
      <w:bookmarkEnd w:id="37"/>
      <w:bookmarkEnd w:id="38"/>
      <w:bookmarkEnd w:id="39"/>
      <w:bookmarkEnd w:id="40"/>
      <w:r w:rsidRPr="004A00B0">
        <w:rPr>
          <w:rStyle w:val="Hyperlink"/>
          <w:sz w:val="22"/>
          <w:szCs w:val="22"/>
        </w:rPr>
        <w:t xml:space="preserve"> </w:t>
      </w:r>
      <w:hyperlink r:id="rId45" w:history="1">
        <w:r w:rsidRPr="004A00B0">
          <w:rPr>
            <w:rStyle w:val="Hyperlink"/>
            <w:sz w:val="22"/>
            <w:szCs w:val="22"/>
          </w:rPr>
          <w:t>https://www.bcm.edu/education/schools/medical-school/md-program/student-handbook/academic-program/attendance-and-absences</w:t>
        </w:r>
      </w:hyperlink>
    </w:p>
    <w:p w14:paraId="4E8D00E0" w14:textId="77777777" w:rsidR="00990AF0" w:rsidRPr="004A00B0" w:rsidRDefault="00990AF0" w:rsidP="00990AF0">
      <w:pPr>
        <w:rPr>
          <w:sz w:val="22"/>
          <w:szCs w:val="22"/>
        </w:rPr>
      </w:pPr>
    </w:p>
    <w:p w14:paraId="1267751C" w14:textId="77777777" w:rsidR="00990AF0" w:rsidRPr="004A00B0" w:rsidRDefault="00990AF0" w:rsidP="00990AF0">
      <w:pPr>
        <w:jc w:val="both"/>
        <w:rPr>
          <w:color w:val="0000FF"/>
          <w:sz w:val="22"/>
          <w:szCs w:val="22"/>
          <w:u w:val="single"/>
        </w:rPr>
      </w:pPr>
      <w:r w:rsidRPr="004A00B0">
        <w:rPr>
          <w:sz w:val="22"/>
          <w:szCs w:val="22"/>
        </w:rPr>
        <w:t>See other sections of the Course Overview Document regarding course-specific attendance / participation and absence criteria.</w:t>
      </w:r>
    </w:p>
    <w:p w14:paraId="26045D95" w14:textId="77777777" w:rsidR="00990AF0" w:rsidRPr="004A00B0" w:rsidRDefault="00990AF0" w:rsidP="00990AF0">
      <w:pPr>
        <w:rPr>
          <w:b/>
          <w:sz w:val="22"/>
          <w:szCs w:val="22"/>
        </w:rPr>
      </w:pPr>
    </w:p>
    <w:p w14:paraId="1086EFA1" w14:textId="77777777" w:rsidR="00990AF0" w:rsidRDefault="00990AF0" w:rsidP="00990AF0">
      <w:pPr>
        <w:rPr>
          <w:rStyle w:val="Hyperlink"/>
          <w:sz w:val="22"/>
          <w:szCs w:val="22"/>
        </w:rPr>
      </w:pPr>
      <w:bookmarkStart w:id="41" w:name="_Toc10354110"/>
      <w:bookmarkStart w:id="42" w:name="_Toc58331055"/>
      <w:bookmarkStart w:id="43" w:name="_Toc62811680"/>
      <w:bookmarkStart w:id="44" w:name="_Toc66113674"/>
      <w:r w:rsidRPr="004A00B0">
        <w:rPr>
          <w:rStyle w:val="Heading2Char"/>
          <w:rFonts w:ascii="Times New Roman" w:hAnsi="Times New Roman" w:cs="Times New Roman"/>
          <w:sz w:val="22"/>
          <w:szCs w:val="22"/>
        </w:rPr>
        <w:t>Alternative Educational Site Request Procedure (Policy 28.1.10):</w:t>
      </w:r>
      <w:bookmarkEnd w:id="41"/>
      <w:bookmarkEnd w:id="42"/>
      <w:bookmarkEnd w:id="43"/>
      <w:bookmarkEnd w:id="44"/>
      <w:r w:rsidRPr="004A00B0">
        <w:rPr>
          <w:sz w:val="22"/>
          <w:szCs w:val="22"/>
        </w:rPr>
        <w:t xml:space="preserve"> </w:t>
      </w:r>
      <w:hyperlink r:id="rId46" w:history="1">
        <w:r w:rsidRPr="004A00B0">
          <w:rPr>
            <w:rStyle w:val="Hyperlink"/>
            <w:sz w:val="22"/>
            <w:szCs w:val="22"/>
          </w:rPr>
          <w:t>https://intranet.bcm.edu/index.cfm?fuseaction=Policies.Display_Policy&amp;Policy_Number=28.1.10</w:t>
        </w:r>
      </w:hyperlink>
    </w:p>
    <w:p w14:paraId="23A3A671" w14:textId="77777777" w:rsidR="00990AF0" w:rsidRPr="004A00B0" w:rsidRDefault="00990AF0" w:rsidP="00990AF0">
      <w:pPr>
        <w:rPr>
          <w:rStyle w:val="Hyperlink"/>
          <w:sz w:val="22"/>
          <w:szCs w:val="22"/>
        </w:rPr>
      </w:pPr>
    </w:p>
    <w:p w14:paraId="5835044E" w14:textId="77777777" w:rsidR="00990AF0" w:rsidRPr="004A00B0" w:rsidRDefault="00990AF0" w:rsidP="00990AF0">
      <w:pPr>
        <w:jc w:val="both"/>
        <w:rPr>
          <w:rStyle w:val="Hyperlink"/>
          <w:sz w:val="22"/>
          <w:szCs w:val="22"/>
        </w:rPr>
      </w:pPr>
      <w:r w:rsidRPr="004A00B0">
        <w:rPr>
          <w:sz w:val="22"/>
          <w:szCs w:val="22"/>
        </w:rPr>
        <w:t xml:space="preserve">Clinical Course Directors are responsible for assigning medical students to Educational Sites during clinical rotations, and for approving or denying each student request for an alternative Educational Site assignment based on the rationale and circumstances. </w:t>
      </w:r>
    </w:p>
    <w:p w14:paraId="04F31A94" w14:textId="77777777" w:rsidR="00990AF0" w:rsidRPr="004A00B0" w:rsidRDefault="00990AF0" w:rsidP="00990AF0">
      <w:pPr>
        <w:pStyle w:val="Heading2"/>
        <w:rPr>
          <w:rFonts w:ascii="Times New Roman" w:hAnsi="Times New Roman" w:cs="Times New Roman"/>
          <w:sz w:val="22"/>
          <w:szCs w:val="22"/>
        </w:rPr>
      </w:pPr>
      <w:bookmarkStart w:id="45" w:name="_Toc10354112"/>
    </w:p>
    <w:p w14:paraId="7D4F4500" w14:textId="77777777" w:rsidR="00990AF0" w:rsidRPr="004A00B0" w:rsidRDefault="00990AF0" w:rsidP="00990AF0">
      <w:pPr>
        <w:pStyle w:val="Heading2"/>
        <w:rPr>
          <w:rFonts w:ascii="Times New Roman" w:hAnsi="Times New Roman" w:cs="Times New Roman"/>
          <w:sz w:val="22"/>
          <w:szCs w:val="22"/>
        </w:rPr>
      </w:pPr>
      <w:bookmarkStart w:id="46" w:name="_Toc58331056"/>
      <w:bookmarkStart w:id="47" w:name="_Toc62811681"/>
      <w:bookmarkStart w:id="48" w:name="_Toc66113675"/>
      <w:r w:rsidRPr="004A00B0">
        <w:rPr>
          <w:rFonts w:ascii="Times New Roman" w:hAnsi="Times New Roman" w:cs="Times New Roman"/>
          <w:sz w:val="22"/>
          <w:szCs w:val="22"/>
        </w:rPr>
        <w:t>Clinical Supervision of Medical Students (Policy 28.1.08):</w:t>
      </w:r>
      <w:bookmarkEnd w:id="45"/>
      <w:bookmarkEnd w:id="46"/>
      <w:bookmarkEnd w:id="47"/>
      <w:bookmarkEnd w:id="48"/>
      <w:r w:rsidRPr="004A00B0">
        <w:rPr>
          <w:rFonts w:ascii="Times New Roman" w:hAnsi="Times New Roman" w:cs="Times New Roman"/>
          <w:sz w:val="22"/>
          <w:szCs w:val="22"/>
        </w:rPr>
        <w:t xml:space="preserve"> </w:t>
      </w:r>
    </w:p>
    <w:p w14:paraId="65171BC4" w14:textId="77777777" w:rsidR="00990AF0" w:rsidRDefault="001843A0" w:rsidP="00990AF0">
      <w:pPr>
        <w:rPr>
          <w:rStyle w:val="Hyperlink"/>
          <w:sz w:val="22"/>
          <w:szCs w:val="22"/>
        </w:rPr>
      </w:pPr>
      <w:hyperlink r:id="rId47" w:history="1">
        <w:r w:rsidR="00990AF0" w:rsidRPr="004A00B0">
          <w:rPr>
            <w:rStyle w:val="Hyperlink"/>
            <w:sz w:val="22"/>
            <w:szCs w:val="22"/>
          </w:rPr>
          <w:t>https://intranet.bcm.edu/index.cfm?fuseaction=Policies.Display_Policy&amp;Policy_Number=28.1.08</w:t>
        </w:r>
      </w:hyperlink>
    </w:p>
    <w:p w14:paraId="42911754" w14:textId="77777777" w:rsidR="00990AF0" w:rsidRPr="004A00B0" w:rsidRDefault="00990AF0" w:rsidP="00990AF0">
      <w:pPr>
        <w:rPr>
          <w:rStyle w:val="Hyperlink"/>
          <w:sz w:val="22"/>
          <w:szCs w:val="22"/>
        </w:rPr>
      </w:pPr>
    </w:p>
    <w:p w14:paraId="5338C549" w14:textId="77777777" w:rsidR="00990AF0" w:rsidRDefault="00990AF0" w:rsidP="00990AF0">
      <w:pPr>
        <w:jc w:val="both"/>
        <w:rPr>
          <w:sz w:val="22"/>
          <w:szCs w:val="22"/>
        </w:rPr>
      </w:pPr>
      <w:r w:rsidRPr="004A00B0">
        <w:rPr>
          <w:sz w:val="22"/>
          <w:szCs w:val="22"/>
        </w:rPr>
        <w:t xml:space="preserve">The policy ensures that the level of responsibility delegated to a medical student is commensurate with their level of training, and that activities supervised by Health Professionals are within their scope of practice. </w:t>
      </w:r>
    </w:p>
    <w:p w14:paraId="43F55E35" w14:textId="77777777" w:rsidR="00990AF0" w:rsidRPr="004A00B0" w:rsidRDefault="00990AF0" w:rsidP="00990AF0">
      <w:pPr>
        <w:jc w:val="both"/>
        <w:rPr>
          <w:sz w:val="22"/>
          <w:szCs w:val="22"/>
        </w:rPr>
      </w:pPr>
    </w:p>
    <w:p w14:paraId="372BE52E" w14:textId="77777777" w:rsidR="00990AF0" w:rsidRDefault="00990AF0" w:rsidP="00990AF0">
      <w:pPr>
        <w:jc w:val="both"/>
        <w:rPr>
          <w:sz w:val="22"/>
          <w:szCs w:val="22"/>
        </w:rPr>
      </w:pPr>
      <w:r w:rsidRPr="004A00B0">
        <w:rPr>
          <w:sz w:val="22"/>
          <w:szCs w:val="22"/>
        </w:rPr>
        <w:t>The level of responsibility delegated to a medical student by a supervising Health Professional must be appropriate to the medical student’s level of training, competence, and demonstrated ability.</w:t>
      </w:r>
    </w:p>
    <w:p w14:paraId="2A03EBF4" w14:textId="77777777" w:rsidR="00990AF0" w:rsidRPr="004A00B0" w:rsidRDefault="00990AF0" w:rsidP="00990AF0">
      <w:pPr>
        <w:jc w:val="both"/>
        <w:rPr>
          <w:sz w:val="22"/>
          <w:szCs w:val="22"/>
        </w:rPr>
      </w:pPr>
    </w:p>
    <w:p w14:paraId="737FCC19" w14:textId="77777777" w:rsidR="00990AF0" w:rsidRDefault="00990AF0" w:rsidP="00990AF0">
      <w:pPr>
        <w:jc w:val="both"/>
        <w:rPr>
          <w:sz w:val="22"/>
          <w:szCs w:val="22"/>
        </w:rPr>
      </w:pPr>
      <w:r w:rsidRPr="004A00B0">
        <w:rPr>
          <w:sz w:val="22"/>
          <w:szCs w:val="22"/>
        </w:rPr>
        <w:t>Students should only perform clinical tasks for which they have received adequate training.</w:t>
      </w:r>
    </w:p>
    <w:p w14:paraId="08C5E0D5" w14:textId="77777777" w:rsidR="00990AF0" w:rsidRPr="004A00B0" w:rsidRDefault="00990AF0" w:rsidP="00990AF0">
      <w:pPr>
        <w:jc w:val="both"/>
        <w:rPr>
          <w:sz w:val="22"/>
          <w:szCs w:val="22"/>
        </w:rPr>
      </w:pPr>
    </w:p>
    <w:p w14:paraId="2A4F07B3" w14:textId="77777777" w:rsidR="00990AF0" w:rsidRPr="004A00B0" w:rsidRDefault="00990AF0" w:rsidP="00990AF0">
      <w:pPr>
        <w:jc w:val="both"/>
        <w:rPr>
          <w:sz w:val="22"/>
          <w:szCs w:val="22"/>
        </w:rPr>
      </w:pPr>
      <w:r w:rsidRPr="004A00B0">
        <w:rPr>
          <w:sz w:val="22"/>
          <w:szCs w:val="22"/>
        </w:rPr>
        <w:t xml:space="preserve">Students must inform the supervising Health Professional or Clinical Course Director of concerns about levels of supervision. </w:t>
      </w:r>
    </w:p>
    <w:p w14:paraId="34E719F9" w14:textId="77777777" w:rsidR="00990AF0" w:rsidRPr="00040229" w:rsidRDefault="00990AF0" w:rsidP="00990AF0">
      <w:pPr>
        <w:rPr>
          <w:b/>
          <w:color w:val="444444"/>
        </w:rPr>
      </w:pPr>
    </w:p>
    <w:p w14:paraId="20DC24EC" w14:textId="77777777" w:rsidR="00990AF0" w:rsidRPr="004A00B0" w:rsidRDefault="00990AF0" w:rsidP="00990AF0">
      <w:pPr>
        <w:rPr>
          <w:color w:val="444444"/>
          <w:sz w:val="22"/>
          <w:szCs w:val="22"/>
        </w:rPr>
      </w:pPr>
      <w:bookmarkStart w:id="49" w:name="_Toc10354113"/>
      <w:bookmarkStart w:id="50" w:name="_Toc58331057"/>
      <w:bookmarkStart w:id="51" w:name="_Toc62811682"/>
      <w:bookmarkStart w:id="52" w:name="_Toc66113676"/>
      <w:r w:rsidRPr="004A00B0">
        <w:rPr>
          <w:rStyle w:val="Heading2Char"/>
          <w:rFonts w:ascii="Times New Roman" w:hAnsi="Times New Roman" w:cs="Times New Roman"/>
          <w:sz w:val="22"/>
          <w:szCs w:val="22"/>
        </w:rPr>
        <w:t>Code of Conduct:</w:t>
      </w:r>
      <w:bookmarkEnd w:id="49"/>
      <w:bookmarkEnd w:id="50"/>
      <w:bookmarkEnd w:id="51"/>
      <w:bookmarkEnd w:id="52"/>
      <w:r w:rsidRPr="004A00B0">
        <w:rPr>
          <w:color w:val="444444"/>
          <w:sz w:val="22"/>
          <w:szCs w:val="22"/>
        </w:rPr>
        <w:t xml:space="preserve"> </w:t>
      </w:r>
      <w:hyperlink r:id="rId48" w:history="1">
        <w:r w:rsidRPr="004A00B0">
          <w:rPr>
            <w:rStyle w:val="Hyperlink"/>
            <w:sz w:val="22"/>
            <w:szCs w:val="22"/>
          </w:rPr>
          <w:t>https://media.bcm.edu/documents/2015/94/bcm-code-of-conduct-final-june-2015.pdf</w:t>
        </w:r>
      </w:hyperlink>
    </w:p>
    <w:p w14:paraId="388145CE" w14:textId="77777777" w:rsidR="00990AF0" w:rsidRDefault="00990AF0" w:rsidP="00990AF0">
      <w:pPr>
        <w:ind w:left="720"/>
        <w:rPr>
          <w:sz w:val="22"/>
          <w:szCs w:val="22"/>
        </w:rPr>
      </w:pPr>
    </w:p>
    <w:p w14:paraId="525FC208" w14:textId="77777777" w:rsidR="00990AF0" w:rsidRDefault="00990AF0" w:rsidP="00990AF0">
      <w:pPr>
        <w:jc w:val="both"/>
        <w:rPr>
          <w:sz w:val="22"/>
          <w:szCs w:val="22"/>
        </w:rPr>
      </w:pPr>
      <w:r w:rsidRPr="004A00B0">
        <w:rPr>
          <w:sz w:val="22"/>
          <w:szCs w:val="22"/>
        </w:rPr>
        <w:t xml:space="preserve">The BCM Code of Conduct is our comprehensive framework for ethical and professional standards. </w:t>
      </w:r>
    </w:p>
    <w:p w14:paraId="3EA390B6" w14:textId="77777777" w:rsidR="00990AF0" w:rsidRPr="004A00B0" w:rsidRDefault="00990AF0" w:rsidP="00990AF0">
      <w:pPr>
        <w:jc w:val="both"/>
        <w:rPr>
          <w:sz w:val="22"/>
          <w:szCs w:val="22"/>
        </w:rPr>
      </w:pPr>
    </w:p>
    <w:p w14:paraId="23F36DDC" w14:textId="77777777" w:rsidR="00990AF0" w:rsidRPr="004A00B0" w:rsidRDefault="00990AF0" w:rsidP="00990AF0">
      <w:pPr>
        <w:jc w:val="both"/>
        <w:rPr>
          <w:color w:val="444444"/>
          <w:sz w:val="22"/>
          <w:szCs w:val="22"/>
        </w:rPr>
      </w:pPr>
      <w:r w:rsidRPr="004A00B0">
        <w:rPr>
          <w:sz w:val="22"/>
          <w:szCs w:val="22"/>
        </w:rPr>
        <w:t xml:space="preserve">It is designed to ensure that all members of the BCM Community understand the expectations to conduct </w:t>
      </w:r>
      <w:proofErr w:type="gramStart"/>
      <w:r w:rsidRPr="004A00B0">
        <w:rPr>
          <w:sz w:val="22"/>
          <w:szCs w:val="22"/>
        </w:rPr>
        <w:t>ourselves</w:t>
      </w:r>
      <w:proofErr w:type="gramEnd"/>
      <w:r w:rsidRPr="004A00B0">
        <w:rPr>
          <w:sz w:val="22"/>
          <w:szCs w:val="22"/>
        </w:rPr>
        <w:t xml:space="preserve"> in an ethical and professional manner while complying with all laws, regulations, rules and policies to the fullest degree.  </w:t>
      </w:r>
    </w:p>
    <w:p w14:paraId="4CCA5F4C" w14:textId="77777777" w:rsidR="00990AF0" w:rsidRPr="004A00B0" w:rsidRDefault="00990AF0" w:rsidP="00990AF0">
      <w:pPr>
        <w:rPr>
          <w:b/>
          <w:color w:val="444444"/>
          <w:sz w:val="22"/>
          <w:szCs w:val="22"/>
        </w:rPr>
      </w:pPr>
    </w:p>
    <w:p w14:paraId="0AB6C04D" w14:textId="77777777" w:rsidR="00990AF0" w:rsidRPr="004A00B0" w:rsidRDefault="00990AF0" w:rsidP="00990AF0">
      <w:pPr>
        <w:rPr>
          <w:rStyle w:val="Hyperlink"/>
          <w:sz w:val="22"/>
          <w:szCs w:val="22"/>
        </w:rPr>
      </w:pPr>
      <w:bookmarkStart w:id="53" w:name="_Toc10354114"/>
      <w:bookmarkStart w:id="54" w:name="_Toc58331058"/>
      <w:bookmarkStart w:id="55" w:name="_Toc62811683"/>
      <w:bookmarkStart w:id="56" w:name="_Toc66113677"/>
      <w:r w:rsidRPr="004A00B0">
        <w:rPr>
          <w:rStyle w:val="Heading2Char"/>
          <w:rFonts w:ascii="Times New Roman" w:hAnsi="Times New Roman" w:cs="Times New Roman"/>
          <w:sz w:val="22"/>
          <w:szCs w:val="22"/>
        </w:rPr>
        <w:t>Compact Between Teachers, Learners and Educational Staff:</w:t>
      </w:r>
      <w:bookmarkEnd w:id="53"/>
      <w:bookmarkEnd w:id="54"/>
      <w:bookmarkEnd w:id="55"/>
      <w:bookmarkEnd w:id="56"/>
      <w:r w:rsidRPr="004A00B0">
        <w:rPr>
          <w:b/>
          <w:color w:val="444444"/>
          <w:sz w:val="22"/>
          <w:szCs w:val="22"/>
        </w:rPr>
        <w:t xml:space="preserve"> </w:t>
      </w:r>
      <w:hyperlink r:id="rId49" w:history="1">
        <w:r w:rsidRPr="004A00B0">
          <w:rPr>
            <w:rStyle w:val="Hyperlink"/>
            <w:sz w:val="22"/>
            <w:szCs w:val="22"/>
          </w:rPr>
          <w:t>https://www.bcm.edu/education/academic-faculty-affairs/academic-policies/compact</w:t>
        </w:r>
      </w:hyperlink>
    </w:p>
    <w:p w14:paraId="1FFC0DB6" w14:textId="77777777" w:rsidR="00990AF0" w:rsidRPr="004A00B0" w:rsidRDefault="00990AF0" w:rsidP="00990AF0">
      <w:pPr>
        <w:rPr>
          <w:b/>
          <w:color w:val="444444"/>
          <w:sz w:val="22"/>
          <w:szCs w:val="22"/>
        </w:rPr>
      </w:pPr>
    </w:p>
    <w:p w14:paraId="23A6BA63" w14:textId="77777777" w:rsidR="00990AF0" w:rsidRDefault="00990AF0" w:rsidP="00990AF0">
      <w:pPr>
        <w:jc w:val="both"/>
        <w:rPr>
          <w:sz w:val="22"/>
          <w:szCs w:val="22"/>
        </w:rPr>
      </w:pPr>
      <w:r w:rsidRPr="004A00B0">
        <w:rPr>
          <w:sz w:val="22"/>
          <w:szCs w:val="22"/>
        </w:rPr>
        <w:t xml:space="preserve">Compact between Teachers, Learners, and Educational Staff Learners pursuing a professional career at Baylor College of Medicine assume responsibility to develop in-depth knowledge, acquire and apply special skills, and demonstrate professionalism. Teachers guide and educate learners, and model appropriate attitudes, interpersonal skills and professional behaviors. Core educational staff support both learners and teachers. </w:t>
      </w:r>
      <w:proofErr w:type="gramStart"/>
      <w:r w:rsidRPr="004A00B0">
        <w:rPr>
          <w:sz w:val="22"/>
          <w:szCs w:val="22"/>
        </w:rPr>
        <w:t>This Compact serves</w:t>
      </w:r>
      <w:proofErr w:type="gramEnd"/>
      <w:r w:rsidRPr="004A00B0">
        <w:rPr>
          <w:sz w:val="22"/>
          <w:szCs w:val="22"/>
        </w:rPr>
        <w:t xml:space="preserve"> both as a pledge and a reminder to teachers, learners, and educational staff that moral, ethical and professional behavior by all Baylor personnel is essential to the basic principles of this institution. </w:t>
      </w:r>
    </w:p>
    <w:p w14:paraId="4E493571" w14:textId="77777777" w:rsidR="00990AF0" w:rsidRDefault="00990AF0" w:rsidP="00990AF0">
      <w:pPr>
        <w:jc w:val="both"/>
        <w:rPr>
          <w:sz w:val="22"/>
          <w:szCs w:val="22"/>
        </w:rPr>
      </w:pPr>
    </w:p>
    <w:p w14:paraId="699402D8" w14:textId="77777777" w:rsidR="00990AF0" w:rsidRDefault="00990AF0" w:rsidP="00990AF0">
      <w:pPr>
        <w:jc w:val="both"/>
        <w:rPr>
          <w:sz w:val="22"/>
          <w:szCs w:val="22"/>
        </w:rPr>
      </w:pPr>
      <w:r w:rsidRPr="004A00B0">
        <w:rPr>
          <w:sz w:val="22"/>
          <w:szCs w:val="22"/>
        </w:rPr>
        <w:t xml:space="preserve">Guiding Principles of the Educational Compact Duty: All participants in the education mission have a duty to sustain a learning environment conducive to maintaining the knowledge, attitudes, and skills necessary for providing contemporary standards of professional behavior. </w:t>
      </w:r>
    </w:p>
    <w:p w14:paraId="6E3E0DA7" w14:textId="77777777" w:rsidR="00990AF0" w:rsidRPr="004A00B0" w:rsidRDefault="00990AF0" w:rsidP="00990AF0">
      <w:pPr>
        <w:jc w:val="both"/>
        <w:rPr>
          <w:sz w:val="22"/>
          <w:szCs w:val="22"/>
        </w:rPr>
      </w:pPr>
    </w:p>
    <w:p w14:paraId="5D9EC32A" w14:textId="77777777" w:rsidR="00990AF0" w:rsidRDefault="00990AF0" w:rsidP="00990AF0">
      <w:pPr>
        <w:jc w:val="both"/>
        <w:rPr>
          <w:sz w:val="22"/>
          <w:szCs w:val="22"/>
        </w:rPr>
      </w:pPr>
      <w:r w:rsidRPr="004A00B0">
        <w:rPr>
          <w:sz w:val="22"/>
          <w:szCs w:val="22"/>
        </w:rPr>
        <w:t xml:space="preserve">Integrity: All education participants/parties will behave in a manner that reflects individual and institutional commitment to intellectual and moral excellence. </w:t>
      </w:r>
    </w:p>
    <w:p w14:paraId="2EB21A12" w14:textId="77777777" w:rsidR="00990AF0" w:rsidRPr="004A00B0" w:rsidRDefault="00990AF0" w:rsidP="00990AF0">
      <w:pPr>
        <w:jc w:val="both"/>
        <w:rPr>
          <w:sz w:val="22"/>
          <w:szCs w:val="22"/>
        </w:rPr>
      </w:pPr>
    </w:p>
    <w:p w14:paraId="019EE907" w14:textId="77777777" w:rsidR="00990AF0" w:rsidRPr="004A00B0" w:rsidRDefault="00990AF0" w:rsidP="00990AF0">
      <w:pPr>
        <w:jc w:val="both"/>
        <w:rPr>
          <w:sz w:val="22"/>
          <w:szCs w:val="22"/>
        </w:rPr>
      </w:pPr>
      <w:r w:rsidRPr="004A00B0">
        <w:rPr>
          <w:sz w:val="22"/>
          <w:szCs w:val="22"/>
        </w:rPr>
        <w:t xml:space="preserve">Respect: Fundamental to the ethic of professions is respect for every individual. Mutual respect between learners, as newer members of the profession, and their teachers, as experienced professionals, is essential for nurturing that ethic. In addition to individual respect, all educational parties must respect and follow established professional policies. </w:t>
      </w:r>
    </w:p>
    <w:p w14:paraId="485E65C5" w14:textId="77777777" w:rsidR="00990AF0" w:rsidRPr="00040229" w:rsidRDefault="00990AF0" w:rsidP="00990AF0">
      <w:pPr>
        <w:rPr>
          <w:rStyle w:val="Heading2Char"/>
          <w:rFonts w:ascii="Times New Roman" w:hAnsi="Times New Roman" w:cs="Times New Roman"/>
        </w:rPr>
      </w:pPr>
      <w:bookmarkStart w:id="57" w:name="_Toc10354115"/>
    </w:p>
    <w:p w14:paraId="68730132" w14:textId="77777777" w:rsidR="00990AF0" w:rsidRDefault="00990AF0" w:rsidP="00990AF0">
      <w:pPr>
        <w:rPr>
          <w:rStyle w:val="Hyperlink"/>
          <w:sz w:val="22"/>
          <w:szCs w:val="22"/>
        </w:rPr>
      </w:pPr>
      <w:bookmarkStart w:id="58" w:name="_Toc58331059"/>
      <w:bookmarkStart w:id="59" w:name="_Toc62811684"/>
      <w:bookmarkStart w:id="60" w:name="_Toc66113678"/>
      <w:r w:rsidRPr="004A00B0">
        <w:rPr>
          <w:rStyle w:val="Heading2Char"/>
          <w:rFonts w:ascii="Times New Roman" w:hAnsi="Times New Roman" w:cs="Times New Roman"/>
          <w:sz w:val="22"/>
          <w:szCs w:val="22"/>
        </w:rPr>
        <w:t>Course Repeat Policy:</w:t>
      </w:r>
      <w:bookmarkEnd w:id="57"/>
      <w:bookmarkEnd w:id="58"/>
      <w:bookmarkEnd w:id="59"/>
      <w:bookmarkEnd w:id="60"/>
      <w:r w:rsidRPr="004A00B0">
        <w:rPr>
          <w:sz w:val="22"/>
          <w:szCs w:val="22"/>
        </w:rPr>
        <w:t xml:space="preserve"> </w:t>
      </w:r>
      <w:hyperlink r:id="rId50" w:history="1">
        <w:r w:rsidRPr="004A00B0">
          <w:rPr>
            <w:rStyle w:val="Hyperlink"/>
            <w:sz w:val="22"/>
            <w:szCs w:val="22"/>
          </w:rPr>
          <w:t>https://intranet.bcm.edu/index.cfm?fuseaction=Policies.Display_Policy&amp;Policy_Number=23.1.09</w:t>
        </w:r>
      </w:hyperlink>
    </w:p>
    <w:p w14:paraId="1F01BD2C" w14:textId="77777777" w:rsidR="00990AF0" w:rsidRPr="004A00B0" w:rsidRDefault="00990AF0" w:rsidP="00990AF0">
      <w:pPr>
        <w:rPr>
          <w:rStyle w:val="Hyperlink"/>
          <w:sz w:val="22"/>
          <w:szCs w:val="22"/>
        </w:rPr>
      </w:pPr>
    </w:p>
    <w:p w14:paraId="20C30AF1" w14:textId="77777777" w:rsidR="00990AF0" w:rsidRPr="004A00B0" w:rsidRDefault="00990AF0" w:rsidP="00990AF0">
      <w:pPr>
        <w:rPr>
          <w:rStyle w:val="Hyperlink"/>
          <w:rFonts w:eastAsiaTheme="majorEastAsia"/>
          <w:color w:val="365F91" w:themeColor="accent1" w:themeShade="BF"/>
          <w:sz w:val="22"/>
          <w:szCs w:val="22"/>
          <w:u w:val="none"/>
        </w:rPr>
      </w:pPr>
      <w:bookmarkStart w:id="61" w:name="_Toc58331060"/>
      <w:bookmarkStart w:id="62" w:name="_Toc62811685"/>
      <w:bookmarkStart w:id="63" w:name="_Toc66113679"/>
      <w:r w:rsidRPr="004A00B0">
        <w:rPr>
          <w:rStyle w:val="Heading2Char"/>
          <w:rFonts w:ascii="Times New Roman" w:hAnsi="Times New Roman" w:cs="Times New Roman"/>
          <w:sz w:val="22"/>
          <w:szCs w:val="22"/>
        </w:rPr>
        <w:t>Criminal Allegations, Arrests and Convictions Policy (28.1.13):</w:t>
      </w:r>
      <w:bookmarkEnd w:id="61"/>
      <w:bookmarkEnd w:id="62"/>
      <w:bookmarkEnd w:id="63"/>
    </w:p>
    <w:p w14:paraId="75877DBD" w14:textId="77777777" w:rsidR="00990AF0" w:rsidRDefault="001843A0" w:rsidP="00990AF0">
      <w:pPr>
        <w:rPr>
          <w:rStyle w:val="Hyperlink"/>
          <w:sz w:val="22"/>
          <w:szCs w:val="22"/>
        </w:rPr>
      </w:pPr>
      <w:hyperlink r:id="rId51" w:history="1">
        <w:r w:rsidR="00990AF0" w:rsidRPr="004A00B0">
          <w:rPr>
            <w:rStyle w:val="Hyperlink"/>
            <w:sz w:val="22"/>
            <w:szCs w:val="22"/>
          </w:rPr>
          <w:t>https://intranet.bcm.edu/index.cfm?fuseaction=Policies.Display_Policy&amp;Policy_Number=28.1.13</w:t>
        </w:r>
      </w:hyperlink>
    </w:p>
    <w:p w14:paraId="69EFB2B8" w14:textId="77777777" w:rsidR="00990AF0" w:rsidRPr="004A00B0" w:rsidRDefault="00990AF0" w:rsidP="00990AF0">
      <w:pPr>
        <w:rPr>
          <w:sz w:val="22"/>
          <w:szCs w:val="22"/>
        </w:rPr>
      </w:pPr>
    </w:p>
    <w:p w14:paraId="2BA82ED0" w14:textId="77777777" w:rsidR="00990AF0" w:rsidRDefault="00990AF0" w:rsidP="00990AF0">
      <w:pPr>
        <w:jc w:val="both"/>
        <w:rPr>
          <w:sz w:val="22"/>
          <w:szCs w:val="22"/>
        </w:rPr>
      </w:pPr>
      <w:r w:rsidRPr="004A00B0">
        <w:rPr>
          <w:sz w:val="22"/>
          <w:szCs w:val="22"/>
        </w:rPr>
        <w:t>All BCM students currently enrolled in any SOM program must report all criminal allegations and other legal actions (as specified below) to the Associate Dean of Student Affairs within 5 calendar days of such event.</w:t>
      </w:r>
    </w:p>
    <w:p w14:paraId="6E189F9A" w14:textId="77777777" w:rsidR="00990AF0" w:rsidRPr="004A00B0" w:rsidRDefault="00990AF0" w:rsidP="00990AF0">
      <w:pPr>
        <w:rPr>
          <w:sz w:val="22"/>
          <w:szCs w:val="22"/>
        </w:rPr>
      </w:pPr>
    </w:p>
    <w:p w14:paraId="41AFC012" w14:textId="77777777" w:rsidR="00990AF0" w:rsidRPr="004A00B0" w:rsidRDefault="00990AF0" w:rsidP="00990AF0">
      <w:pPr>
        <w:rPr>
          <w:rStyle w:val="Hyperlink"/>
          <w:rFonts w:eastAsiaTheme="majorEastAsia"/>
          <w:color w:val="365F91" w:themeColor="accent1" w:themeShade="BF"/>
          <w:sz w:val="22"/>
          <w:szCs w:val="22"/>
          <w:u w:val="none"/>
        </w:rPr>
      </w:pPr>
      <w:bookmarkStart w:id="64" w:name="_Toc10354116"/>
      <w:bookmarkStart w:id="65" w:name="_Toc58331061"/>
      <w:bookmarkStart w:id="66" w:name="_Toc62811686"/>
      <w:bookmarkStart w:id="67" w:name="_Toc66113680"/>
      <w:r w:rsidRPr="004A00B0">
        <w:rPr>
          <w:rStyle w:val="Heading2Char"/>
          <w:rFonts w:ascii="Times New Roman" w:hAnsi="Times New Roman" w:cs="Times New Roman"/>
          <w:sz w:val="22"/>
          <w:szCs w:val="22"/>
        </w:rPr>
        <w:t>Direct Observation Policy (Policy 28.1.03):</w:t>
      </w:r>
      <w:bookmarkEnd w:id="64"/>
      <w:bookmarkEnd w:id="65"/>
      <w:bookmarkEnd w:id="66"/>
      <w:bookmarkEnd w:id="67"/>
      <w:r w:rsidRPr="004A00B0">
        <w:rPr>
          <w:rStyle w:val="Heading2Char"/>
          <w:rFonts w:ascii="Times New Roman" w:hAnsi="Times New Roman" w:cs="Times New Roman"/>
          <w:sz w:val="22"/>
          <w:szCs w:val="22"/>
        </w:rPr>
        <w:t xml:space="preserve"> </w:t>
      </w:r>
      <w:hyperlink r:id="rId52" w:history="1">
        <w:r w:rsidRPr="004A00B0">
          <w:rPr>
            <w:rStyle w:val="Hyperlink"/>
            <w:sz w:val="22"/>
            <w:szCs w:val="22"/>
          </w:rPr>
          <w:t>https://intranet.bcm.edu/index.cfm?fuseaction=Policies.Display_Policy&amp;Policy_Number=28.1.03</w:t>
        </w:r>
      </w:hyperlink>
    </w:p>
    <w:p w14:paraId="0E684663" w14:textId="77777777" w:rsidR="00990AF0" w:rsidRPr="004A00B0" w:rsidRDefault="00990AF0" w:rsidP="00990AF0">
      <w:pPr>
        <w:rPr>
          <w:rStyle w:val="Hyperlink"/>
          <w:b/>
          <w:sz w:val="22"/>
          <w:szCs w:val="22"/>
          <w:u w:val="none"/>
        </w:rPr>
      </w:pPr>
    </w:p>
    <w:p w14:paraId="51610141" w14:textId="77777777" w:rsidR="00990AF0" w:rsidRDefault="00990AF0" w:rsidP="00990AF0">
      <w:pPr>
        <w:jc w:val="both"/>
        <w:rPr>
          <w:sz w:val="22"/>
          <w:szCs w:val="22"/>
        </w:rPr>
      </w:pPr>
      <w:r w:rsidRPr="004A00B0">
        <w:rPr>
          <w:sz w:val="22"/>
          <w:szCs w:val="22"/>
        </w:rPr>
        <w:t xml:space="preserve">BCM physician faculty participating in core clerkships must conduct direct observations of medical students during clinical encounters with patients for the purpose of performing student assessments and providing feedback. </w:t>
      </w:r>
    </w:p>
    <w:p w14:paraId="117A0AC9" w14:textId="77777777" w:rsidR="00990AF0" w:rsidRPr="004A00B0" w:rsidRDefault="00990AF0" w:rsidP="00990AF0">
      <w:pPr>
        <w:jc w:val="both"/>
        <w:rPr>
          <w:sz w:val="22"/>
          <w:szCs w:val="22"/>
        </w:rPr>
      </w:pPr>
    </w:p>
    <w:p w14:paraId="11FC7147" w14:textId="77777777" w:rsidR="00990AF0" w:rsidRDefault="00990AF0" w:rsidP="00990AF0">
      <w:pPr>
        <w:jc w:val="both"/>
        <w:rPr>
          <w:sz w:val="22"/>
          <w:szCs w:val="22"/>
        </w:rPr>
      </w:pPr>
      <w:r w:rsidRPr="004A00B0">
        <w:rPr>
          <w:sz w:val="22"/>
          <w:szCs w:val="22"/>
        </w:rPr>
        <w:t>Students are encouraged to solicit additional feedback on direct observations from residents and fellows (beyond the requirements for direct observation by physician faculty).</w:t>
      </w:r>
    </w:p>
    <w:p w14:paraId="1C92635F" w14:textId="77777777" w:rsidR="00990AF0" w:rsidRPr="004A00B0" w:rsidRDefault="00990AF0" w:rsidP="00990AF0">
      <w:pPr>
        <w:jc w:val="both"/>
        <w:rPr>
          <w:sz w:val="22"/>
          <w:szCs w:val="22"/>
        </w:rPr>
      </w:pPr>
    </w:p>
    <w:p w14:paraId="36FAFE4B" w14:textId="77777777" w:rsidR="00990AF0" w:rsidRPr="004A00B0" w:rsidRDefault="00990AF0" w:rsidP="00990AF0">
      <w:pPr>
        <w:jc w:val="both"/>
        <w:rPr>
          <w:b/>
          <w:sz w:val="22"/>
          <w:szCs w:val="22"/>
        </w:rPr>
      </w:pPr>
      <w:r w:rsidRPr="004A00B0">
        <w:rPr>
          <w:sz w:val="22"/>
          <w:szCs w:val="22"/>
        </w:rPr>
        <w:t>For clinical courses, please refer to other sections of the Course Overview Document for course-specific instructions related to direct observation requirements and logging.</w:t>
      </w:r>
    </w:p>
    <w:p w14:paraId="55FA415C" w14:textId="77777777" w:rsidR="00990AF0" w:rsidRPr="004A00B0" w:rsidRDefault="00990AF0" w:rsidP="00990AF0">
      <w:pPr>
        <w:ind w:left="720"/>
        <w:rPr>
          <w:b/>
          <w:sz w:val="22"/>
          <w:szCs w:val="22"/>
        </w:rPr>
      </w:pPr>
    </w:p>
    <w:p w14:paraId="7CAA5683" w14:textId="77777777" w:rsidR="00990AF0" w:rsidRPr="004A00B0" w:rsidRDefault="00990AF0" w:rsidP="00990AF0">
      <w:pPr>
        <w:pStyle w:val="Heading2"/>
        <w:rPr>
          <w:rFonts w:ascii="Times New Roman" w:hAnsi="Times New Roman" w:cs="Times New Roman"/>
          <w:sz w:val="22"/>
          <w:szCs w:val="22"/>
        </w:rPr>
      </w:pPr>
      <w:bookmarkStart w:id="68" w:name="_Toc10354117"/>
      <w:bookmarkStart w:id="69" w:name="_Toc58331062"/>
      <w:bookmarkStart w:id="70" w:name="_Toc62811687"/>
      <w:bookmarkStart w:id="71" w:name="_Toc66113681"/>
      <w:r w:rsidRPr="004A00B0">
        <w:rPr>
          <w:rFonts w:ascii="Times New Roman" w:hAnsi="Times New Roman" w:cs="Times New Roman"/>
          <w:sz w:val="22"/>
          <w:szCs w:val="22"/>
        </w:rPr>
        <w:t>Duty Hours Policy (Policy 28.1.04):</w:t>
      </w:r>
      <w:bookmarkEnd w:id="68"/>
      <w:bookmarkEnd w:id="69"/>
      <w:bookmarkEnd w:id="70"/>
      <w:bookmarkEnd w:id="71"/>
    </w:p>
    <w:p w14:paraId="2DC5D59A" w14:textId="77777777" w:rsidR="00990AF0" w:rsidRDefault="001843A0" w:rsidP="00990AF0">
      <w:pPr>
        <w:rPr>
          <w:rStyle w:val="Hyperlink"/>
          <w:sz w:val="22"/>
          <w:szCs w:val="22"/>
        </w:rPr>
      </w:pPr>
      <w:hyperlink r:id="rId53" w:history="1">
        <w:r w:rsidR="00990AF0" w:rsidRPr="004A00B0">
          <w:rPr>
            <w:rStyle w:val="Hyperlink"/>
            <w:sz w:val="22"/>
            <w:szCs w:val="22"/>
          </w:rPr>
          <w:t>https://intranet.bcm.edu/index.cfm?fuseaction=Policies.Display_Policy&amp;Policy_Number=28.1.04</w:t>
        </w:r>
      </w:hyperlink>
    </w:p>
    <w:p w14:paraId="19A05215" w14:textId="77777777" w:rsidR="00990AF0" w:rsidRPr="004A00B0" w:rsidRDefault="00990AF0" w:rsidP="00990AF0">
      <w:pPr>
        <w:rPr>
          <w:rStyle w:val="Hyperlink"/>
          <w:sz w:val="22"/>
          <w:szCs w:val="22"/>
          <w:u w:val="none"/>
        </w:rPr>
      </w:pPr>
    </w:p>
    <w:p w14:paraId="3679C100" w14:textId="77777777" w:rsidR="00990AF0" w:rsidRDefault="00990AF0" w:rsidP="00990AF0">
      <w:pPr>
        <w:jc w:val="both"/>
        <w:rPr>
          <w:sz w:val="22"/>
          <w:szCs w:val="22"/>
        </w:rPr>
      </w:pPr>
      <w:r w:rsidRPr="004A00B0">
        <w:rPr>
          <w:sz w:val="22"/>
          <w:szCs w:val="22"/>
        </w:rPr>
        <w:lastRenderedPageBreak/>
        <w:t xml:space="preserve">This policy outlines the procedures regarding the amount of time medical students spend in required activities, including the total number of hours medical students are required to spend in clinical and educational activities during clerkships. </w:t>
      </w:r>
    </w:p>
    <w:p w14:paraId="77EE00E0" w14:textId="77777777" w:rsidR="00990AF0" w:rsidRPr="004A00B0" w:rsidRDefault="00990AF0" w:rsidP="00990AF0">
      <w:pPr>
        <w:jc w:val="both"/>
        <w:rPr>
          <w:sz w:val="22"/>
          <w:szCs w:val="22"/>
        </w:rPr>
      </w:pPr>
    </w:p>
    <w:p w14:paraId="00A49674" w14:textId="77777777" w:rsidR="00990AF0" w:rsidRDefault="00990AF0" w:rsidP="00990AF0">
      <w:pPr>
        <w:jc w:val="both"/>
        <w:rPr>
          <w:sz w:val="22"/>
          <w:szCs w:val="22"/>
        </w:rPr>
      </w:pPr>
      <w:r w:rsidRPr="004A00B0">
        <w:rPr>
          <w:sz w:val="22"/>
          <w:szCs w:val="22"/>
        </w:rPr>
        <w:t>Compliance of this policy is mandatory for all BCM faculty members who teach, facilitate, and / or precept medical students in the clinical setting.</w:t>
      </w:r>
    </w:p>
    <w:p w14:paraId="452C8408" w14:textId="77777777" w:rsidR="00990AF0" w:rsidRPr="004A00B0" w:rsidRDefault="00990AF0" w:rsidP="00990AF0">
      <w:pPr>
        <w:jc w:val="both"/>
        <w:rPr>
          <w:sz w:val="22"/>
          <w:szCs w:val="22"/>
        </w:rPr>
      </w:pPr>
    </w:p>
    <w:p w14:paraId="57D200F8" w14:textId="77777777" w:rsidR="00990AF0" w:rsidRDefault="00990AF0" w:rsidP="00990AF0">
      <w:pPr>
        <w:jc w:val="both"/>
        <w:rPr>
          <w:sz w:val="22"/>
          <w:szCs w:val="22"/>
        </w:rPr>
      </w:pPr>
      <w:r w:rsidRPr="004A00B0">
        <w:rPr>
          <w:sz w:val="22"/>
          <w:szCs w:val="22"/>
        </w:rPr>
        <w:t>Duty hours, including all in-house call activities, must be limited to an average of 80 hours per week over a four-week period. Duty periods may be scheduled to a maximum of 24 hours of continuous duty in the hospital. An additional four hours may be spent to ensure appropriate, effective and safe transition of care.  Minimum time off between scheduled duties is 10 hours. Students must also receive a minimum of either 24 hours off per seven-day work period, or four days off per 28-day work period.</w:t>
      </w:r>
    </w:p>
    <w:p w14:paraId="2E7C1C23" w14:textId="77777777" w:rsidR="00990AF0" w:rsidRPr="004A00B0" w:rsidRDefault="00990AF0" w:rsidP="00990AF0">
      <w:pPr>
        <w:jc w:val="both"/>
        <w:rPr>
          <w:rStyle w:val="Hyperlink"/>
          <w:sz w:val="22"/>
          <w:szCs w:val="22"/>
        </w:rPr>
      </w:pPr>
    </w:p>
    <w:p w14:paraId="6A502FB9" w14:textId="77777777" w:rsidR="00990AF0" w:rsidRDefault="00990AF0" w:rsidP="00990AF0">
      <w:pPr>
        <w:jc w:val="both"/>
        <w:rPr>
          <w:rStyle w:val="Heading2Char"/>
          <w:rFonts w:ascii="Times New Roman" w:hAnsi="Times New Roman" w:cs="Times New Roman"/>
        </w:rPr>
      </w:pPr>
      <w:r w:rsidRPr="004A00B0">
        <w:rPr>
          <w:sz w:val="22"/>
          <w:szCs w:val="22"/>
        </w:rPr>
        <w:t>Please contact the Course Director immediately with any concerns related to duty hours violations or other scheduling questions</w:t>
      </w:r>
      <w:r>
        <w:rPr>
          <w:rStyle w:val="Hyperlink"/>
          <w:sz w:val="22"/>
          <w:szCs w:val="22"/>
          <w:u w:val="none"/>
        </w:rPr>
        <w:t>.</w:t>
      </w:r>
      <w:bookmarkStart w:id="72" w:name="_Toc10354118"/>
      <w:bookmarkStart w:id="73" w:name="_Toc58331063"/>
    </w:p>
    <w:p w14:paraId="2143B136" w14:textId="77777777" w:rsidR="00990AF0" w:rsidRPr="00E743A3" w:rsidRDefault="00990AF0" w:rsidP="00990AF0">
      <w:pPr>
        <w:jc w:val="both"/>
        <w:rPr>
          <w:rStyle w:val="Heading2Char"/>
          <w:rFonts w:ascii="Times New Roman" w:hAnsi="Times New Roman" w:cs="Times New Roman"/>
          <w:sz w:val="22"/>
          <w:szCs w:val="22"/>
        </w:rPr>
      </w:pPr>
    </w:p>
    <w:p w14:paraId="3CF238C3" w14:textId="77777777" w:rsidR="00990AF0" w:rsidRDefault="00990AF0" w:rsidP="00990AF0">
      <w:pPr>
        <w:rPr>
          <w:rStyle w:val="Hyperlink"/>
          <w:sz w:val="22"/>
          <w:szCs w:val="22"/>
        </w:rPr>
      </w:pPr>
      <w:bookmarkStart w:id="74" w:name="_Toc62811688"/>
      <w:bookmarkStart w:id="75" w:name="_Toc66113682"/>
      <w:r w:rsidRPr="00E743A3">
        <w:rPr>
          <w:rStyle w:val="Heading2Char"/>
          <w:rFonts w:ascii="Times New Roman" w:hAnsi="Times New Roman" w:cs="Times New Roman"/>
          <w:sz w:val="22"/>
          <w:szCs w:val="22"/>
        </w:rPr>
        <w:t>Educator Conflicts of Interest Policy (Policy 23.2.04)</w:t>
      </w:r>
      <w:bookmarkEnd w:id="72"/>
      <w:bookmarkEnd w:id="73"/>
      <w:bookmarkEnd w:id="74"/>
      <w:bookmarkEnd w:id="75"/>
      <w:r w:rsidRPr="00E743A3">
        <w:rPr>
          <w:rStyle w:val="Heading2Char"/>
          <w:rFonts w:ascii="Times New Roman" w:hAnsi="Times New Roman" w:cs="Times New Roman"/>
          <w:sz w:val="22"/>
          <w:szCs w:val="22"/>
        </w:rPr>
        <w:t xml:space="preserve"> </w:t>
      </w:r>
      <w:hyperlink r:id="rId54" w:history="1">
        <w:r w:rsidRPr="00E743A3">
          <w:rPr>
            <w:rStyle w:val="Hyperlink"/>
            <w:sz w:val="22"/>
            <w:szCs w:val="22"/>
          </w:rPr>
          <w:t>https://intranet.bcm.edu/index.cfm?fuseaction=Policies.Display_Policy&amp;Policy_Number=23.2.04</w:t>
        </w:r>
      </w:hyperlink>
    </w:p>
    <w:p w14:paraId="33786A01" w14:textId="77777777" w:rsidR="00990AF0" w:rsidRPr="00E743A3" w:rsidRDefault="00990AF0" w:rsidP="00990AF0">
      <w:pPr>
        <w:rPr>
          <w:sz w:val="22"/>
          <w:szCs w:val="22"/>
        </w:rPr>
      </w:pPr>
    </w:p>
    <w:p w14:paraId="2D87880C" w14:textId="77777777" w:rsidR="00990AF0" w:rsidRDefault="00990AF0" w:rsidP="00990AF0">
      <w:pPr>
        <w:jc w:val="both"/>
        <w:rPr>
          <w:sz w:val="22"/>
          <w:szCs w:val="22"/>
        </w:rPr>
      </w:pPr>
      <w:r w:rsidRPr="00E743A3">
        <w:rPr>
          <w:sz w:val="22"/>
          <w:szCs w:val="22"/>
        </w:rPr>
        <w:t xml:space="preserve">This policy establishes and describes the specific types of educator conflicts of interest and how they are avoided. </w:t>
      </w:r>
    </w:p>
    <w:p w14:paraId="437B0C7A" w14:textId="77777777" w:rsidR="00990AF0" w:rsidRPr="00E743A3" w:rsidRDefault="00990AF0" w:rsidP="00990AF0">
      <w:pPr>
        <w:jc w:val="both"/>
        <w:rPr>
          <w:sz w:val="22"/>
          <w:szCs w:val="22"/>
        </w:rPr>
      </w:pPr>
    </w:p>
    <w:p w14:paraId="629A6F2C" w14:textId="77777777" w:rsidR="00990AF0" w:rsidRDefault="00990AF0" w:rsidP="00990AF0">
      <w:pPr>
        <w:jc w:val="both"/>
        <w:rPr>
          <w:sz w:val="22"/>
          <w:szCs w:val="22"/>
        </w:rPr>
      </w:pPr>
      <w:r w:rsidRPr="00E743A3">
        <w:rPr>
          <w:sz w:val="22"/>
          <w:szCs w:val="22"/>
        </w:rPr>
        <w:t xml:space="preserve">This policy is designed to keep the learning environment free from real or perceived personal, financial, or other biases that could arise from participating in the assessment, interview, or promotion of any current or prospective student with whom the educator has an existing personal relationship or significant connection. </w:t>
      </w:r>
    </w:p>
    <w:p w14:paraId="59A7D66E" w14:textId="77777777" w:rsidR="00990AF0" w:rsidRPr="00E743A3" w:rsidRDefault="00990AF0" w:rsidP="00990AF0">
      <w:pPr>
        <w:jc w:val="both"/>
        <w:rPr>
          <w:sz w:val="22"/>
          <w:szCs w:val="22"/>
        </w:rPr>
      </w:pPr>
    </w:p>
    <w:p w14:paraId="16DA25EF" w14:textId="77777777" w:rsidR="00990AF0" w:rsidRDefault="00990AF0" w:rsidP="00990AF0">
      <w:pPr>
        <w:jc w:val="both"/>
        <w:rPr>
          <w:sz w:val="22"/>
          <w:szCs w:val="22"/>
        </w:rPr>
      </w:pPr>
      <w:r w:rsidRPr="00E743A3">
        <w:rPr>
          <w:sz w:val="22"/>
          <w:szCs w:val="22"/>
        </w:rPr>
        <w:t>This policy outlines how educators must avoid providing healthcare services to any learner that the educator must also teach, assess, or advise as a part of an BCM educational program.</w:t>
      </w:r>
    </w:p>
    <w:p w14:paraId="49EE11D9" w14:textId="77777777" w:rsidR="00990AF0" w:rsidRPr="00E743A3" w:rsidRDefault="00990AF0" w:rsidP="00990AF0">
      <w:pPr>
        <w:jc w:val="both"/>
        <w:rPr>
          <w:sz w:val="22"/>
          <w:szCs w:val="22"/>
        </w:rPr>
      </w:pPr>
    </w:p>
    <w:p w14:paraId="4D2F8B5F" w14:textId="77777777" w:rsidR="00990AF0" w:rsidRPr="00E743A3" w:rsidRDefault="00990AF0" w:rsidP="00990AF0">
      <w:pPr>
        <w:jc w:val="both"/>
        <w:rPr>
          <w:sz w:val="22"/>
          <w:szCs w:val="22"/>
        </w:rPr>
      </w:pPr>
      <w:r w:rsidRPr="00E743A3">
        <w:rPr>
          <w:color w:val="000000"/>
          <w:sz w:val="22"/>
          <w:szCs w:val="22"/>
        </w:rPr>
        <w:t>Learners are expected to report an actual or perceived Conflict of Interest that may impact the teacher-learner paradigm. Reports should be directed as follows:</w:t>
      </w:r>
    </w:p>
    <w:p w14:paraId="340297AD" w14:textId="77777777" w:rsidR="00990AF0" w:rsidRPr="00E743A3" w:rsidRDefault="00990AF0" w:rsidP="00990AF0">
      <w:pPr>
        <w:ind w:left="720"/>
        <w:jc w:val="both"/>
        <w:rPr>
          <w:color w:val="000000"/>
          <w:sz w:val="22"/>
          <w:szCs w:val="22"/>
        </w:rPr>
      </w:pPr>
      <w:r w:rsidRPr="00E743A3">
        <w:rPr>
          <w:color w:val="000000"/>
          <w:sz w:val="22"/>
          <w:szCs w:val="22"/>
        </w:rPr>
        <w:t>1) Clerkships: report to the Clerkship Director</w:t>
      </w:r>
    </w:p>
    <w:p w14:paraId="62818B5B" w14:textId="77777777" w:rsidR="00990AF0" w:rsidRPr="00E743A3" w:rsidRDefault="00990AF0" w:rsidP="00990AF0">
      <w:pPr>
        <w:ind w:left="720"/>
        <w:jc w:val="both"/>
        <w:rPr>
          <w:color w:val="000000"/>
          <w:sz w:val="22"/>
          <w:szCs w:val="22"/>
        </w:rPr>
      </w:pPr>
      <w:r w:rsidRPr="00E743A3">
        <w:rPr>
          <w:color w:val="000000"/>
          <w:sz w:val="22"/>
          <w:szCs w:val="22"/>
        </w:rPr>
        <w:t>2) Courses: report to the Course Director</w:t>
      </w:r>
    </w:p>
    <w:p w14:paraId="1ECC1527" w14:textId="77777777" w:rsidR="00990AF0" w:rsidRPr="00E743A3" w:rsidRDefault="00990AF0" w:rsidP="00990AF0">
      <w:pPr>
        <w:ind w:left="720"/>
        <w:jc w:val="both"/>
        <w:rPr>
          <w:color w:val="000000"/>
          <w:sz w:val="22"/>
          <w:szCs w:val="22"/>
        </w:rPr>
      </w:pPr>
      <w:r w:rsidRPr="00E743A3">
        <w:rPr>
          <w:color w:val="000000"/>
          <w:sz w:val="22"/>
          <w:szCs w:val="22"/>
        </w:rPr>
        <w:t>3) Other Issues: Associate Dean of Student Affairs or designee</w:t>
      </w:r>
    </w:p>
    <w:p w14:paraId="16542CA6" w14:textId="77777777" w:rsidR="00990AF0" w:rsidRPr="00E743A3" w:rsidRDefault="00990AF0" w:rsidP="00990AF0">
      <w:pPr>
        <w:ind w:left="1440"/>
        <w:rPr>
          <w:color w:val="000000"/>
          <w:sz w:val="22"/>
          <w:szCs w:val="22"/>
        </w:rPr>
      </w:pPr>
    </w:p>
    <w:p w14:paraId="3641879D" w14:textId="77777777" w:rsidR="00990AF0" w:rsidRPr="00E743A3" w:rsidRDefault="00990AF0" w:rsidP="00990AF0">
      <w:pPr>
        <w:pStyle w:val="Heading2"/>
        <w:rPr>
          <w:rFonts w:ascii="Times New Roman" w:hAnsi="Times New Roman" w:cs="Times New Roman"/>
          <w:sz w:val="22"/>
          <w:szCs w:val="22"/>
        </w:rPr>
      </w:pPr>
      <w:bookmarkStart w:id="76" w:name="_Toc10354119"/>
      <w:bookmarkStart w:id="77" w:name="_Toc58331064"/>
      <w:bookmarkStart w:id="78" w:name="_Toc62811689"/>
      <w:bookmarkStart w:id="79" w:name="_Toc66113683"/>
      <w:r w:rsidRPr="00E743A3">
        <w:rPr>
          <w:rStyle w:val="Hyperlink"/>
          <w:rFonts w:ascii="Times New Roman" w:hAnsi="Times New Roman" w:cs="Times New Roman"/>
          <w:sz w:val="22"/>
          <w:szCs w:val="22"/>
          <w:u w:val="none"/>
        </w:rPr>
        <w:t>Examinations Guidelines:</w:t>
      </w:r>
      <w:bookmarkEnd w:id="76"/>
      <w:bookmarkEnd w:id="77"/>
      <w:bookmarkEnd w:id="78"/>
      <w:bookmarkEnd w:id="79"/>
      <w:r w:rsidRPr="00E743A3">
        <w:rPr>
          <w:rFonts w:ascii="Times New Roman" w:hAnsi="Times New Roman" w:cs="Times New Roman"/>
          <w:sz w:val="22"/>
          <w:szCs w:val="22"/>
        </w:rPr>
        <w:t xml:space="preserve"> </w:t>
      </w:r>
    </w:p>
    <w:p w14:paraId="0AFC6B6E" w14:textId="77777777" w:rsidR="00990AF0" w:rsidRDefault="001843A0" w:rsidP="00990AF0">
      <w:pPr>
        <w:rPr>
          <w:rStyle w:val="Hyperlink"/>
          <w:sz w:val="22"/>
          <w:szCs w:val="22"/>
        </w:rPr>
      </w:pPr>
      <w:hyperlink r:id="rId55" w:history="1">
        <w:r w:rsidR="00990AF0" w:rsidRPr="00E743A3">
          <w:rPr>
            <w:rStyle w:val="Hyperlink"/>
            <w:sz w:val="22"/>
            <w:szCs w:val="22"/>
          </w:rPr>
          <w:t>https://www.bcm.edu/education/schools/medical-school/md-program/student-handbook/academic-program/curriculum/examinations-and-grades</w:t>
        </w:r>
      </w:hyperlink>
    </w:p>
    <w:p w14:paraId="10B202D3" w14:textId="77777777" w:rsidR="00990AF0" w:rsidRPr="00E743A3" w:rsidRDefault="00990AF0" w:rsidP="00990AF0">
      <w:pPr>
        <w:rPr>
          <w:sz w:val="22"/>
          <w:szCs w:val="22"/>
        </w:rPr>
      </w:pPr>
    </w:p>
    <w:p w14:paraId="18232468" w14:textId="77777777" w:rsidR="00990AF0" w:rsidRDefault="00990AF0" w:rsidP="00990AF0">
      <w:pPr>
        <w:rPr>
          <w:rStyle w:val="Hyperlink"/>
          <w:sz w:val="22"/>
          <w:szCs w:val="22"/>
        </w:rPr>
      </w:pPr>
      <w:bookmarkStart w:id="80" w:name="_Toc10354120"/>
      <w:bookmarkStart w:id="81" w:name="_Toc58331065"/>
      <w:bookmarkStart w:id="82" w:name="_Toc62811690"/>
      <w:bookmarkStart w:id="83" w:name="_Toc66113684"/>
      <w:r w:rsidRPr="00E743A3">
        <w:rPr>
          <w:rStyle w:val="Heading2Char"/>
          <w:rFonts w:ascii="Times New Roman" w:hAnsi="Times New Roman" w:cs="Times New Roman"/>
          <w:sz w:val="22"/>
          <w:szCs w:val="22"/>
        </w:rPr>
        <w:t>Grade Submission Policy (28.1.01):</w:t>
      </w:r>
      <w:bookmarkEnd w:id="80"/>
      <w:bookmarkEnd w:id="81"/>
      <w:bookmarkEnd w:id="82"/>
      <w:bookmarkEnd w:id="83"/>
      <w:r w:rsidRPr="00E743A3">
        <w:rPr>
          <w:rStyle w:val="Heading2Char"/>
          <w:rFonts w:ascii="Times New Roman" w:hAnsi="Times New Roman" w:cs="Times New Roman"/>
          <w:sz w:val="22"/>
          <w:szCs w:val="22"/>
        </w:rPr>
        <w:t xml:space="preserve"> </w:t>
      </w:r>
      <w:hyperlink r:id="rId56" w:history="1">
        <w:r w:rsidRPr="00E743A3">
          <w:rPr>
            <w:rStyle w:val="Hyperlink"/>
            <w:sz w:val="22"/>
            <w:szCs w:val="22"/>
          </w:rPr>
          <w:t>https://intranet.bcm.edu/index.cfm?fuseaction=Policies.Display_Policy&amp;Policy_Number=28.1.01</w:t>
        </w:r>
      </w:hyperlink>
    </w:p>
    <w:p w14:paraId="173875C3" w14:textId="77777777" w:rsidR="00990AF0" w:rsidRPr="00E743A3" w:rsidRDefault="00990AF0" w:rsidP="00990AF0">
      <w:pPr>
        <w:rPr>
          <w:color w:val="444444"/>
          <w:sz w:val="22"/>
          <w:szCs w:val="22"/>
        </w:rPr>
      </w:pPr>
    </w:p>
    <w:p w14:paraId="6C0A745B" w14:textId="77777777" w:rsidR="00990AF0" w:rsidRPr="00E743A3" w:rsidRDefault="00990AF0" w:rsidP="00990AF0">
      <w:pPr>
        <w:jc w:val="both"/>
        <w:rPr>
          <w:color w:val="444444"/>
          <w:sz w:val="22"/>
          <w:szCs w:val="22"/>
        </w:rPr>
      </w:pPr>
      <w:r w:rsidRPr="00E743A3">
        <w:rPr>
          <w:color w:val="444444"/>
          <w:sz w:val="22"/>
          <w:szCs w:val="22"/>
        </w:rPr>
        <w:t xml:space="preserve">BCM Course Directors in the School of Medicine shall submit final grades to the Office of the Registrar within four weeks of the end of a course. </w:t>
      </w:r>
    </w:p>
    <w:p w14:paraId="681EC1F0" w14:textId="77777777" w:rsidR="00990AF0" w:rsidRPr="00E743A3" w:rsidRDefault="00990AF0" w:rsidP="00990AF0">
      <w:pPr>
        <w:ind w:left="720"/>
        <w:rPr>
          <w:color w:val="444444"/>
          <w:sz w:val="22"/>
          <w:szCs w:val="22"/>
        </w:rPr>
      </w:pPr>
    </w:p>
    <w:p w14:paraId="7F031031" w14:textId="77777777" w:rsidR="00990AF0" w:rsidRDefault="00990AF0" w:rsidP="00990AF0">
      <w:pPr>
        <w:rPr>
          <w:sz w:val="22"/>
          <w:szCs w:val="22"/>
        </w:rPr>
      </w:pPr>
      <w:bookmarkStart w:id="84" w:name="_Toc10354121"/>
      <w:bookmarkStart w:id="85" w:name="_Toc58331066"/>
      <w:bookmarkStart w:id="86" w:name="_Toc62811691"/>
      <w:bookmarkStart w:id="87" w:name="_Toc66113685"/>
      <w:r w:rsidRPr="00E743A3">
        <w:rPr>
          <w:rStyle w:val="Heading2Char"/>
          <w:rFonts w:ascii="Times New Roman" w:hAnsi="Times New Roman" w:cs="Times New Roman"/>
          <w:sz w:val="22"/>
          <w:szCs w:val="22"/>
        </w:rPr>
        <w:t>Grading Guidelines:</w:t>
      </w:r>
      <w:bookmarkEnd w:id="84"/>
      <w:bookmarkEnd w:id="85"/>
      <w:bookmarkEnd w:id="86"/>
      <w:bookmarkEnd w:id="87"/>
      <w:r w:rsidRPr="00E743A3">
        <w:rPr>
          <w:b/>
          <w:color w:val="444444"/>
          <w:sz w:val="22"/>
          <w:szCs w:val="22"/>
        </w:rPr>
        <w:t xml:space="preserve"> </w:t>
      </w:r>
      <w:hyperlink r:id="rId57" w:history="1">
        <w:r w:rsidRPr="00E743A3">
          <w:rPr>
            <w:rStyle w:val="Hyperlink"/>
            <w:sz w:val="22"/>
            <w:szCs w:val="22"/>
          </w:rPr>
          <w:t>https://www.bcm.edu/education/schools/medical-school/md-program/student-handbook/academic-program/curriculum/examinations-and-grades</w:t>
        </w:r>
      </w:hyperlink>
      <w:r w:rsidRPr="00E743A3">
        <w:rPr>
          <w:sz w:val="22"/>
          <w:szCs w:val="22"/>
        </w:rPr>
        <w:t xml:space="preserve">. </w:t>
      </w:r>
    </w:p>
    <w:p w14:paraId="3391193E" w14:textId="77777777" w:rsidR="00990AF0" w:rsidRPr="00E743A3" w:rsidRDefault="00990AF0" w:rsidP="00990AF0">
      <w:pPr>
        <w:rPr>
          <w:sz w:val="22"/>
          <w:szCs w:val="22"/>
        </w:rPr>
      </w:pPr>
    </w:p>
    <w:p w14:paraId="608239A9" w14:textId="77777777" w:rsidR="00990AF0" w:rsidRDefault="00990AF0" w:rsidP="00990AF0">
      <w:pPr>
        <w:jc w:val="both"/>
        <w:rPr>
          <w:sz w:val="22"/>
          <w:szCs w:val="22"/>
        </w:rPr>
      </w:pPr>
      <w:r w:rsidRPr="00E743A3">
        <w:rPr>
          <w:sz w:val="22"/>
          <w:szCs w:val="22"/>
        </w:rPr>
        <w:t xml:space="preserve">Grading rubrics and graded components are determined by the individual course and course directors. </w:t>
      </w:r>
    </w:p>
    <w:p w14:paraId="7EEAF5F0" w14:textId="77777777" w:rsidR="00990AF0" w:rsidRPr="00E743A3" w:rsidRDefault="00990AF0" w:rsidP="00990AF0">
      <w:pPr>
        <w:jc w:val="both"/>
        <w:rPr>
          <w:sz w:val="22"/>
          <w:szCs w:val="22"/>
        </w:rPr>
      </w:pPr>
    </w:p>
    <w:p w14:paraId="16E9E775" w14:textId="77777777" w:rsidR="00990AF0" w:rsidRPr="00E743A3" w:rsidRDefault="00990AF0" w:rsidP="00990AF0">
      <w:pPr>
        <w:jc w:val="both"/>
        <w:rPr>
          <w:sz w:val="22"/>
          <w:szCs w:val="22"/>
        </w:rPr>
      </w:pPr>
      <w:r w:rsidRPr="00E743A3">
        <w:rPr>
          <w:sz w:val="22"/>
          <w:szCs w:val="22"/>
        </w:rPr>
        <w:t>See other section(s) of the Course Overview Document for course-specific grading information.</w:t>
      </w:r>
    </w:p>
    <w:p w14:paraId="2661434E" w14:textId="77777777" w:rsidR="00990AF0" w:rsidRPr="00040229" w:rsidRDefault="00990AF0" w:rsidP="00990AF0"/>
    <w:p w14:paraId="7C5FCBF8" w14:textId="77777777" w:rsidR="00990AF0" w:rsidRDefault="001843A0" w:rsidP="00990AF0">
      <w:pPr>
        <w:rPr>
          <w:i/>
          <w:sz w:val="22"/>
          <w:szCs w:val="22"/>
        </w:rPr>
      </w:pPr>
      <w:hyperlink r:id="rId58" w:history="1">
        <w:bookmarkStart w:id="88" w:name="_Toc10354122"/>
        <w:bookmarkStart w:id="89" w:name="_Toc58331067"/>
        <w:bookmarkStart w:id="90" w:name="_Toc62811692"/>
        <w:bookmarkStart w:id="91" w:name="_Toc66113686"/>
        <w:r w:rsidR="00990AF0" w:rsidRPr="00E743A3">
          <w:rPr>
            <w:rStyle w:val="Heading2Char"/>
            <w:rFonts w:ascii="Times New Roman" w:hAnsi="Times New Roman" w:cs="Times New Roman"/>
            <w:sz w:val="22"/>
            <w:szCs w:val="22"/>
          </w:rPr>
          <w:t>Grade Verification and Grade Appeal Guidelines</w:t>
        </w:r>
      </w:hyperlink>
      <w:r w:rsidR="00990AF0" w:rsidRPr="00E743A3">
        <w:rPr>
          <w:rStyle w:val="Heading2Char"/>
          <w:rFonts w:ascii="Times New Roman" w:hAnsi="Times New Roman" w:cs="Times New Roman"/>
          <w:sz w:val="22"/>
          <w:szCs w:val="22"/>
        </w:rPr>
        <w:t>:</w:t>
      </w:r>
      <w:bookmarkEnd w:id="88"/>
      <w:bookmarkEnd w:id="89"/>
      <w:bookmarkEnd w:id="90"/>
      <w:bookmarkEnd w:id="91"/>
      <w:r w:rsidR="00990AF0" w:rsidRPr="00E743A3">
        <w:rPr>
          <w:sz w:val="22"/>
          <w:szCs w:val="22"/>
        </w:rPr>
        <w:t xml:space="preserve"> </w:t>
      </w:r>
      <w:hyperlink r:id="rId59" w:history="1">
        <w:r w:rsidR="00990AF0" w:rsidRPr="00E743A3">
          <w:rPr>
            <w:rStyle w:val="Hyperlink"/>
            <w:sz w:val="22"/>
            <w:szCs w:val="22"/>
          </w:rPr>
          <w:t>https://www.bcm.edu/education/schools/medical-school/md-program/student-handbook/academic-program/curriculum/examinations-and-grades</w:t>
        </w:r>
      </w:hyperlink>
      <w:r w:rsidR="00990AF0" w:rsidRPr="00E743A3">
        <w:rPr>
          <w:sz w:val="22"/>
          <w:szCs w:val="22"/>
        </w:rPr>
        <w:t xml:space="preserve">. </w:t>
      </w:r>
      <w:r w:rsidR="00990AF0" w:rsidRPr="00E743A3">
        <w:rPr>
          <w:i/>
          <w:sz w:val="22"/>
          <w:szCs w:val="22"/>
        </w:rPr>
        <w:t>See also Student Appeals and Grievances Policy (23.1.08).</w:t>
      </w:r>
    </w:p>
    <w:p w14:paraId="0220D19F" w14:textId="77777777" w:rsidR="00990AF0" w:rsidRPr="00E743A3" w:rsidRDefault="00990AF0" w:rsidP="00990AF0">
      <w:pPr>
        <w:rPr>
          <w:sz w:val="22"/>
          <w:szCs w:val="22"/>
        </w:rPr>
      </w:pPr>
    </w:p>
    <w:p w14:paraId="40168339" w14:textId="77777777" w:rsidR="00990AF0" w:rsidRPr="00E743A3" w:rsidRDefault="00990AF0" w:rsidP="00990AF0">
      <w:pPr>
        <w:pStyle w:val="Heading4"/>
        <w:rPr>
          <w:rFonts w:ascii="Times New Roman" w:eastAsia="Times New Roman" w:hAnsi="Times New Roman" w:cs="Times New Roman"/>
        </w:rPr>
      </w:pPr>
      <w:r w:rsidRPr="00E743A3">
        <w:rPr>
          <w:rFonts w:ascii="Times New Roman" w:hAnsi="Times New Roman" w:cs="Times New Roman"/>
        </w:rPr>
        <w:lastRenderedPageBreak/>
        <w:t>Grade Verification</w:t>
      </w:r>
    </w:p>
    <w:p w14:paraId="3AB4FFF8" w14:textId="77777777" w:rsidR="00990AF0" w:rsidRDefault="00990AF0" w:rsidP="00990AF0">
      <w:pPr>
        <w:jc w:val="both"/>
        <w:rPr>
          <w:color w:val="333333"/>
          <w:spacing w:val="6"/>
          <w:sz w:val="22"/>
          <w:szCs w:val="22"/>
        </w:rPr>
      </w:pPr>
      <w:r w:rsidRPr="00E743A3">
        <w:rPr>
          <w:color w:val="333333"/>
          <w:spacing w:val="6"/>
          <w:sz w:val="22"/>
          <w:szCs w:val="22"/>
        </w:rPr>
        <w:t>If students have questions about a final course grade, exam grade, or the grading process, BCM strongly encourages them to first verify the grade before pursuing a formal Appeal. Grade verification is an informal process during which the affected student meets with the course and/or clerkship directors to review the grade and discuss any lingering questions. After grade verification, the student may choose to proceed with a formal grade appeal. However, appeals must have merit in order to proceed. Appeals must satisfy criteria described below to trigger reconsideration of the grade, and appeals based on mere disagreement are not valid.</w:t>
      </w:r>
    </w:p>
    <w:p w14:paraId="4CCCAAE7" w14:textId="77777777" w:rsidR="00990AF0" w:rsidRPr="00E743A3" w:rsidRDefault="00990AF0" w:rsidP="00990AF0">
      <w:pPr>
        <w:ind w:left="720"/>
        <w:rPr>
          <w:color w:val="333333"/>
          <w:spacing w:val="6"/>
          <w:sz w:val="22"/>
          <w:szCs w:val="22"/>
        </w:rPr>
      </w:pPr>
    </w:p>
    <w:p w14:paraId="62C549A4" w14:textId="77777777" w:rsidR="00990AF0" w:rsidRPr="00E743A3" w:rsidRDefault="00990AF0" w:rsidP="00990AF0">
      <w:pPr>
        <w:pStyle w:val="Heading4"/>
        <w:rPr>
          <w:rFonts w:ascii="Times New Roman" w:eastAsia="Times New Roman" w:hAnsi="Times New Roman" w:cs="Times New Roman"/>
        </w:rPr>
      </w:pPr>
      <w:r w:rsidRPr="00E743A3">
        <w:rPr>
          <w:rFonts w:ascii="Times New Roman" w:hAnsi="Times New Roman" w:cs="Times New Roman"/>
        </w:rPr>
        <w:t>Grade Appeal Application</w:t>
      </w:r>
    </w:p>
    <w:p w14:paraId="45A6FDBB" w14:textId="77777777" w:rsidR="00990AF0" w:rsidRDefault="00990AF0" w:rsidP="00990AF0">
      <w:pPr>
        <w:jc w:val="both"/>
        <w:rPr>
          <w:color w:val="333333"/>
          <w:spacing w:val="6"/>
          <w:sz w:val="22"/>
          <w:szCs w:val="22"/>
        </w:rPr>
      </w:pPr>
      <w:r w:rsidRPr="00E743A3">
        <w:rPr>
          <w:color w:val="333333"/>
          <w:spacing w:val="6"/>
          <w:sz w:val="22"/>
          <w:szCs w:val="22"/>
        </w:rPr>
        <w:t>Consistent with relevant provisions of school handbooks, students may pursue grade appeals under only the following circumstances:</w:t>
      </w:r>
    </w:p>
    <w:p w14:paraId="3260D104" w14:textId="77777777" w:rsidR="00990AF0" w:rsidRPr="00E743A3" w:rsidRDefault="00990AF0" w:rsidP="00990AF0">
      <w:pPr>
        <w:jc w:val="both"/>
        <w:rPr>
          <w:color w:val="333333"/>
          <w:spacing w:val="6"/>
          <w:sz w:val="22"/>
          <w:szCs w:val="22"/>
        </w:rPr>
      </w:pPr>
    </w:p>
    <w:p w14:paraId="473F5760" w14:textId="77777777" w:rsidR="00990AF0" w:rsidRDefault="00990AF0" w:rsidP="00990AF0">
      <w:pPr>
        <w:jc w:val="both"/>
        <w:rPr>
          <w:color w:val="333333"/>
          <w:spacing w:val="6"/>
          <w:sz w:val="22"/>
          <w:szCs w:val="22"/>
        </w:rPr>
      </w:pPr>
      <w:r w:rsidRPr="00E743A3">
        <w:rPr>
          <w:color w:val="333333"/>
          <w:spacing w:val="6"/>
          <w:sz w:val="22"/>
          <w:szCs w:val="22"/>
        </w:rPr>
        <w:t>1.</w:t>
      </w:r>
      <w:r w:rsidRPr="00E743A3">
        <w:rPr>
          <w:i/>
          <w:color w:val="333333"/>
          <w:spacing w:val="6"/>
          <w:sz w:val="22"/>
          <w:szCs w:val="22"/>
        </w:rPr>
        <w:t>Mistreatment</w:t>
      </w:r>
      <w:r w:rsidRPr="00E743A3">
        <w:rPr>
          <w:color w:val="333333"/>
          <w:spacing w:val="6"/>
          <w:sz w:val="22"/>
          <w:szCs w:val="22"/>
        </w:rPr>
        <w:t>. To prevail on this basis, the grade appeal must allege, and investigatory findings must demonstrate, that the grade was awarded based on factors other than academic or clinical performance, as outlined in the syllabus, or based on Mistreatment, such as discrimination.</w:t>
      </w:r>
    </w:p>
    <w:p w14:paraId="6407DE4E" w14:textId="77777777" w:rsidR="00990AF0" w:rsidRPr="00E743A3" w:rsidRDefault="00990AF0" w:rsidP="00990AF0">
      <w:pPr>
        <w:jc w:val="both"/>
        <w:rPr>
          <w:color w:val="333333"/>
          <w:spacing w:val="6"/>
          <w:sz w:val="22"/>
          <w:szCs w:val="22"/>
        </w:rPr>
      </w:pPr>
    </w:p>
    <w:p w14:paraId="1CE84DC6" w14:textId="77777777" w:rsidR="00990AF0" w:rsidRDefault="00990AF0" w:rsidP="00990AF0">
      <w:pPr>
        <w:jc w:val="both"/>
        <w:rPr>
          <w:color w:val="333333"/>
          <w:spacing w:val="6"/>
          <w:sz w:val="22"/>
          <w:szCs w:val="22"/>
        </w:rPr>
      </w:pPr>
      <w:r w:rsidRPr="00E743A3">
        <w:rPr>
          <w:color w:val="333333"/>
          <w:spacing w:val="6"/>
          <w:sz w:val="22"/>
          <w:szCs w:val="22"/>
        </w:rPr>
        <w:t>2.</w:t>
      </w:r>
      <w:r w:rsidRPr="00E743A3">
        <w:rPr>
          <w:i/>
          <w:color w:val="333333"/>
          <w:spacing w:val="6"/>
          <w:sz w:val="22"/>
          <w:szCs w:val="22"/>
        </w:rPr>
        <w:t>Deviation</w:t>
      </w:r>
      <w:r w:rsidRPr="00E743A3">
        <w:rPr>
          <w:color w:val="333333"/>
          <w:spacing w:val="6"/>
          <w:sz w:val="22"/>
          <w:szCs w:val="22"/>
        </w:rPr>
        <w:t xml:space="preserve"> from Established Criteria or Guidelines. To prevail on this basis, the grade appeal must allege, and investigatory findings must demonstrate, that the grade awarded was not calculated according to prior established guidelines set forth by the faculty and distributed to students.</w:t>
      </w:r>
    </w:p>
    <w:p w14:paraId="16FC6CF0" w14:textId="77777777" w:rsidR="00990AF0" w:rsidRPr="00E743A3" w:rsidRDefault="00990AF0" w:rsidP="00990AF0">
      <w:pPr>
        <w:jc w:val="both"/>
        <w:rPr>
          <w:color w:val="333333"/>
          <w:spacing w:val="6"/>
          <w:sz w:val="22"/>
          <w:szCs w:val="22"/>
        </w:rPr>
      </w:pPr>
    </w:p>
    <w:p w14:paraId="6CEBFC04" w14:textId="77777777" w:rsidR="00990AF0" w:rsidRDefault="00990AF0" w:rsidP="00990AF0">
      <w:pPr>
        <w:jc w:val="both"/>
        <w:rPr>
          <w:color w:val="333333"/>
          <w:spacing w:val="6"/>
          <w:sz w:val="22"/>
          <w:szCs w:val="22"/>
        </w:rPr>
      </w:pPr>
      <w:r w:rsidRPr="00E743A3">
        <w:rPr>
          <w:color w:val="333333"/>
          <w:spacing w:val="6"/>
          <w:sz w:val="22"/>
          <w:szCs w:val="22"/>
        </w:rPr>
        <w:t>3.</w:t>
      </w:r>
      <w:r w:rsidRPr="00E743A3">
        <w:rPr>
          <w:i/>
          <w:color w:val="333333"/>
          <w:spacing w:val="6"/>
          <w:sz w:val="22"/>
          <w:szCs w:val="22"/>
        </w:rPr>
        <w:t>Calculation Error</w:t>
      </w:r>
      <w:r w:rsidRPr="00E743A3">
        <w:rPr>
          <w:color w:val="333333"/>
          <w:spacing w:val="6"/>
          <w:sz w:val="22"/>
          <w:szCs w:val="22"/>
        </w:rPr>
        <w:t>. To prevail on this basis, the grade appeal must allege, and investigatory findings must demonstrate, that the grade awarded was calculated using false or erroneous information.</w:t>
      </w:r>
      <w:bookmarkStart w:id="92" w:name="_Toc10354123"/>
    </w:p>
    <w:p w14:paraId="34301493" w14:textId="77777777" w:rsidR="00990AF0" w:rsidRPr="00E743A3" w:rsidRDefault="00990AF0" w:rsidP="00990AF0">
      <w:pPr>
        <w:jc w:val="both"/>
        <w:rPr>
          <w:rStyle w:val="Heading2Char"/>
          <w:rFonts w:ascii="Times New Roman" w:eastAsia="Arial Unicode MS" w:hAnsi="Times New Roman" w:cs="Times New Roman"/>
          <w:color w:val="333333"/>
          <w:spacing w:val="6"/>
          <w:sz w:val="22"/>
          <w:szCs w:val="22"/>
        </w:rPr>
      </w:pPr>
    </w:p>
    <w:p w14:paraId="33920D44" w14:textId="77777777" w:rsidR="00990AF0" w:rsidRDefault="00990AF0" w:rsidP="00990AF0">
      <w:pPr>
        <w:rPr>
          <w:rStyle w:val="Hyperlink"/>
          <w:sz w:val="22"/>
          <w:szCs w:val="22"/>
        </w:rPr>
      </w:pPr>
      <w:bookmarkStart w:id="93" w:name="_Toc10354124"/>
      <w:bookmarkStart w:id="94" w:name="_Toc58331068"/>
      <w:bookmarkStart w:id="95" w:name="_Toc62811693"/>
      <w:bookmarkStart w:id="96" w:name="_Toc66113687"/>
      <w:bookmarkEnd w:id="92"/>
      <w:r w:rsidRPr="00E743A3">
        <w:rPr>
          <w:rStyle w:val="Heading2Char"/>
          <w:rFonts w:ascii="Times New Roman" w:hAnsi="Times New Roman" w:cs="Times New Roman"/>
          <w:sz w:val="22"/>
          <w:szCs w:val="22"/>
        </w:rPr>
        <w:t>Learner Mistreatment Policy (23.2.02):</w:t>
      </w:r>
      <w:bookmarkEnd w:id="93"/>
      <w:bookmarkEnd w:id="94"/>
      <w:bookmarkEnd w:id="95"/>
      <w:bookmarkEnd w:id="96"/>
      <w:r w:rsidRPr="00E743A3">
        <w:rPr>
          <w:rStyle w:val="Heading2Char"/>
          <w:rFonts w:ascii="Times New Roman" w:hAnsi="Times New Roman" w:cs="Times New Roman"/>
          <w:sz w:val="22"/>
          <w:szCs w:val="22"/>
        </w:rPr>
        <w:t xml:space="preserve"> </w:t>
      </w:r>
      <w:hyperlink r:id="rId60" w:history="1">
        <w:r w:rsidRPr="00E743A3">
          <w:rPr>
            <w:rStyle w:val="Hyperlink"/>
            <w:sz w:val="22"/>
            <w:szCs w:val="22"/>
          </w:rPr>
          <w:t>https://intranet.bcm.edu/index.cfm?fuseaction=Policies.Display_Policy&amp;Policy_Number=23.2.02</w:t>
        </w:r>
      </w:hyperlink>
    </w:p>
    <w:p w14:paraId="0513B695" w14:textId="77777777" w:rsidR="00990AF0" w:rsidRPr="00E743A3" w:rsidRDefault="00990AF0" w:rsidP="00990AF0">
      <w:pPr>
        <w:rPr>
          <w:rStyle w:val="Hyperlink"/>
          <w:b/>
          <w:sz w:val="22"/>
          <w:szCs w:val="22"/>
          <w:u w:val="none"/>
        </w:rPr>
      </w:pPr>
    </w:p>
    <w:p w14:paraId="6050338A" w14:textId="77777777" w:rsidR="00990AF0" w:rsidRDefault="00990AF0" w:rsidP="00990AF0">
      <w:pPr>
        <w:jc w:val="both"/>
        <w:rPr>
          <w:sz w:val="22"/>
          <w:szCs w:val="22"/>
        </w:rPr>
      </w:pPr>
      <w:r w:rsidRPr="00E743A3">
        <w:rPr>
          <w:sz w:val="22"/>
          <w:szCs w:val="22"/>
        </w:rPr>
        <w:t>In accordance with relevant BCM accreditation standards, BCM promotes a culture of respect between teacher and learner and works to ensure that the learning environment is free from conduct by faculty, staff, supervising residents, or others that could be reasonably interpreted by Learners as Mistreatment or other misconduct prohibited by BCM policies.</w:t>
      </w:r>
    </w:p>
    <w:p w14:paraId="7FD624EC" w14:textId="77777777" w:rsidR="00990AF0" w:rsidRPr="00E743A3" w:rsidRDefault="00990AF0" w:rsidP="00990AF0">
      <w:pPr>
        <w:jc w:val="both"/>
        <w:rPr>
          <w:b/>
          <w:bCs/>
          <w:sz w:val="22"/>
          <w:szCs w:val="22"/>
        </w:rPr>
      </w:pPr>
    </w:p>
    <w:p w14:paraId="5553723C" w14:textId="77777777" w:rsidR="00990AF0" w:rsidRDefault="00990AF0" w:rsidP="00990AF0">
      <w:pPr>
        <w:jc w:val="both"/>
        <w:rPr>
          <w:bCs/>
          <w:sz w:val="22"/>
          <w:szCs w:val="22"/>
        </w:rPr>
      </w:pPr>
      <w:r w:rsidRPr="00E743A3">
        <w:rPr>
          <w:bCs/>
          <w:sz w:val="22"/>
          <w:szCs w:val="22"/>
        </w:rPr>
        <w:t>Mistreatment refers to behavior that demonstrates disrespect for a Learner and that creates a condition, circumstance, or environment that unreasonably interferes with the learning process.</w:t>
      </w:r>
    </w:p>
    <w:p w14:paraId="7D52556A" w14:textId="77777777" w:rsidR="00990AF0" w:rsidRPr="00E743A3" w:rsidRDefault="00990AF0" w:rsidP="00990AF0">
      <w:pPr>
        <w:ind w:left="720"/>
        <w:jc w:val="both"/>
        <w:rPr>
          <w:bCs/>
          <w:sz w:val="22"/>
          <w:szCs w:val="22"/>
        </w:rPr>
      </w:pPr>
    </w:p>
    <w:p w14:paraId="5AA3B9BE" w14:textId="77777777" w:rsidR="00990AF0" w:rsidRPr="00E743A3" w:rsidRDefault="00990AF0" w:rsidP="00990AF0">
      <w:pPr>
        <w:pStyle w:val="Heading4"/>
        <w:spacing w:before="0" w:after="200"/>
        <w:ind w:left="720"/>
        <w:jc w:val="both"/>
        <w:rPr>
          <w:rFonts w:ascii="Times New Roman" w:hAnsi="Times New Roman" w:cs="Times New Roman"/>
        </w:rPr>
      </w:pPr>
      <w:r w:rsidRPr="00E743A3">
        <w:rPr>
          <w:rFonts w:ascii="Times New Roman" w:hAnsi="Times New Roman" w:cs="Times New Roman"/>
        </w:rPr>
        <w:t>Options for Reporting Learner Mistreatment:</w:t>
      </w:r>
    </w:p>
    <w:p w14:paraId="5619A023" w14:textId="77777777" w:rsidR="00990AF0" w:rsidRPr="00E743A3" w:rsidRDefault="00990AF0" w:rsidP="00990AF0">
      <w:pPr>
        <w:pStyle w:val="Heading4"/>
        <w:spacing w:before="0" w:after="200"/>
        <w:ind w:left="720"/>
        <w:rPr>
          <w:rFonts w:ascii="Times New Roman" w:hAnsi="Times New Roman" w:cs="Times New Roman"/>
          <w:bCs/>
        </w:rPr>
      </w:pPr>
      <w:r w:rsidRPr="00E743A3">
        <w:rPr>
          <w:rFonts w:ascii="Times New Roman" w:hAnsi="Times New Roman" w:cs="Times New Roman"/>
          <w:bCs/>
          <w:u w:val="single"/>
        </w:rPr>
        <w:t>Informal Reporting Mechanisms</w:t>
      </w:r>
      <w:r w:rsidRPr="00E743A3">
        <w:rPr>
          <w:rFonts w:ascii="Times New Roman" w:hAnsi="Times New Roman" w:cs="Times New Roman"/>
          <w:bCs/>
        </w:rPr>
        <w:t xml:space="preserve">: </w:t>
      </w:r>
    </w:p>
    <w:p w14:paraId="3021510F" w14:textId="77777777" w:rsidR="00990AF0" w:rsidRPr="00E743A3" w:rsidRDefault="00990AF0" w:rsidP="00990AF0">
      <w:pPr>
        <w:ind w:left="1440"/>
        <w:rPr>
          <w:bCs/>
          <w:sz w:val="22"/>
          <w:szCs w:val="22"/>
        </w:rPr>
      </w:pPr>
      <w:r w:rsidRPr="00E743A3">
        <w:rPr>
          <w:bCs/>
          <w:sz w:val="22"/>
          <w:szCs w:val="22"/>
        </w:rPr>
        <w:t xml:space="preserve">a. Office of the Ombudsman. </w:t>
      </w:r>
      <w:hyperlink r:id="rId61" w:history="1">
        <w:r w:rsidRPr="00E743A3">
          <w:rPr>
            <w:rStyle w:val="Hyperlink"/>
            <w:sz w:val="22"/>
            <w:szCs w:val="22"/>
          </w:rPr>
          <w:t>https://www.bcm.edu/about-us/ombuds</w:t>
        </w:r>
      </w:hyperlink>
    </w:p>
    <w:p w14:paraId="092F66F9" w14:textId="77777777" w:rsidR="00990AF0" w:rsidRPr="00E743A3" w:rsidRDefault="00990AF0" w:rsidP="00990AF0">
      <w:pPr>
        <w:ind w:left="1440"/>
        <w:rPr>
          <w:b/>
          <w:bCs/>
          <w:sz w:val="22"/>
          <w:szCs w:val="22"/>
        </w:rPr>
      </w:pPr>
      <w:r w:rsidRPr="00E743A3">
        <w:rPr>
          <w:bCs/>
          <w:sz w:val="22"/>
          <w:szCs w:val="22"/>
        </w:rPr>
        <w:t>b. Any School Official (Learner’s choice)</w:t>
      </w:r>
    </w:p>
    <w:p w14:paraId="7A8E0C9C" w14:textId="77777777" w:rsidR="00990AF0" w:rsidRPr="00E743A3" w:rsidRDefault="00990AF0" w:rsidP="00990AF0">
      <w:pPr>
        <w:ind w:firstLine="720"/>
        <w:rPr>
          <w:rFonts w:eastAsiaTheme="majorEastAsia"/>
          <w:bCs/>
          <w:i/>
          <w:iCs/>
          <w:color w:val="365F91" w:themeColor="accent1" w:themeShade="BF"/>
          <w:sz w:val="22"/>
          <w:szCs w:val="22"/>
          <w:u w:val="single"/>
        </w:rPr>
      </w:pPr>
    </w:p>
    <w:p w14:paraId="3686B8AE" w14:textId="77777777" w:rsidR="00990AF0" w:rsidRPr="00E743A3" w:rsidRDefault="00990AF0" w:rsidP="00990AF0">
      <w:pPr>
        <w:ind w:firstLine="720"/>
        <w:rPr>
          <w:sz w:val="22"/>
          <w:szCs w:val="22"/>
        </w:rPr>
      </w:pPr>
      <w:r w:rsidRPr="00E743A3">
        <w:rPr>
          <w:rFonts w:eastAsiaTheme="majorEastAsia"/>
          <w:bCs/>
          <w:i/>
          <w:iCs/>
          <w:color w:val="365F91" w:themeColor="accent1" w:themeShade="BF"/>
          <w:sz w:val="22"/>
          <w:szCs w:val="22"/>
          <w:u w:val="single"/>
        </w:rPr>
        <w:t>Formal Reporting Mechanisms</w:t>
      </w:r>
      <w:r w:rsidRPr="00E743A3">
        <w:rPr>
          <w:sz w:val="22"/>
          <w:szCs w:val="22"/>
        </w:rPr>
        <w:t>:</w:t>
      </w:r>
    </w:p>
    <w:p w14:paraId="6967B65D" w14:textId="77777777" w:rsidR="00990AF0" w:rsidRPr="00E743A3" w:rsidRDefault="00990AF0" w:rsidP="00990AF0">
      <w:pPr>
        <w:ind w:left="1440"/>
        <w:jc w:val="both"/>
        <w:rPr>
          <w:bCs/>
          <w:sz w:val="22"/>
          <w:szCs w:val="22"/>
        </w:rPr>
      </w:pPr>
      <w:r w:rsidRPr="00E743A3">
        <w:rPr>
          <w:bCs/>
          <w:sz w:val="22"/>
          <w:szCs w:val="22"/>
        </w:rPr>
        <w:t xml:space="preserve">a. Course Evaluation </w:t>
      </w:r>
    </w:p>
    <w:p w14:paraId="4ACBEEBE" w14:textId="77777777" w:rsidR="00990AF0" w:rsidRPr="00E743A3" w:rsidRDefault="00990AF0" w:rsidP="00990AF0">
      <w:pPr>
        <w:ind w:left="1440"/>
        <w:jc w:val="both"/>
        <w:rPr>
          <w:b/>
          <w:bCs/>
          <w:sz w:val="22"/>
          <w:szCs w:val="22"/>
        </w:rPr>
      </w:pPr>
      <w:r w:rsidRPr="00E743A3">
        <w:rPr>
          <w:bCs/>
          <w:sz w:val="22"/>
          <w:szCs w:val="22"/>
        </w:rPr>
        <w:t xml:space="preserve">b. Integrity Hotline. As described in the Student Appeals &amp; Grievances Policy (23.1.08), Learners may report alleged violations of this Policy through the Integrity Hotline, either by calling the toll-free Hotline number (855-764-7292) or by accessing the Integrity Hotline website (www.bcm.ethicspoint.com). This reporting mechanism allows Learners the option to pursue complaints and maintain anonymity during the investigation </w:t>
      </w:r>
    </w:p>
    <w:p w14:paraId="0C92CA84" w14:textId="77777777" w:rsidR="00990AF0" w:rsidRPr="00040229" w:rsidRDefault="00990AF0" w:rsidP="00990AF0">
      <w:pPr>
        <w:rPr>
          <w:rStyle w:val="Heading2Char"/>
          <w:rFonts w:ascii="Times New Roman" w:hAnsi="Times New Roman" w:cs="Times New Roman"/>
        </w:rPr>
      </w:pPr>
    </w:p>
    <w:p w14:paraId="766FD51C" w14:textId="77777777" w:rsidR="00990AF0" w:rsidRPr="00E743A3" w:rsidRDefault="00990AF0" w:rsidP="00990AF0">
      <w:pPr>
        <w:keepNext/>
        <w:rPr>
          <w:b/>
          <w:bCs/>
          <w:sz w:val="22"/>
          <w:szCs w:val="22"/>
        </w:rPr>
      </w:pPr>
      <w:bookmarkStart w:id="97" w:name="_Toc58331069"/>
      <w:bookmarkStart w:id="98" w:name="_Toc62811694"/>
      <w:bookmarkStart w:id="99" w:name="_Toc66113688"/>
      <w:r w:rsidRPr="00E743A3">
        <w:rPr>
          <w:rStyle w:val="Heading2Char"/>
          <w:rFonts w:ascii="Times New Roman" w:hAnsi="Times New Roman" w:cs="Times New Roman"/>
          <w:sz w:val="22"/>
          <w:szCs w:val="22"/>
        </w:rPr>
        <w:t>Leave of Absence Policy (23.1.12):</w:t>
      </w:r>
      <w:bookmarkEnd w:id="97"/>
      <w:bookmarkEnd w:id="98"/>
      <w:bookmarkEnd w:id="99"/>
    </w:p>
    <w:p w14:paraId="3B4F84FD" w14:textId="77777777" w:rsidR="00990AF0" w:rsidRDefault="001843A0" w:rsidP="00990AF0">
      <w:pPr>
        <w:rPr>
          <w:rStyle w:val="Hyperlink"/>
          <w:sz w:val="22"/>
          <w:szCs w:val="22"/>
        </w:rPr>
      </w:pPr>
      <w:hyperlink r:id="rId62" w:history="1">
        <w:r w:rsidR="00990AF0" w:rsidRPr="00E743A3">
          <w:rPr>
            <w:rStyle w:val="Hyperlink"/>
            <w:sz w:val="22"/>
            <w:szCs w:val="22"/>
          </w:rPr>
          <w:t>https://intranet.bcm.edu/index.cfm?fuseaction=Policies.Display_Policy&amp;Policy_Number=23.1.12</w:t>
        </w:r>
      </w:hyperlink>
    </w:p>
    <w:p w14:paraId="74ADB473" w14:textId="77777777" w:rsidR="00990AF0" w:rsidRPr="00E743A3" w:rsidRDefault="00990AF0" w:rsidP="00990AF0">
      <w:pPr>
        <w:rPr>
          <w:color w:val="0000FF"/>
          <w:sz w:val="22"/>
          <w:szCs w:val="22"/>
        </w:rPr>
      </w:pPr>
    </w:p>
    <w:p w14:paraId="46F0981D" w14:textId="77777777" w:rsidR="00990AF0" w:rsidRPr="00E743A3" w:rsidRDefault="00990AF0" w:rsidP="00990AF0">
      <w:pPr>
        <w:jc w:val="both"/>
        <w:rPr>
          <w:sz w:val="22"/>
          <w:szCs w:val="22"/>
        </w:rPr>
      </w:pPr>
      <w:r w:rsidRPr="00E743A3">
        <w:rPr>
          <w:sz w:val="22"/>
          <w:szCs w:val="22"/>
        </w:rPr>
        <w:t>The purposes of this policy are to:</w:t>
      </w:r>
    </w:p>
    <w:p w14:paraId="17085F96" w14:textId="77777777" w:rsidR="00990AF0" w:rsidRPr="00E743A3" w:rsidRDefault="00990AF0" w:rsidP="00990AF0">
      <w:pPr>
        <w:jc w:val="both"/>
        <w:rPr>
          <w:color w:val="0000FF"/>
          <w:sz w:val="22"/>
          <w:szCs w:val="22"/>
        </w:rPr>
      </w:pPr>
      <w:r w:rsidRPr="00E743A3">
        <w:rPr>
          <w:sz w:val="22"/>
          <w:szCs w:val="22"/>
        </w:rPr>
        <w:t>1.     define and describe circumstances in which a student may take a </w:t>
      </w:r>
      <w:hyperlink r:id="rId63" w:anchor="IVb" w:history="1">
        <w:r w:rsidRPr="00E743A3">
          <w:rPr>
            <w:rStyle w:val="Hyperlink"/>
            <w:sz w:val="22"/>
            <w:szCs w:val="22"/>
          </w:rPr>
          <w:t>Voluntary Leave of Absence</w:t>
        </w:r>
      </w:hyperlink>
      <w:r w:rsidRPr="00E743A3">
        <w:rPr>
          <w:color w:val="0000FF"/>
          <w:sz w:val="22"/>
          <w:szCs w:val="22"/>
        </w:rPr>
        <w:t>,</w:t>
      </w:r>
    </w:p>
    <w:p w14:paraId="3747C92C" w14:textId="77777777" w:rsidR="00990AF0" w:rsidRPr="00E743A3" w:rsidRDefault="00990AF0" w:rsidP="00990AF0">
      <w:pPr>
        <w:jc w:val="both"/>
        <w:rPr>
          <w:sz w:val="22"/>
          <w:szCs w:val="22"/>
        </w:rPr>
      </w:pPr>
      <w:r w:rsidRPr="00E743A3">
        <w:rPr>
          <w:sz w:val="22"/>
          <w:szCs w:val="22"/>
        </w:rPr>
        <w:t>2.     outline student rights and obligations in the event of Voluntary Leave of Absence,</w:t>
      </w:r>
    </w:p>
    <w:p w14:paraId="57FD61FE" w14:textId="77777777" w:rsidR="00990AF0" w:rsidRPr="00E743A3" w:rsidRDefault="00990AF0" w:rsidP="00990AF0">
      <w:pPr>
        <w:jc w:val="both"/>
        <w:rPr>
          <w:color w:val="0000FF"/>
          <w:sz w:val="22"/>
          <w:szCs w:val="22"/>
        </w:rPr>
      </w:pPr>
      <w:r w:rsidRPr="00E743A3">
        <w:rPr>
          <w:sz w:val="22"/>
          <w:szCs w:val="22"/>
        </w:rPr>
        <w:t>3.     define and describe circumstances in which a student may be placed on an </w:t>
      </w:r>
      <w:hyperlink r:id="rId64" w:anchor="IVc" w:history="1">
        <w:r w:rsidRPr="00E743A3">
          <w:rPr>
            <w:rStyle w:val="Hyperlink"/>
            <w:sz w:val="22"/>
            <w:szCs w:val="22"/>
          </w:rPr>
          <w:t>Involuntary Academic, Administrative, or Medical Leave of Absence</w:t>
        </w:r>
      </w:hyperlink>
      <w:r w:rsidRPr="00E743A3">
        <w:rPr>
          <w:color w:val="0000FF"/>
          <w:sz w:val="22"/>
          <w:szCs w:val="22"/>
        </w:rPr>
        <w:t>;</w:t>
      </w:r>
    </w:p>
    <w:p w14:paraId="2EA53247" w14:textId="77777777" w:rsidR="00990AF0" w:rsidRPr="00E743A3" w:rsidRDefault="00990AF0" w:rsidP="00990AF0">
      <w:pPr>
        <w:jc w:val="both"/>
        <w:rPr>
          <w:sz w:val="22"/>
          <w:szCs w:val="22"/>
        </w:rPr>
      </w:pPr>
      <w:r w:rsidRPr="00E743A3">
        <w:rPr>
          <w:sz w:val="22"/>
          <w:szCs w:val="22"/>
        </w:rPr>
        <w:lastRenderedPageBreak/>
        <w:t>4.     establish the authority of the </w:t>
      </w:r>
      <w:hyperlink r:id="rId65" w:anchor="Va" w:history="1">
        <w:r w:rsidRPr="00E743A3">
          <w:rPr>
            <w:rStyle w:val="Hyperlink"/>
            <w:sz w:val="22"/>
            <w:szCs w:val="22"/>
          </w:rPr>
          <w:t>Wellness Intervention Team</w:t>
        </w:r>
      </w:hyperlink>
      <w:r w:rsidRPr="00E743A3">
        <w:rPr>
          <w:sz w:val="22"/>
          <w:szCs w:val="22"/>
        </w:rPr>
        <w:t> (WIT) to determine if a student is In-Crisis and/or poses a Direct Threat that necessitates Medical Leave;</w:t>
      </w:r>
    </w:p>
    <w:p w14:paraId="1286A1F1" w14:textId="77777777" w:rsidR="00990AF0" w:rsidRPr="00E743A3" w:rsidRDefault="00990AF0" w:rsidP="00990AF0">
      <w:pPr>
        <w:jc w:val="both"/>
        <w:rPr>
          <w:sz w:val="22"/>
          <w:szCs w:val="22"/>
        </w:rPr>
      </w:pPr>
      <w:r w:rsidRPr="00E743A3">
        <w:rPr>
          <w:sz w:val="22"/>
          <w:szCs w:val="22"/>
        </w:rPr>
        <w:t>5.     describe WIT responsibilities in the event that a student is in crisis or poses a Direct Threat; and</w:t>
      </w:r>
    </w:p>
    <w:p w14:paraId="51FF4D5A" w14:textId="77777777" w:rsidR="00990AF0" w:rsidRPr="00E743A3" w:rsidRDefault="00990AF0" w:rsidP="00990AF0">
      <w:pPr>
        <w:jc w:val="both"/>
        <w:rPr>
          <w:sz w:val="22"/>
          <w:szCs w:val="22"/>
        </w:rPr>
      </w:pPr>
      <w:r w:rsidRPr="00E743A3">
        <w:rPr>
          <w:sz w:val="22"/>
          <w:szCs w:val="22"/>
        </w:rPr>
        <w:t>6.     outline student rights and obligations in the event he or she is placed on an Involuntary Academic or Medical Leave of Absence. </w:t>
      </w:r>
    </w:p>
    <w:p w14:paraId="4A475561" w14:textId="77777777" w:rsidR="00990AF0" w:rsidRPr="00E743A3" w:rsidRDefault="00990AF0" w:rsidP="00990AF0">
      <w:pPr>
        <w:rPr>
          <w:rStyle w:val="Heading2Char"/>
          <w:rFonts w:ascii="Times New Roman" w:hAnsi="Times New Roman" w:cs="Times New Roman"/>
          <w:sz w:val="22"/>
          <w:szCs w:val="22"/>
        </w:rPr>
      </w:pPr>
    </w:p>
    <w:p w14:paraId="2DA3425B" w14:textId="77777777" w:rsidR="00990AF0" w:rsidRDefault="00990AF0" w:rsidP="00990AF0">
      <w:pPr>
        <w:rPr>
          <w:rStyle w:val="Hyperlink"/>
          <w:sz w:val="22"/>
          <w:szCs w:val="22"/>
        </w:rPr>
      </w:pPr>
      <w:bookmarkStart w:id="100" w:name="_Toc58331070"/>
      <w:bookmarkStart w:id="101" w:name="_Toc62811695"/>
      <w:bookmarkStart w:id="102" w:name="_Toc66113689"/>
      <w:r w:rsidRPr="00E743A3">
        <w:rPr>
          <w:rStyle w:val="Heading2Char"/>
          <w:rFonts w:ascii="Times New Roman" w:hAnsi="Times New Roman" w:cs="Times New Roman"/>
          <w:sz w:val="22"/>
          <w:szCs w:val="22"/>
        </w:rPr>
        <w:t>Medical Student Access to Health Care Service Policy (28.1.17)</w:t>
      </w:r>
      <w:bookmarkEnd w:id="100"/>
      <w:bookmarkEnd w:id="101"/>
      <w:bookmarkEnd w:id="102"/>
      <w:r w:rsidRPr="00E743A3">
        <w:rPr>
          <w:sz w:val="22"/>
          <w:szCs w:val="22"/>
        </w:rPr>
        <w:t xml:space="preserve"> </w:t>
      </w:r>
      <w:hyperlink r:id="rId66" w:history="1">
        <w:r w:rsidRPr="00E743A3">
          <w:rPr>
            <w:rStyle w:val="Hyperlink"/>
            <w:sz w:val="22"/>
            <w:szCs w:val="22"/>
          </w:rPr>
          <w:t>https://intranet.bcm.edu/index.cfm?fuseaction=Policies.Display_Policy&amp;Policy_Number=28.1.17</w:t>
        </w:r>
      </w:hyperlink>
    </w:p>
    <w:p w14:paraId="6B3567E9" w14:textId="77777777" w:rsidR="00990AF0" w:rsidRPr="00E743A3" w:rsidRDefault="00990AF0" w:rsidP="00990AF0">
      <w:pPr>
        <w:rPr>
          <w:rStyle w:val="Heading2Char"/>
          <w:rFonts w:ascii="Times New Roman" w:hAnsi="Times New Roman" w:cs="Times New Roman"/>
          <w:sz w:val="22"/>
          <w:szCs w:val="22"/>
        </w:rPr>
      </w:pPr>
    </w:p>
    <w:p w14:paraId="7AE04117" w14:textId="77777777" w:rsidR="00990AF0" w:rsidRDefault="00990AF0" w:rsidP="00990AF0">
      <w:pPr>
        <w:jc w:val="both"/>
        <w:rPr>
          <w:rStyle w:val="Hyperlink"/>
          <w:b/>
        </w:rPr>
      </w:pPr>
      <w:r w:rsidRPr="00E743A3">
        <w:rPr>
          <w:color w:val="000000" w:themeColor="text1"/>
          <w:sz w:val="22"/>
          <w:szCs w:val="22"/>
        </w:rPr>
        <w:t>All students enrolled in the BCM School of Medicine shall receive timely access to diagnostic, preventive, and therapeutic Health Care Services. Students may be excused from educational and clinical experiences for the purposes of seeking and receiving necessary Health Care Services. A student’s decision to seek health care during a foundational or clinical course should have no impact on his or her performance evaluation or grade for the course, provided the student remains able to satisfy attendance requirements as specified in the School of Medicine’s Attendance and Participation Policy.</w:t>
      </w:r>
      <w:bookmarkStart w:id="103" w:name="_Toc58331071"/>
      <w:bookmarkStart w:id="104" w:name="_Toc10354125"/>
    </w:p>
    <w:p w14:paraId="082DFB7B" w14:textId="77777777" w:rsidR="00990AF0" w:rsidRDefault="00990AF0" w:rsidP="00990AF0">
      <w:pPr>
        <w:jc w:val="both"/>
        <w:rPr>
          <w:rStyle w:val="Hyperlink"/>
          <w:b/>
        </w:rPr>
      </w:pPr>
    </w:p>
    <w:p w14:paraId="6715555A" w14:textId="77777777" w:rsidR="00990AF0" w:rsidRPr="00E743A3" w:rsidRDefault="00990AF0" w:rsidP="00990AF0">
      <w:pPr>
        <w:jc w:val="both"/>
        <w:rPr>
          <w:rStyle w:val="Heading2Char"/>
          <w:rFonts w:ascii="Times New Roman" w:hAnsi="Times New Roman" w:cs="Times New Roman"/>
          <w:sz w:val="22"/>
          <w:szCs w:val="22"/>
        </w:rPr>
      </w:pPr>
      <w:bookmarkStart w:id="105" w:name="_Toc62811696"/>
      <w:bookmarkStart w:id="106" w:name="_Toc66113690"/>
      <w:r w:rsidRPr="00E743A3">
        <w:rPr>
          <w:rStyle w:val="Heading2Char"/>
          <w:rFonts w:ascii="Times New Roman" w:hAnsi="Times New Roman" w:cs="Times New Roman"/>
          <w:sz w:val="22"/>
          <w:szCs w:val="22"/>
        </w:rPr>
        <w:t>Medical Student Exposure to Infectious and Environmental Hazards Policy (28.1.15)</w:t>
      </w:r>
      <w:bookmarkEnd w:id="103"/>
      <w:bookmarkEnd w:id="105"/>
      <w:bookmarkEnd w:id="106"/>
    </w:p>
    <w:p w14:paraId="38785C53" w14:textId="77777777" w:rsidR="00990AF0" w:rsidRPr="00E743A3" w:rsidRDefault="001843A0" w:rsidP="00990AF0">
      <w:pPr>
        <w:rPr>
          <w:sz w:val="22"/>
          <w:szCs w:val="22"/>
        </w:rPr>
      </w:pPr>
      <w:hyperlink r:id="rId67" w:history="1">
        <w:r w:rsidR="00990AF0" w:rsidRPr="00E743A3">
          <w:rPr>
            <w:rStyle w:val="Hyperlink"/>
            <w:sz w:val="22"/>
            <w:szCs w:val="22"/>
          </w:rPr>
          <w:t>https://intranet.bcm.edu/index.cfm?fuseaction=Policies.Display_Policy&amp;policy_number=28.1.15</w:t>
        </w:r>
      </w:hyperlink>
    </w:p>
    <w:p w14:paraId="7C7AB4F0" w14:textId="77777777" w:rsidR="00990AF0" w:rsidRPr="00E743A3" w:rsidRDefault="00990AF0" w:rsidP="00990AF0">
      <w:pPr>
        <w:ind w:left="720"/>
        <w:rPr>
          <w:color w:val="000000" w:themeColor="text1"/>
          <w:sz w:val="22"/>
          <w:szCs w:val="22"/>
        </w:rPr>
      </w:pPr>
    </w:p>
    <w:p w14:paraId="0A7C64C2" w14:textId="77777777" w:rsidR="00990AF0" w:rsidRPr="00E743A3" w:rsidRDefault="00990AF0" w:rsidP="00990AF0">
      <w:pPr>
        <w:jc w:val="both"/>
        <w:rPr>
          <w:color w:val="000000" w:themeColor="text1"/>
          <w:sz w:val="22"/>
          <w:szCs w:val="22"/>
        </w:rPr>
      </w:pPr>
      <w:r w:rsidRPr="00E743A3">
        <w:rPr>
          <w:color w:val="000000" w:themeColor="text1"/>
          <w:sz w:val="22"/>
          <w:szCs w:val="22"/>
        </w:rPr>
        <w:t xml:space="preserve">The Medical Student Exposure to Infectious and Environmental Hazards Policy outlines the procedures regarding preventative education, care and treatment after Occupational Exposure (including descriptions of student financial responsibility), and the potential impact of infectious and environmental disease or disability on medical student learning activities. </w:t>
      </w:r>
    </w:p>
    <w:p w14:paraId="61322CD5" w14:textId="77777777" w:rsidR="00990AF0" w:rsidRDefault="00990AF0" w:rsidP="00990AF0">
      <w:pPr>
        <w:jc w:val="both"/>
        <w:rPr>
          <w:color w:val="000000" w:themeColor="text1"/>
          <w:sz w:val="22"/>
          <w:szCs w:val="22"/>
        </w:rPr>
      </w:pPr>
      <w:r w:rsidRPr="00E743A3">
        <w:rPr>
          <w:color w:val="000000" w:themeColor="text1"/>
          <w:sz w:val="22"/>
          <w:szCs w:val="22"/>
        </w:rPr>
        <w:t xml:space="preserve">BCM’s Standard Precautions Policy (26.3.06) and Infection Control and Prevention Plan (26.3.19) require all BCM SOM faculty, staff, and medical students to use Standard Precautions, including proper hand hygiene and appropriate personal protective equipment, during all clinical activities in order to minimize the risk of Occupational Exposures and enhance patient safety. </w:t>
      </w:r>
    </w:p>
    <w:p w14:paraId="5CEED6B9" w14:textId="77777777" w:rsidR="00990AF0" w:rsidRPr="00E743A3" w:rsidRDefault="00990AF0" w:rsidP="00990AF0">
      <w:pPr>
        <w:ind w:left="720"/>
        <w:rPr>
          <w:color w:val="000000" w:themeColor="text1"/>
          <w:sz w:val="22"/>
          <w:szCs w:val="22"/>
        </w:rPr>
      </w:pPr>
    </w:p>
    <w:p w14:paraId="51B04DE6" w14:textId="77777777" w:rsidR="00990AF0" w:rsidRDefault="00990AF0" w:rsidP="00990AF0">
      <w:pPr>
        <w:jc w:val="both"/>
        <w:rPr>
          <w:color w:val="000000" w:themeColor="text1"/>
          <w:sz w:val="22"/>
          <w:szCs w:val="22"/>
        </w:rPr>
      </w:pPr>
      <w:r w:rsidRPr="00E743A3">
        <w:rPr>
          <w:color w:val="000000" w:themeColor="text1"/>
          <w:sz w:val="22"/>
          <w:szCs w:val="22"/>
        </w:rPr>
        <w:t>In the event of any Occupational Exposure (</w:t>
      </w:r>
      <w:proofErr w:type="gramStart"/>
      <w:r w:rsidRPr="00E743A3">
        <w:rPr>
          <w:color w:val="000000" w:themeColor="text1"/>
          <w:sz w:val="22"/>
          <w:szCs w:val="22"/>
        </w:rPr>
        <w:t>i.e.</w:t>
      </w:r>
      <w:proofErr w:type="gramEnd"/>
      <w:r w:rsidRPr="00E743A3">
        <w:rPr>
          <w:sz w:val="22"/>
          <w:szCs w:val="22"/>
        </w:rPr>
        <w:t xml:space="preserve"> </w:t>
      </w:r>
      <w:r w:rsidRPr="00E743A3">
        <w:rPr>
          <w:color w:val="000000" w:themeColor="text1"/>
          <w:sz w:val="22"/>
          <w:szCs w:val="22"/>
        </w:rPr>
        <w:t>skin, eye, mucous membrane, or parenteral contact with human blood or Other Potentially Hazardous Materials), medical students should immediately inform their supervisor and/or clinical course director and contact the Occupational Health Program (OHP) (</w:t>
      </w:r>
      <w:r w:rsidRPr="00E743A3">
        <w:rPr>
          <w:sz w:val="22"/>
          <w:szCs w:val="22"/>
        </w:rPr>
        <w:t>(713) 798-7880)</w:t>
      </w:r>
      <w:r w:rsidRPr="00E743A3">
        <w:rPr>
          <w:color w:val="000000" w:themeColor="text1"/>
          <w:sz w:val="22"/>
          <w:szCs w:val="22"/>
        </w:rPr>
        <w:t xml:space="preserve"> for further guidance regarding the procedures for care and treatment including post-exposure counseling and follow up.</w:t>
      </w:r>
    </w:p>
    <w:p w14:paraId="73A95076" w14:textId="77777777" w:rsidR="00990AF0" w:rsidRPr="00E743A3" w:rsidRDefault="00990AF0" w:rsidP="00990AF0">
      <w:pPr>
        <w:ind w:left="720"/>
        <w:rPr>
          <w:color w:val="000000" w:themeColor="text1"/>
          <w:sz w:val="22"/>
          <w:szCs w:val="22"/>
        </w:rPr>
      </w:pPr>
    </w:p>
    <w:p w14:paraId="4180ABE3" w14:textId="77777777" w:rsidR="00990AF0" w:rsidRDefault="00990AF0" w:rsidP="00990AF0">
      <w:pPr>
        <w:jc w:val="both"/>
        <w:rPr>
          <w:color w:val="000000" w:themeColor="text1"/>
          <w:sz w:val="22"/>
          <w:szCs w:val="22"/>
        </w:rPr>
      </w:pPr>
      <w:r w:rsidRPr="00E743A3">
        <w:rPr>
          <w:color w:val="000000" w:themeColor="text1"/>
          <w:sz w:val="22"/>
          <w:szCs w:val="22"/>
        </w:rPr>
        <w:t xml:space="preserve">Site-specific procedures for care and treatment after exposure are outlined on the OHP website: </w:t>
      </w:r>
      <w:hyperlink r:id="rId68" w:history="1">
        <w:r w:rsidRPr="00E743A3">
          <w:rPr>
            <w:rStyle w:val="Hyperlink"/>
            <w:sz w:val="22"/>
            <w:szCs w:val="22"/>
          </w:rPr>
          <w:t>https://www.bcm.edu/occupational-health-program/needlestick-exposure</w:t>
        </w:r>
      </w:hyperlink>
      <w:r w:rsidRPr="00E743A3">
        <w:rPr>
          <w:color w:val="000000" w:themeColor="text1"/>
          <w:sz w:val="22"/>
          <w:szCs w:val="22"/>
        </w:rPr>
        <w:t>.</w:t>
      </w:r>
    </w:p>
    <w:p w14:paraId="004F0866" w14:textId="77777777" w:rsidR="00990AF0" w:rsidRPr="00E743A3" w:rsidRDefault="00990AF0" w:rsidP="00990AF0">
      <w:pPr>
        <w:ind w:left="720"/>
        <w:rPr>
          <w:color w:val="000000" w:themeColor="text1"/>
          <w:sz w:val="22"/>
          <w:szCs w:val="22"/>
        </w:rPr>
      </w:pPr>
    </w:p>
    <w:p w14:paraId="7301D7DD" w14:textId="77777777" w:rsidR="00990AF0" w:rsidRDefault="00990AF0" w:rsidP="00990AF0">
      <w:pPr>
        <w:ind w:left="720"/>
        <w:rPr>
          <w:color w:val="000000" w:themeColor="text1"/>
          <w:sz w:val="22"/>
          <w:szCs w:val="22"/>
        </w:rPr>
      </w:pPr>
      <w:r w:rsidRPr="00E743A3">
        <w:rPr>
          <w:color w:val="000000" w:themeColor="text1"/>
          <w:sz w:val="22"/>
          <w:szCs w:val="22"/>
        </w:rPr>
        <w:t xml:space="preserve">See also: </w:t>
      </w:r>
    </w:p>
    <w:p w14:paraId="28C33CF0" w14:textId="77777777" w:rsidR="00990AF0" w:rsidRPr="00E743A3" w:rsidRDefault="00990AF0" w:rsidP="00990AF0">
      <w:pPr>
        <w:ind w:left="720"/>
        <w:rPr>
          <w:color w:val="000000" w:themeColor="text1"/>
          <w:sz w:val="22"/>
          <w:szCs w:val="22"/>
        </w:rPr>
      </w:pPr>
    </w:p>
    <w:p w14:paraId="65058A98" w14:textId="77777777" w:rsidR="00990AF0" w:rsidRDefault="00990AF0" w:rsidP="00990AF0">
      <w:pPr>
        <w:ind w:left="720"/>
        <w:rPr>
          <w:rStyle w:val="Hyperlink"/>
          <w:sz w:val="22"/>
          <w:szCs w:val="22"/>
        </w:rPr>
      </w:pPr>
      <w:bookmarkStart w:id="107" w:name="_Toc58331072"/>
      <w:bookmarkStart w:id="108" w:name="_Toc62811697"/>
      <w:bookmarkStart w:id="109" w:name="_Toc66113691"/>
      <w:r w:rsidRPr="00E743A3">
        <w:rPr>
          <w:rStyle w:val="Heading2Char"/>
          <w:rFonts w:ascii="Times New Roman" w:hAnsi="Times New Roman" w:cs="Times New Roman"/>
          <w:sz w:val="22"/>
          <w:szCs w:val="22"/>
        </w:rPr>
        <w:t>Blood Borne Pathogens (Standard Precautions Policy 26.3.06):</w:t>
      </w:r>
      <w:bookmarkEnd w:id="107"/>
      <w:bookmarkEnd w:id="108"/>
      <w:bookmarkEnd w:id="109"/>
      <w:r w:rsidRPr="00E743A3">
        <w:rPr>
          <w:rStyle w:val="Heading2Char"/>
          <w:rFonts w:ascii="Times New Roman" w:hAnsi="Times New Roman" w:cs="Times New Roman"/>
          <w:sz w:val="22"/>
          <w:szCs w:val="22"/>
        </w:rPr>
        <w:t xml:space="preserve"> </w:t>
      </w:r>
      <w:hyperlink r:id="rId69" w:history="1">
        <w:r w:rsidRPr="00E743A3">
          <w:rPr>
            <w:rStyle w:val="Hyperlink"/>
            <w:sz w:val="22"/>
            <w:szCs w:val="22"/>
          </w:rPr>
          <w:t>https://intranet.bcm.edu/index.cfm?fuseaction=Policies.Display_Policy&amp;Policy_Number=26.3.06</w:t>
        </w:r>
      </w:hyperlink>
    </w:p>
    <w:p w14:paraId="20A2C708" w14:textId="77777777" w:rsidR="00990AF0" w:rsidRPr="00E743A3" w:rsidRDefault="00990AF0" w:rsidP="00990AF0">
      <w:pPr>
        <w:ind w:left="720"/>
        <w:rPr>
          <w:color w:val="0000FF"/>
          <w:sz w:val="22"/>
          <w:szCs w:val="22"/>
          <w:u w:val="single"/>
        </w:rPr>
      </w:pPr>
    </w:p>
    <w:p w14:paraId="1FBA4145" w14:textId="77777777" w:rsidR="00990AF0" w:rsidRDefault="00990AF0" w:rsidP="00990AF0">
      <w:pPr>
        <w:ind w:left="720"/>
        <w:rPr>
          <w:color w:val="000000" w:themeColor="text1"/>
          <w:sz w:val="22"/>
          <w:szCs w:val="22"/>
        </w:rPr>
      </w:pPr>
      <w:bookmarkStart w:id="110" w:name="_Toc58331073"/>
      <w:bookmarkStart w:id="111" w:name="_Toc62811698"/>
      <w:bookmarkStart w:id="112" w:name="_Toc66113692"/>
      <w:r w:rsidRPr="00E743A3">
        <w:rPr>
          <w:rStyle w:val="Heading2Char"/>
          <w:rFonts w:ascii="Times New Roman" w:hAnsi="Times New Roman" w:cs="Times New Roman"/>
          <w:sz w:val="22"/>
          <w:szCs w:val="22"/>
        </w:rPr>
        <w:t>Institutional Policy on Infectious Disease: (Infection Control and Prevention Plan Policy 26.3.19)</w:t>
      </w:r>
      <w:bookmarkEnd w:id="110"/>
      <w:bookmarkEnd w:id="111"/>
      <w:bookmarkEnd w:id="112"/>
      <w:r w:rsidRPr="00E743A3">
        <w:rPr>
          <w:rStyle w:val="Heading3Char"/>
          <w:rFonts w:ascii="Times New Roman" w:hAnsi="Times New Roman" w:cs="Times New Roman"/>
          <w:sz w:val="22"/>
          <w:szCs w:val="22"/>
        </w:rPr>
        <w:t xml:space="preserve"> </w:t>
      </w:r>
      <w:hyperlink r:id="rId70" w:history="1">
        <w:r w:rsidRPr="00E743A3">
          <w:rPr>
            <w:rStyle w:val="Hyperlink"/>
            <w:sz w:val="22"/>
            <w:szCs w:val="22"/>
          </w:rPr>
          <w:t>https://intranet.bcm.edu/index.cfm?fuseaction=Policies.Display_Policy&amp;policy_number=26.3.19</w:t>
        </w:r>
      </w:hyperlink>
      <w:r w:rsidRPr="00E743A3">
        <w:rPr>
          <w:color w:val="000000" w:themeColor="text1"/>
          <w:sz w:val="22"/>
          <w:szCs w:val="22"/>
        </w:rPr>
        <w:t xml:space="preserve"> </w:t>
      </w:r>
    </w:p>
    <w:p w14:paraId="4766B2DB" w14:textId="77777777" w:rsidR="00990AF0" w:rsidRPr="00E743A3" w:rsidRDefault="00990AF0" w:rsidP="00990AF0">
      <w:pPr>
        <w:ind w:left="720"/>
        <w:rPr>
          <w:color w:val="000000" w:themeColor="text1"/>
          <w:sz w:val="22"/>
          <w:szCs w:val="22"/>
        </w:rPr>
      </w:pPr>
    </w:p>
    <w:p w14:paraId="49E85DA4" w14:textId="77777777" w:rsidR="00990AF0" w:rsidRPr="00E743A3" w:rsidRDefault="00990AF0" w:rsidP="00990AF0">
      <w:pPr>
        <w:ind w:left="720"/>
        <w:rPr>
          <w:rStyle w:val="Hyperlink"/>
          <w:sz w:val="22"/>
          <w:szCs w:val="22"/>
        </w:rPr>
      </w:pPr>
      <w:bookmarkStart w:id="113" w:name="_Toc58331074"/>
      <w:bookmarkStart w:id="114" w:name="_Toc62811699"/>
      <w:bookmarkStart w:id="115" w:name="_Toc66113693"/>
      <w:r w:rsidRPr="00E743A3">
        <w:rPr>
          <w:rStyle w:val="Heading2Char"/>
          <w:rFonts w:ascii="Times New Roman" w:hAnsi="Times New Roman" w:cs="Times New Roman"/>
          <w:sz w:val="22"/>
          <w:szCs w:val="22"/>
        </w:rPr>
        <w:t>Student handbook</w:t>
      </w:r>
      <w:bookmarkEnd w:id="113"/>
      <w:bookmarkEnd w:id="114"/>
      <w:bookmarkEnd w:id="115"/>
      <w:r w:rsidRPr="00E743A3">
        <w:rPr>
          <w:rStyle w:val="Heading5Char"/>
        </w:rPr>
        <w:t>:</w:t>
      </w:r>
      <w:r w:rsidRPr="00E743A3">
        <w:rPr>
          <w:sz w:val="22"/>
          <w:szCs w:val="22"/>
        </w:rPr>
        <w:t xml:space="preserve"> </w:t>
      </w:r>
      <w:hyperlink r:id="rId71" w:history="1">
        <w:r w:rsidRPr="00E743A3">
          <w:rPr>
            <w:rStyle w:val="Hyperlink"/>
            <w:sz w:val="22"/>
            <w:szCs w:val="22"/>
          </w:rPr>
          <w:t>https://www.bcm.edu/education/schools/medical-school/md-program/student-handbook/health-wellness</w:t>
        </w:r>
      </w:hyperlink>
    </w:p>
    <w:p w14:paraId="725D2D7F" w14:textId="77777777" w:rsidR="00990AF0" w:rsidRPr="00040229" w:rsidRDefault="00990AF0" w:rsidP="00990AF0">
      <w:pPr>
        <w:rPr>
          <w:rStyle w:val="Heading2Char"/>
          <w:rFonts w:ascii="Times New Roman" w:hAnsi="Times New Roman" w:cs="Times New Roman"/>
        </w:rPr>
      </w:pPr>
    </w:p>
    <w:p w14:paraId="7BA767EE" w14:textId="77777777" w:rsidR="00990AF0" w:rsidRPr="00C44510" w:rsidRDefault="00990AF0" w:rsidP="00990AF0">
      <w:pPr>
        <w:rPr>
          <w:rStyle w:val="Hyperlink"/>
          <w:sz w:val="22"/>
          <w:szCs w:val="22"/>
        </w:rPr>
      </w:pPr>
      <w:bookmarkStart w:id="116" w:name="_Toc58331075"/>
      <w:bookmarkStart w:id="117" w:name="_Toc62811700"/>
      <w:bookmarkStart w:id="118" w:name="_Toc66113694"/>
      <w:r w:rsidRPr="00C44510">
        <w:rPr>
          <w:rStyle w:val="Heading2Char"/>
          <w:rFonts w:ascii="Times New Roman" w:hAnsi="Times New Roman" w:cs="Times New Roman"/>
          <w:sz w:val="22"/>
          <w:szCs w:val="22"/>
        </w:rPr>
        <w:t>Midterm Feedback Policy (28.1.02):</w:t>
      </w:r>
      <w:bookmarkEnd w:id="104"/>
      <w:bookmarkEnd w:id="116"/>
      <w:bookmarkEnd w:id="117"/>
      <w:bookmarkEnd w:id="118"/>
      <w:r w:rsidRPr="00C44510">
        <w:rPr>
          <w:rStyle w:val="Hyperlink"/>
          <w:b/>
          <w:color w:val="000000" w:themeColor="text1"/>
          <w:sz w:val="22"/>
          <w:szCs w:val="22"/>
          <w:u w:val="none"/>
        </w:rPr>
        <w:t xml:space="preserve"> </w:t>
      </w:r>
      <w:hyperlink r:id="rId72" w:history="1">
        <w:r w:rsidRPr="00C44510">
          <w:rPr>
            <w:rStyle w:val="Hyperlink"/>
            <w:sz w:val="22"/>
            <w:szCs w:val="22"/>
          </w:rPr>
          <w:t>https://intranet.bcm.edu/index.cfm?fuseaction=Policies.Display_Policy&amp;Policy_Number=28.1.02</w:t>
        </w:r>
      </w:hyperlink>
    </w:p>
    <w:p w14:paraId="604B0CF8" w14:textId="77777777" w:rsidR="00990AF0" w:rsidRPr="00C44510" w:rsidRDefault="00990AF0" w:rsidP="00990AF0">
      <w:pPr>
        <w:rPr>
          <w:rStyle w:val="Hyperlink"/>
          <w:b/>
          <w:color w:val="000000" w:themeColor="text1"/>
          <w:sz w:val="22"/>
          <w:szCs w:val="22"/>
          <w:u w:val="none"/>
        </w:rPr>
      </w:pPr>
    </w:p>
    <w:p w14:paraId="3A3D7B82" w14:textId="44E5FB3E" w:rsidR="00990AF0" w:rsidRDefault="00990AF0" w:rsidP="00990AF0">
      <w:pPr>
        <w:jc w:val="both"/>
        <w:rPr>
          <w:color w:val="000000" w:themeColor="text1"/>
          <w:sz w:val="22"/>
          <w:szCs w:val="22"/>
        </w:rPr>
      </w:pPr>
      <w:r w:rsidRPr="00C44510">
        <w:rPr>
          <w:color w:val="000000" w:themeColor="text1"/>
          <w:sz w:val="22"/>
          <w:szCs w:val="22"/>
        </w:rPr>
        <w:t>All BCM Course Directors are responsible for ensuring that faculty members who teach, facilitate, or precept medical students provide verbal or written midterm feedback, including an overall evaluation of a student’s progress towards completion of course requirements, in order to allow the student sufficient time for remediation.</w:t>
      </w:r>
    </w:p>
    <w:p w14:paraId="45E45C5B" w14:textId="32301CC0" w:rsidR="0028368A" w:rsidRDefault="0028368A" w:rsidP="00990AF0">
      <w:pPr>
        <w:jc w:val="both"/>
        <w:rPr>
          <w:color w:val="000000" w:themeColor="text1"/>
          <w:sz w:val="22"/>
          <w:szCs w:val="22"/>
        </w:rPr>
      </w:pPr>
    </w:p>
    <w:p w14:paraId="7ACBBCE6" w14:textId="751ACADF" w:rsidR="0028368A" w:rsidRDefault="0028368A" w:rsidP="00990AF0">
      <w:pPr>
        <w:jc w:val="both"/>
        <w:rPr>
          <w:color w:val="000000" w:themeColor="text1"/>
          <w:sz w:val="22"/>
          <w:szCs w:val="22"/>
        </w:rPr>
      </w:pPr>
    </w:p>
    <w:p w14:paraId="1FE5CF04" w14:textId="77777777" w:rsidR="0028368A" w:rsidRDefault="0028368A" w:rsidP="00990AF0">
      <w:pPr>
        <w:jc w:val="both"/>
        <w:rPr>
          <w:color w:val="000000" w:themeColor="text1"/>
          <w:sz w:val="22"/>
          <w:szCs w:val="22"/>
        </w:rPr>
      </w:pPr>
    </w:p>
    <w:p w14:paraId="63B7F5E7" w14:textId="77777777" w:rsidR="00990AF0" w:rsidRPr="00C44510" w:rsidRDefault="00990AF0" w:rsidP="00990AF0">
      <w:pPr>
        <w:jc w:val="both"/>
        <w:rPr>
          <w:color w:val="000000" w:themeColor="text1"/>
          <w:sz w:val="22"/>
          <w:szCs w:val="22"/>
        </w:rPr>
      </w:pPr>
    </w:p>
    <w:p w14:paraId="23618A4B" w14:textId="77777777" w:rsidR="00990AF0" w:rsidRPr="00C44510" w:rsidRDefault="00990AF0" w:rsidP="00990AF0">
      <w:pPr>
        <w:jc w:val="both"/>
        <w:rPr>
          <w:color w:val="000000" w:themeColor="text1"/>
          <w:sz w:val="22"/>
          <w:szCs w:val="22"/>
        </w:rPr>
      </w:pPr>
      <w:r w:rsidRPr="00C44510">
        <w:rPr>
          <w:bCs/>
          <w:color w:val="000000" w:themeColor="text1"/>
          <w:sz w:val="22"/>
          <w:szCs w:val="22"/>
          <w:u w:val="single"/>
        </w:rPr>
        <w:lastRenderedPageBreak/>
        <w:t>Foundational Sciences</w:t>
      </w:r>
      <w:r w:rsidRPr="00C44510">
        <w:rPr>
          <w:color w:val="000000" w:themeColor="text1"/>
          <w:sz w:val="22"/>
          <w:szCs w:val="22"/>
        </w:rPr>
        <w:t xml:space="preserve">: </w:t>
      </w:r>
    </w:p>
    <w:p w14:paraId="70031DE2" w14:textId="77777777" w:rsidR="00990AF0" w:rsidRDefault="00990AF0" w:rsidP="00990AF0">
      <w:pPr>
        <w:jc w:val="both"/>
        <w:rPr>
          <w:color w:val="000000" w:themeColor="text1"/>
          <w:sz w:val="22"/>
          <w:szCs w:val="22"/>
        </w:rPr>
      </w:pPr>
      <w:r w:rsidRPr="00C44510">
        <w:rPr>
          <w:color w:val="000000" w:themeColor="text1"/>
          <w:sz w:val="22"/>
          <w:szCs w:val="22"/>
        </w:rPr>
        <w:t>Foundational science Course Directors provide mid-course feedback using a variety of formative examinations, sample questions with delayed release of answers, on-line examinations, homework assignments and laboratory practicums that occur early enough in each term that the student can take actions to remedy deficiencies.</w:t>
      </w:r>
    </w:p>
    <w:p w14:paraId="429E619C" w14:textId="77777777" w:rsidR="00990AF0" w:rsidRPr="00C44510" w:rsidRDefault="00990AF0" w:rsidP="00990AF0">
      <w:pPr>
        <w:jc w:val="both"/>
        <w:rPr>
          <w:color w:val="000000" w:themeColor="text1"/>
          <w:sz w:val="22"/>
          <w:szCs w:val="22"/>
        </w:rPr>
      </w:pPr>
    </w:p>
    <w:p w14:paraId="511376E9" w14:textId="77777777" w:rsidR="00990AF0" w:rsidRDefault="00990AF0" w:rsidP="00990AF0">
      <w:pPr>
        <w:jc w:val="both"/>
        <w:rPr>
          <w:color w:val="000000" w:themeColor="text1"/>
          <w:sz w:val="22"/>
          <w:szCs w:val="22"/>
        </w:rPr>
      </w:pPr>
      <w:r w:rsidRPr="00C44510">
        <w:rPr>
          <w:color w:val="000000" w:themeColor="text1"/>
          <w:sz w:val="22"/>
          <w:szCs w:val="22"/>
        </w:rPr>
        <w:t>The mid-course assessment method is documented in the course overview document which is created for every pre-clinical course by the course director and reviewed and approved by the Associate Dean of Undergraduate Medical Education.</w:t>
      </w:r>
    </w:p>
    <w:p w14:paraId="72C5AF4B" w14:textId="77777777" w:rsidR="00990AF0" w:rsidRPr="00C44510" w:rsidRDefault="00990AF0" w:rsidP="00990AF0">
      <w:pPr>
        <w:jc w:val="both"/>
        <w:rPr>
          <w:color w:val="000000" w:themeColor="text1"/>
          <w:sz w:val="22"/>
          <w:szCs w:val="22"/>
        </w:rPr>
      </w:pPr>
    </w:p>
    <w:p w14:paraId="24E2CA9B" w14:textId="77777777" w:rsidR="00990AF0" w:rsidRDefault="00990AF0" w:rsidP="00990AF0">
      <w:pPr>
        <w:jc w:val="both"/>
        <w:rPr>
          <w:bCs/>
          <w:color w:val="000000" w:themeColor="text1"/>
          <w:sz w:val="22"/>
          <w:szCs w:val="22"/>
          <w:u w:val="single"/>
        </w:rPr>
      </w:pPr>
      <w:r w:rsidRPr="00C44510">
        <w:rPr>
          <w:bCs/>
          <w:color w:val="000000" w:themeColor="text1"/>
          <w:sz w:val="22"/>
          <w:szCs w:val="22"/>
          <w:u w:val="single"/>
        </w:rPr>
        <w:t>Clinical Courses</w:t>
      </w:r>
    </w:p>
    <w:p w14:paraId="2B83679D" w14:textId="77777777" w:rsidR="00990AF0" w:rsidRPr="00C44510" w:rsidRDefault="00990AF0" w:rsidP="00990AF0">
      <w:pPr>
        <w:jc w:val="both"/>
        <w:rPr>
          <w:bCs/>
          <w:color w:val="000000" w:themeColor="text1"/>
          <w:sz w:val="22"/>
          <w:szCs w:val="22"/>
          <w:u w:val="single"/>
        </w:rPr>
      </w:pPr>
    </w:p>
    <w:p w14:paraId="6B2ABA90" w14:textId="77777777" w:rsidR="00990AF0" w:rsidRPr="00C44510" w:rsidRDefault="00990AF0" w:rsidP="00990AF0">
      <w:pPr>
        <w:jc w:val="both"/>
        <w:rPr>
          <w:bCs/>
          <w:color w:val="000000" w:themeColor="text1"/>
          <w:sz w:val="22"/>
          <w:szCs w:val="22"/>
        </w:rPr>
      </w:pPr>
      <w:r w:rsidRPr="00C44510">
        <w:rPr>
          <w:bCs/>
          <w:color w:val="000000" w:themeColor="text1"/>
          <w:sz w:val="22"/>
          <w:szCs w:val="22"/>
        </w:rPr>
        <w:t>Student Midterm Feedback Forms are reviewed by the mid-point of each clinical course by Course Directors and leaders to confirm that they are completed. Faculty members should identify deficiencies in clinical performance and/or completion of course objectives and work with the student to prepare an action plan to resolve any issues.</w:t>
      </w:r>
    </w:p>
    <w:p w14:paraId="61441FEB" w14:textId="77777777" w:rsidR="00990AF0" w:rsidRPr="00C44510" w:rsidRDefault="00990AF0" w:rsidP="00990AF0">
      <w:pPr>
        <w:jc w:val="both"/>
        <w:rPr>
          <w:bCs/>
          <w:color w:val="000000" w:themeColor="text1"/>
          <w:sz w:val="22"/>
          <w:szCs w:val="22"/>
        </w:rPr>
      </w:pPr>
    </w:p>
    <w:p w14:paraId="0D897315" w14:textId="77777777" w:rsidR="00990AF0" w:rsidRPr="00C44510" w:rsidRDefault="00990AF0" w:rsidP="00990AF0">
      <w:pPr>
        <w:jc w:val="both"/>
        <w:rPr>
          <w:bCs/>
          <w:color w:val="000000" w:themeColor="text1"/>
          <w:sz w:val="22"/>
          <w:szCs w:val="22"/>
        </w:rPr>
      </w:pPr>
      <w:r w:rsidRPr="00C44510">
        <w:rPr>
          <w:bCs/>
          <w:color w:val="000000" w:themeColor="text1"/>
          <w:sz w:val="22"/>
          <w:szCs w:val="22"/>
        </w:rPr>
        <w:t>During the midterm feedback evaluation, if any component of the Student Midterm Feedback Form has not been completed, the course director works to address and rectify any deficiencies.</w:t>
      </w:r>
    </w:p>
    <w:p w14:paraId="6D10B801" w14:textId="77777777" w:rsidR="00990AF0" w:rsidRPr="00C44510" w:rsidRDefault="00990AF0" w:rsidP="00990AF0">
      <w:pPr>
        <w:jc w:val="both"/>
        <w:rPr>
          <w:bCs/>
          <w:color w:val="000000" w:themeColor="text1"/>
          <w:sz w:val="22"/>
          <w:szCs w:val="22"/>
        </w:rPr>
      </w:pPr>
    </w:p>
    <w:p w14:paraId="356FF43A" w14:textId="77777777" w:rsidR="00990AF0" w:rsidRPr="00C44510" w:rsidRDefault="00990AF0" w:rsidP="00990AF0">
      <w:pPr>
        <w:jc w:val="both"/>
        <w:rPr>
          <w:bCs/>
          <w:color w:val="000000" w:themeColor="text1"/>
          <w:sz w:val="22"/>
          <w:szCs w:val="22"/>
        </w:rPr>
      </w:pPr>
      <w:r w:rsidRPr="00C44510">
        <w:rPr>
          <w:bCs/>
          <w:color w:val="000000" w:themeColor="text1"/>
          <w:sz w:val="22"/>
          <w:szCs w:val="22"/>
        </w:rPr>
        <w:t>At the end of each course, the Curriculum Office surveys students on whether they have received formal feedback.</w:t>
      </w:r>
    </w:p>
    <w:p w14:paraId="22F92446" w14:textId="77777777" w:rsidR="00990AF0" w:rsidRPr="00C44510" w:rsidRDefault="00990AF0" w:rsidP="00990AF0">
      <w:pPr>
        <w:jc w:val="both"/>
        <w:rPr>
          <w:bCs/>
          <w:color w:val="000000" w:themeColor="text1"/>
          <w:sz w:val="22"/>
          <w:szCs w:val="22"/>
        </w:rPr>
      </w:pPr>
    </w:p>
    <w:p w14:paraId="4AF144AE" w14:textId="77777777" w:rsidR="00990AF0" w:rsidRPr="00C44510" w:rsidRDefault="00990AF0" w:rsidP="00990AF0">
      <w:pPr>
        <w:jc w:val="both"/>
        <w:rPr>
          <w:rStyle w:val="Heading2Char"/>
          <w:rFonts w:ascii="Times New Roman" w:eastAsia="Arial Unicode MS" w:hAnsi="Times New Roman" w:cs="Times New Roman"/>
          <w:color w:val="auto"/>
          <w:sz w:val="22"/>
          <w:szCs w:val="22"/>
        </w:rPr>
      </w:pPr>
      <w:r w:rsidRPr="00C44510">
        <w:rPr>
          <w:sz w:val="22"/>
          <w:szCs w:val="22"/>
        </w:rPr>
        <w:t>Please refer to other sections of the Course Overview Document for course-specific instructions related to mid-term feedback requirements and documentation.</w:t>
      </w:r>
      <w:bookmarkStart w:id="119" w:name="_Toc10354126"/>
    </w:p>
    <w:p w14:paraId="24E4AA58" w14:textId="77777777" w:rsidR="00990AF0" w:rsidRPr="00040229" w:rsidRDefault="00990AF0" w:rsidP="00990AF0">
      <w:pPr>
        <w:rPr>
          <w:rStyle w:val="Heading2Char"/>
          <w:rFonts w:ascii="Times New Roman" w:hAnsi="Times New Roman" w:cs="Times New Roman"/>
        </w:rPr>
      </w:pPr>
    </w:p>
    <w:p w14:paraId="7367B15B" w14:textId="77777777" w:rsidR="00990AF0" w:rsidRDefault="00990AF0" w:rsidP="00990AF0">
      <w:pPr>
        <w:rPr>
          <w:rStyle w:val="Hyperlink"/>
          <w:sz w:val="22"/>
          <w:szCs w:val="22"/>
        </w:rPr>
      </w:pPr>
      <w:bookmarkStart w:id="120" w:name="_Toc58331076"/>
      <w:bookmarkStart w:id="121" w:name="_Toc62811701"/>
      <w:bookmarkStart w:id="122" w:name="_Toc66113695"/>
      <w:r w:rsidRPr="00C44510">
        <w:rPr>
          <w:rStyle w:val="Heading2Char"/>
          <w:rFonts w:ascii="Times New Roman" w:hAnsi="Times New Roman" w:cs="Times New Roman"/>
          <w:sz w:val="22"/>
          <w:szCs w:val="22"/>
        </w:rPr>
        <w:t>Narrative Assessment Policy (Policy 28.1.11):</w:t>
      </w:r>
      <w:bookmarkEnd w:id="119"/>
      <w:bookmarkEnd w:id="120"/>
      <w:bookmarkEnd w:id="121"/>
      <w:bookmarkEnd w:id="122"/>
      <w:r w:rsidRPr="00C44510">
        <w:rPr>
          <w:rStyle w:val="Heading2Char"/>
          <w:rFonts w:ascii="Times New Roman" w:hAnsi="Times New Roman" w:cs="Times New Roman"/>
          <w:sz w:val="22"/>
          <w:szCs w:val="22"/>
        </w:rPr>
        <w:t xml:space="preserve"> </w:t>
      </w:r>
      <w:hyperlink r:id="rId73" w:history="1">
        <w:r w:rsidRPr="00C44510">
          <w:rPr>
            <w:rStyle w:val="Hyperlink"/>
            <w:sz w:val="22"/>
            <w:szCs w:val="22"/>
          </w:rPr>
          <w:t>https://intranet.bcm.edu/index.cfm?fuseaction=Policies.Display_Policy&amp;Policy_Number=28.1.11</w:t>
        </w:r>
      </w:hyperlink>
    </w:p>
    <w:p w14:paraId="6C0BE385" w14:textId="77777777" w:rsidR="00990AF0" w:rsidRPr="00C44510" w:rsidRDefault="00990AF0" w:rsidP="00990AF0">
      <w:pPr>
        <w:rPr>
          <w:b/>
          <w:sz w:val="22"/>
          <w:szCs w:val="22"/>
        </w:rPr>
      </w:pPr>
    </w:p>
    <w:p w14:paraId="1F246213" w14:textId="77777777" w:rsidR="00990AF0" w:rsidRDefault="00990AF0" w:rsidP="00990AF0">
      <w:pPr>
        <w:jc w:val="both"/>
        <w:rPr>
          <w:sz w:val="22"/>
          <w:szCs w:val="22"/>
        </w:rPr>
      </w:pPr>
      <w:r w:rsidRPr="00C44510">
        <w:rPr>
          <w:sz w:val="22"/>
          <w:szCs w:val="22"/>
        </w:rPr>
        <w:t xml:space="preserve">This policy outlines how the School of Medicine Deans and Course / Clerkship Directors work to ensure that when teacher-student interaction permits, a narrative assessment of a student's performance, including their non-cognitive achievement is provided. </w:t>
      </w:r>
    </w:p>
    <w:p w14:paraId="51D33703" w14:textId="77777777" w:rsidR="00990AF0" w:rsidRPr="00C44510" w:rsidRDefault="00990AF0" w:rsidP="00990AF0">
      <w:pPr>
        <w:jc w:val="both"/>
        <w:rPr>
          <w:sz w:val="22"/>
          <w:szCs w:val="22"/>
        </w:rPr>
      </w:pPr>
    </w:p>
    <w:p w14:paraId="2EF24C33" w14:textId="77777777" w:rsidR="00990AF0" w:rsidRPr="00C44510" w:rsidRDefault="00990AF0" w:rsidP="00990AF0">
      <w:pPr>
        <w:jc w:val="both"/>
        <w:rPr>
          <w:sz w:val="22"/>
          <w:szCs w:val="22"/>
        </w:rPr>
      </w:pPr>
      <w:r w:rsidRPr="00C44510">
        <w:rPr>
          <w:sz w:val="22"/>
          <w:szCs w:val="22"/>
        </w:rPr>
        <w:t>This assessment is in the form of narrative descriptions of medical student performance, including references to non-cognitive achievement, as a component of the overall assessment in the respective course and/or clerkship.</w:t>
      </w:r>
    </w:p>
    <w:p w14:paraId="20621FC3" w14:textId="77777777" w:rsidR="00990AF0" w:rsidRPr="00040229" w:rsidRDefault="00990AF0" w:rsidP="00990AF0"/>
    <w:p w14:paraId="6F695082" w14:textId="77777777" w:rsidR="00990AF0" w:rsidRPr="00C44510" w:rsidRDefault="001843A0" w:rsidP="00990AF0">
      <w:pPr>
        <w:pStyle w:val="Heading2"/>
        <w:rPr>
          <w:rFonts w:ascii="Times New Roman" w:eastAsia="Times New Roman" w:hAnsi="Times New Roman" w:cs="Times New Roman"/>
          <w:color w:val="444444"/>
          <w:sz w:val="22"/>
          <w:szCs w:val="22"/>
        </w:rPr>
      </w:pPr>
      <w:hyperlink r:id="rId74" w:history="1">
        <w:bookmarkStart w:id="123" w:name="_Toc10354127"/>
        <w:bookmarkStart w:id="124" w:name="_Toc58331077"/>
        <w:bookmarkStart w:id="125" w:name="_Toc62811702"/>
        <w:bookmarkStart w:id="126" w:name="_Toc66113696"/>
        <w:r w:rsidR="00990AF0" w:rsidRPr="00C44510">
          <w:rPr>
            <w:rFonts w:ascii="Times New Roman" w:hAnsi="Times New Roman" w:cs="Times New Roman"/>
            <w:sz w:val="22"/>
            <w:szCs w:val="22"/>
          </w:rPr>
          <w:t>Patient</w:t>
        </w:r>
      </w:hyperlink>
      <w:r w:rsidR="00990AF0" w:rsidRPr="00C44510">
        <w:rPr>
          <w:rFonts w:ascii="Times New Roman" w:hAnsi="Times New Roman" w:cs="Times New Roman"/>
          <w:sz w:val="22"/>
          <w:szCs w:val="22"/>
        </w:rPr>
        <w:t xml:space="preserve"> Safety:</w:t>
      </w:r>
      <w:bookmarkEnd w:id="123"/>
      <w:bookmarkEnd w:id="124"/>
      <w:bookmarkEnd w:id="125"/>
      <w:bookmarkEnd w:id="126"/>
      <w:r w:rsidR="00990AF0" w:rsidRPr="00C44510">
        <w:rPr>
          <w:rFonts w:ascii="Times New Roman" w:eastAsia="Times New Roman" w:hAnsi="Times New Roman" w:cs="Times New Roman"/>
          <w:color w:val="444444"/>
          <w:sz w:val="22"/>
          <w:szCs w:val="22"/>
        </w:rPr>
        <w:t xml:space="preserve"> </w:t>
      </w:r>
    </w:p>
    <w:p w14:paraId="36426ECF" w14:textId="77777777" w:rsidR="00990AF0" w:rsidRPr="00C44510" w:rsidRDefault="00990AF0" w:rsidP="00990AF0">
      <w:pPr>
        <w:rPr>
          <w:color w:val="444444"/>
          <w:sz w:val="22"/>
          <w:szCs w:val="22"/>
        </w:rPr>
      </w:pPr>
      <w:r w:rsidRPr="00C44510">
        <w:rPr>
          <w:color w:val="444444"/>
          <w:sz w:val="22"/>
          <w:szCs w:val="22"/>
        </w:rPr>
        <w:t xml:space="preserve">Information for </w:t>
      </w:r>
      <w:r w:rsidRPr="00C44510">
        <w:rPr>
          <w:sz w:val="22"/>
          <w:szCs w:val="22"/>
        </w:rPr>
        <w:t xml:space="preserve">Reporting Patient Safety Incidents at BCM Affiliated Institutions: </w:t>
      </w:r>
      <w:hyperlink r:id="rId75" w:history="1">
        <w:r w:rsidRPr="00C44510">
          <w:rPr>
            <w:rStyle w:val="Hyperlink"/>
            <w:sz w:val="22"/>
            <w:szCs w:val="22"/>
          </w:rPr>
          <w:t>https://media.bcm.edu/documents/2016/e5/guide-to-reporting-patient-safety-incidents-7.20.2016.pdf</w:t>
        </w:r>
      </w:hyperlink>
    </w:p>
    <w:p w14:paraId="2DA1BE1D" w14:textId="77777777" w:rsidR="00990AF0" w:rsidRPr="00C44510" w:rsidRDefault="00990AF0" w:rsidP="00990AF0">
      <w:pPr>
        <w:rPr>
          <w:b/>
          <w:bCs/>
          <w:color w:val="444444"/>
          <w:sz w:val="22"/>
          <w:szCs w:val="22"/>
        </w:rPr>
      </w:pPr>
    </w:p>
    <w:p w14:paraId="310719E1" w14:textId="77777777" w:rsidR="00990AF0" w:rsidRPr="00C44510" w:rsidRDefault="00990AF0" w:rsidP="00990AF0">
      <w:pPr>
        <w:rPr>
          <w:bCs/>
          <w:color w:val="444444"/>
          <w:sz w:val="22"/>
          <w:szCs w:val="22"/>
        </w:rPr>
      </w:pPr>
      <w:bookmarkStart w:id="127" w:name="_Toc10354128"/>
      <w:bookmarkStart w:id="128" w:name="_Toc58331078"/>
      <w:bookmarkStart w:id="129" w:name="_Toc62811703"/>
      <w:bookmarkStart w:id="130" w:name="_Toc66113697"/>
      <w:r w:rsidRPr="00C44510">
        <w:rPr>
          <w:rStyle w:val="Heading2Char"/>
          <w:rFonts w:ascii="Times New Roman" w:hAnsi="Times New Roman" w:cs="Times New Roman"/>
          <w:sz w:val="22"/>
          <w:szCs w:val="22"/>
        </w:rPr>
        <w:t>Policy Regarding Harassment, Discrimination and Retaliation (02.2.25):</w:t>
      </w:r>
      <w:bookmarkEnd w:id="127"/>
      <w:bookmarkEnd w:id="128"/>
      <w:bookmarkEnd w:id="129"/>
      <w:bookmarkEnd w:id="130"/>
      <w:r w:rsidRPr="00C44510">
        <w:rPr>
          <w:rStyle w:val="Heading2Char"/>
          <w:rFonts w:ascii="Times New Roman" w:hAnsi="Times New Roman" w:cs="Times New Roman"/>
          <w:sz w:val="22"/>
          <w:szCs w:val="22"/>
        </w:rPr>
        <w:t xml:space="preserve">  </w:t>
      </w:r>
      <w:hyperlink r:id="rId76" w:history="1">
        <w:r w:rsidRPr="00C44510">
          <w:rPr>
            <w:rStyle w:val="Hyperlink"/>
            <w:sz w:val="22"/>
            <w:szCs w:val="22"/>
          </w:rPr>
          <w:t>https://intranet.bcm.edu/index.cfm?fuseaction=Policies.Display_Policy&amp;Policy_Number=02.2.25</w:t>
        </w:r>
      </w:hyperlink>
    </w:p>
    <w:p w14:paraId="7878A12E" w14:textId="77777777" w:rsidR="00990AF0" w:rsidRPr="00C44510" w:rsidRDefault="00990AF0" w:rsidP="00990AF0">
      <w:pPr>
        <w:rPr>
          <w:color w:val="444444"/>
          <w:sz w:val="22"/>
          <w:szCs w:val="22"/>
        </w:rPr>
      </w:pPr>
    </w:p>
    <w:p w14:paraId="46CC56C0" w14:textId="77777777" w:rsidR="00990AF0" w:rsidRPr="00C44510" w:rsidRDefault="00990AF0" w:rsidP="00990AF0">
      <w:pPr>
        <w:rPr>
          <w:sz w:val="22"/>
          <w:szCs w:val="22"/>
        </w:rPr>
      </w:pPr>
      <w:bookmarkStart w:id="131" w:name="_Toc10354129"/>
      <w:bookmarkStart w:id="132" w:name="_Toc58331079"/>
      <w:bookmarkStart w:id="133" w:name="_Toc62811704"/>
      <w:bookmarkStart w:id="134" w:name="_Toc66113698"/>
      <w:r w:rsidRPr="00C44510">
        <w:rPr>
          <w:rStyle w:val="Heading2Char"/>
          <w:rFonts w:ascii="Times New Roman" w:hAnsi="Times New Roman" w:cs="Times New Roman"/>
          <w:sz w:val="22"/>
          <w:szCs w:val="22"/>
        </w:rPr>
        <w:t>Religious Holiday and Activity Absence Policy:</w:t>
      </w:r>
      <w:bookmarkEnd w:id="131"/>
      <w:bookmarkEnd w:id="132"/>
      <w:bookmarkEnd w:id="133"/>
      <w:bookmarkEnd w:id="134"/>
      <w:r w:rsidRPr="00C44510">
        <w:rPr>
          <w:rStyle w:val="Heading2Char"/>
          <w:rFonts w:ascii="Times New Roman" w:hAnsi="Times New Roman" w:cs="Times New Roman"/>
          <w:sz w:val="22"/>
          <w:szCs w:val="22"/>
        </w:rPr>
        <w:t xml:space="preserve"> </w:t>
      </w:r>
      <w:hyperlink r:id="rId77" w:history="1">
        <w:r w:rsidRPr="00C44510">
          <w:rPr>
            <w:rStyle w:val="Hyperlink"/>
            <w:sz w:val="22"/>
            <w:szCs w:val="22"/>
          </w:rPr>
          <w:t>https://www.bcm.edu/education/schools/medical-school/md-program/student-handbook/academic-program/attendance-and-absences/religious-holiday-and-activity-absence-policy</w:t>
        </w:r>
      </w:hyperlink>
    </w:p>
    <w:p w14:paraId="2828D31A" w14:textId="77777777" w:rsidR="00990AF0" w:rsidRPr="00C44510" w:rsidRDefault="00990AF0" w:rsidP="00990AF0">
      <w:pPr>
        <w:rPr>
          <w:rStyle w:val="Heading2Char"/>
          <w:rFonts w:ascii="Times New Roman" w:hAnsi="Times New Roman" w:cs="Times New Roman"/>
          <w:sz w:val="22"/>
          <w:szCs w:val="22"/>
        </w:rPr>
      </w:pPr>
      <w:bookmarkStart w:id="135" w:name="_Toc10354130"/>
    </w:p>
    <w:p w14:paraId="41374DA2" w14:textId="77777777" w:rsidR="00990AF0" w:rsidRDefault="00990AF0" w:rsidP="00990AF0">
      <w:pPr>
        <w:rPr>
          <w:rStyle w:val="Hyperlink"/>
          <w:sz w:val="22"/>
          <w:szCs w:val="22"/>
        </w:rPr>
      </w:pPr>
      <w:bookmarkStart w:id="136" w:name="_Toc58331080"/>
      <w:bookmarkStart w:id="137" w:name="_Toc62811705"/>
      <w:bookmarkStart w:id="138" w:name="_Toc66113699"/>
      <w:r w:rsidRPr="00C44510">
        <w:rPr>
          <w:rStyle w:val="Heading2Char"/>
          <w:rFonts w:ascii="Times New Roman" w:hAnsi="Times New Roman" w:cs="Times New Roman"/>
          <w:sz w:val="22"/>
          <w:szCs w:val="22"/>
        </w:rPr>
        <w:t>Respectful &amp; Professional Learning Environment Policy:  Standards for Student Conduct and College Oversight (Policy 23.2.01):</w:t>
      </w:r>
      <w:bookmarkEnd w:id="135"/>
      <w:bookmarkEnd w:id="136"/>
      <w:bookmarkEnd w:id="137"/>
      <w:bookmarkEnd w:id="138"/>
      <w:r w:rsidRPr="00C44510">
        <w:rPr>
          <w:rStyle w:val="Heading2Char"/>
          <w:rFonts w:ascii="Times New Roman" w:hAnsi="Times New Roman" w:cs="Times New Roman"/>
          <w:sz w:val="22"/>
          <w:szCs w:val="22"/>
        </w:rPr>
        <w:t xml:space="preserve"> </w:t>
      </w:r>
      <w:hyperlink r:id="rId78" w:history="1">
        <w:r w:rsidRPr="00C44510">
          <w:rPr>
            <w:rStyle w:val="Hyperlink"/>
            <w:sz w:val="22"/>
            <w:szCs w:val="22"/>
          </w:rPr>
          <w:t>https://intranet.bcm.edu/index.cfm?fuseaction=Policies.Display_Policy&amp;Policy_Number=23.2.01</w:t>
        </w:r>
      </w:hyperlink>
    </w:p>
    <w:p w14:paraId="01AA1ABE" w14:textId="77777777" w:rsidR="00990AF0" w:rsidRPr="00C44510" w:rsidRDefault="00990AF0" w:rsidP="00990AF0">
      <w:pPr>
        <w:rPr>
          <w:rStyle w:val="Hyperlink"/>
          <w:color w:val="444444"/>
          <w:sz w:val="22"/>
          <w:szCs w:val="22"/>
          <w:u w:val="none"/>
        </w:rPr>
      </w:pPr>
    </w:p>
    <w:p w14:paraId="75D0AB29" w14:textId="77777777" w:rsidR="00990AF0" w:rsidRDefault="00990AF0" w:rsidP="00990AF0">
      <w:pPr>
        <w:jc w:val="both"/>
        <w:rPr>
          <w:sz w:val="22"/>
          <w:szCs w:val="22"/>
        </w:rPr>
      </w:pPr>
      <w:r w:rsidRPr="00C44510">
        <w:rPr>
          <w:sz w:val="22"/>
          <w:szCs w:val="22"/>
        </w:rPr>
        <w:t xml:space="preserve">The Baylor College of Medicine (BCM) is committed to the values of integrity, respect, teamwork, innovation, and excellence, and requires all BCM Learners to practice these values consistently during the completion of requirements for educational progression and performance of scholarly and professional duties. </w:t>
      </w:r>
    </w:p>
    <w:p w14:paraId="61433051" w14:textId="77777777" w:rsidR="00990AF0" w:rsidRPr="00C44510" w:rsidRDefault="00990AF0" w:rsidP="00990AF0">
      <w:pPr>
        <w:jc w:val="both"/>
        <w:rPr>
          <w:sz w:val="22"/>
          <w:szCs w:val="22"/>
        </w:rPr>
      </w:pPr>
    </w:p>
    <w:p w14:paraId="69A17282" w14:textId="77777777" w:rsidR="00990AF0" w:rsidRDefault="00990AF0" w:rsidP="00990AF0">
      <w:pPr>
        <w:jc w:val="both"/>
        <w:rPr>
          <w:sz w:val="22"/>
          <w:szCs w:val="22"/>
        </w:rPr>
      </w:pPr>
      <w:r w:rsidRPr="00C44510">
        <w:rPr>
          <w:sz w:val="22"/>
          <w:szCs w:val="22"/>
        </w:rPr>
        <w:t>Creating and sustaining an environment reflective of BCM values is the responsibility of every individual at BCM.</w:t>
      </w:r>
    </w:p>
    <w:p w14:paraId="71B2D252" w14:textId="77777777" w:rsidR="00990AF0" w:rsidRPr="00C44510" w:rsidRDefault="00990AF0" w:rsidP="00990AF0">
      <w:pPr>
        <w:jc w:val="both"/>
        <w:rPr>
          <w:b/>
          <w:bCs/>
          <w:sz w:val="22"/>
          <w:szCs w:val="22"/>
        </w:rPr>
      </w:pPr>
    </w:p>
    <w:p w14:paraId="743B7F9C" w14:textId="4E43859F" w:rsidR="00990AF0" w:rsidRDefault="00990AF0" w:rsidP="00990AF0">
      <w:pPr>
        <w:jc w:val="both"/>
        <w:rPr>
          <w:sz w:val="22"/>
          <w:szCs w:val="22"/>
        </w:rPr>
      </w:pPr>
      <w:r w:rsidRPr="00C44510">
        <w:rPr>
          <w:sz w:val="22"/>
          <w:szCs w:val="22"/>
        </w:rPr>
        <w:t>This policy outlines the expectations of academic honesty and integrity; professionalism issues relating to alcohol and substance abuse; expectations for proper management of social media and internet use along with use of BCM resources; options for reporting lapses in professionalism against learners.</w:t>
      </w:r>
    </w:p>
    <w:p w14:paraId="0F6A154F" w14:textId="77777777" w:rsidR="0028368A" w:rsidRDefault="0028368A" w:rsidP="00990AF0">
      <w:pPr>
        <w:jc w:val="both"/>
        <w:rPr>
          <w:sz w:val="22"/>
          <w:szCs w:val="22"/>
        </w:rPr>
      </w:pPr>
    </w:p>
    <w:p w14:paraId="299B6C33" w14:textId="77777777" w:rsidR="00990AF0" w:rsidRPr="00C44510" w:rsidRDefault="00990AF0" w:rsidP="00990AF0">
      <w:pPr>
        <w:jc w:val="both"/>
        <w:rPr>
          <w:b/>
          <w:bCs/>
          <w:sz w:val="22"/>
          <w:szCs w:val="22"/>
        </w:rPr>
      </w:pPr>
    </w:p>
    <w:p w14:paraId="4A92A2FD" w14:textId="77777777" w:rsidR="00990AF0" w:rsidRPr="00C44510" w:rsidRDefault="00990AF0" w:rsidP="00990AF0">
      <w:pPr>
        <w:ind w:left="720"/>
        <w:jc w:val="both"/>
        <w:rPr>
          <w:sz w:val="22"/>
          <w:szCs w:val="22"/>
        </w:rPr>
      </w:pPr>
      <w:r w:rsidRPr="00C44510">
        <w:rPr>
          <w:rStyle w:val="Heading4Char"/>
        </w:rPr>
        <w:lastRenderedPageBreak/>
        <w:t>Reporting Breaches in Professional Behavior</w:t>
      </w:r>
      <w:r w:rsidRPr="00C44510">
        <w:rPr>
          <w:sz w:val="22"/>
          <w:szCs w:val="22"/>
        </w:rPr>
        <w:t xml:space="preserve">: </w:t>
      </w:r>
    </w:p>
    <w:p w14:paraId="7683A22B" w14:textId="77777777" w:rsidR="00990AF0" w:rsidRPr="00C44510" w:rsidRDefault="00990AF0" w:rsidP="00990AF0">
      <w:pPr>
        <w:ind w:left="720"/>
        <w:jc w:val="both"/>
        <w:rPr>
          <w:i/>
          <w:sz w:val="22"/>
          <w:szCs w:val="22"/>
        </w:rPr>
      </w:pPr>
      <w:r w:rsidRPr="00C44510">
        <w:rPr>
          <w:sz w:val="22"/>
          <w:szCs w:val="22"/>
        </w:rPr>
        <w:t>Learners may report alleged violations of this policy through the Integrity Hotline either by calling the toll-free Hotline number (855-764-7292) or by accessing the Integrity Hotline website (</w:t>
      </w:r>
      <w:hyperlink r:id="rId79" w:history="1">
        <w:r w:rsidRPr="00C44510">
          <w:rPr>
            <w:rStyle w:val="Hyperlink"/>
            <w:sz w:val="22"/>
            <w:szCs w:val="22"/>
          </w:rPr>
          <w:t>www.bcm.ethicspoint.com</w:t>
        </w:r>
      </w:hyperlink>
      <w:r w:rsidRPr="00C44510">
        <w:rPr>
          <w:sz w:val="22"/>
          <w:szCs w:val="22"/>
        </w:rPr>
        <w:t>).</w:t>
      </w:r>
    </w:p>
    <w:p w14:paraId="32F138CB" w14:textId="77777777" w:rsidR="00990AF0" w:rsidRPr="00040229" w:rsidRDefault="00990AF0" w:rsidP="00990AF0">
      <w:pPr>
        <w:rPr>
          <w:rFonts w:eastAsiaTheme="majorEastAsia"/>
          <w:color w:val="365F91" w:themeColor="accent1" w:themeShade="BF"/>
          <w:sz w:val="26"/>
          <w:szCs w:val="26"/>
        </w:rPr>
      </w:pPr>
    </w:p>
    <w:p w14:paraId="6B1C903F" w14:textId="77777777" w:rsidR="00990AF0" w:rsidRPr="00F663E3" w:rsidRDefault="00990AF0" w:rsidP="00990AF0">
      <w:pPr>
        <w:pStyle w:val="Heading2"/>
        <w:rPr>
          <w:rFonts w:ascii="Times New Roman" w:hAnsi="Times New Roman" w:cs="Times New Roman"/>
          <w:sz w:val="22"/>
          <w:szCs w:val="22"/>
        </w:rPr>
      </w:pPr>
      <w:bookmarkStart w:id="139" w:name="_Toc58331081"/>
      <w:bookmarkStart w:id="140" w:name="_Toc62811706"/>
      <w:bookmarkStart w:id="141" w:name="_Toc66113700"/>
      <w:bookmarkStart w:id="142" w:name="_Toc10354131"/>
      <w:r w:rsidRPr="00F663E3">
        <w:rPr>
          <w:rFonts w:ascii="Times New Roman" w:hAnsi="Times New Roman" w:cs="Times New Roman"/>
          <w:sz w:val="22"/>
          <w:szCs w:val="22"/>
        </w:rPr>
        <w:t>Mandatory Respirator Fit Testing Procedure (28.2.01):</w:t>
      </w:r>
      <w:bookmarkEnd w:id="139"/>
      <w:bookmarkEnd w:id="140"/>
      <w:bookmarkEnd w:id="141"/>
      <w:r w:rsidRPr="00F663E3">
        <w:rPr>
          <w:rFonts w:ascii="Times New Roman" w:hAnsi="Times New Roman" w:cs="Times New Roman"/>
          <w:sz w:val="22"/>
          <w:szCs w:val="22"/>
        </w:rPr>
        <w:t xml:space="preserve"> </w:t>
      </w:r>
    </w:p>
    <w:p w14:paraId="41D6AC2F" w14:textId="77777777" w:rsidR="00990AF0" w:rsidRDefault="001843A0" w:rsidP="00990AF0">
      <w:pPr>
        <w:rPr>
          <w:rStyle w:val="Hyperlink"/>
          <w:sz w:val="22"/>
          <w:szCs w:val="22"/>
        </w:rPr>
      </w:pPr>
      <w:hyperlink r:id="rId80" w:history="1">
        <w:r w:rsidR="00990AF0" w:rsidRPr="00F663E3">
          <w:rPr>
            <w:rStyle w:val="Hyperlink"/>
            <w:sz w:val="22"/>
            <w:szCs w:val="22"/>
          </w:rPr>
          <w:t>https://intranet.bcm.edu/index.cfm?fuseaction=Policies.Display_Policy&amp;Policy_Number=28.2.01</w:t>
        </w:r>
      </w:hyperlink>
    </w:p>
    <w:p w14:paraId="6398651B" w14:textId="77777777" w:rsidR="00990AF0" w:rsidRPr="00F663E3" w:rsidRDefault="00990AF0" w:rsidP="00990AF0">
      <w:pPr>
        <w:rPr>
          <w:sz w:val="22"/>
          <w:szCs w:val="22"/>
        </w:rPr>
      </w:pPr>
    </w:p>
    <w:p w14:paraId="686BBB6F" w14:textId="77777777" w:rsidR="00990AF0" w:rsidRPr="00F663E3" w:rsidRDefault="00990AF0" w:rsidP="00990AF0">
      <w:pPr>
        <w:jc w:val="both"/>
        <w:rPr>
          <w:sz w:val="22"/>
          <w:szCs w:val="22"/>
        </w:rPr>
      </w:pPr>
      <w:r w:rsidRPr="00F663E3">
        <w:rPr>
          <w:sz w:val="22"/>
          <w:szCs w:val="22"/>
        </w:rPr>
        <w:t>All SOM students, including medical students enrolled in the M.D. Degree Program and visiting students participating in clinical activities overseen by the SOM, must be fit tested for a N95 Respirator prior to the start of the clinical rotation curriculum</w:t>
      </w:r>
    </w:p>
    <w:p w14:paraId="0802907B" w14:textId="77777777" w:rsidR="00990AF0" w:rsidRPr="00F663E3" w:rsidRDefault="00990AF0" w:rsidP="00990AF0">
      <w:pPr>
        <w:rPr>
          <w:rFonts w:eastAsiaTheme="majorEastAsia"/>
          <w:color w:val="365F91" w:themeColor="accent1" w:themeShade="BF"/>
          <w:sz w:val="22"/>
          <w:szCs w:val="22"/>
        </w:rPr>
      </w:pPr>
    </w:p>
    <w:p w14:paraId="656D7B86" w14:textId="77777777" w:rsidR="00990AF0" w:rsidRPr="00F663E3" w:rsidRDefault="00990AF0" w:rsidP="00990AF0">
      <w:pPr>
        <w:pStyle w:val="Heading2"/>
        <w:rPr>
          <w:rFonts w:ascii="Times New Roman" w:hAnsi="Times New Roman" w:cs="Times New Roman"/>
          <w:sz w:val="22"/>
          <w:szCs w:val="22"/>
          <w:lang w:val="es-ES"/>
        </w:rPr>
      </w:pPr>
      <w:bookmarkStart w:id="143" w:name="_Toc58331082"/>
      <w:bookmarkStart w:id="144" w:name="_Toc62811707"/>
      <w:bookmarkStart w:id="145" w:name="_Toc66113701"/>
      <w:r w:rsidRPr="00F663E3">
        <w:rPr>
          <w:rFonts w:ascii="Times New Roman" w:hAnsi="Times New Roman" w:cs="Times New Roman"/>
          <w:sz w:val="22"/>
          <w:szCs w:val="22"/>
          <w:lang w:val="es-ES"/>
        </w:rPr>
        <w:t xml:space="preserve">Social Media </w:t>
      </w:r>
      <w:proofErr w:type="spellStart"/>
      <w:r w:rsidRPr="00F663E3">
        <w:rPr>
          <w:rFonts w:ascii="Times New Roman" w:hAnsi="Times New Roman" w:cs="Times New Roman"/>
          <w:sz w:val="22"/>
          <w:szCs w:val="22"/>
          <w:lang w:val="es-ES"/>
        </w:rPr>
        <w:t>Policy</w:t>
      </w:r>
      <w:proofErr w:type="spellEnd"/>
      <w:r w:rsidRPr="00F663E3">
        <w:rPr>
          <w:rFonts w:ascii="Times New Roman" w:hAnsi="Times New Roman" w:cs="Times New Roman"/>
          <w:sz w:val="22"/>
          <w:szCs w:val="22"/>
          <w:lang w:val="es-ES"/>
        </w:rPr>
        <w:t xml:space="preserve"> (02.5.38):</w:t>
      </w:r>
      <w:bookmarkEnd w:id="143"/>
      <w:bookmarkEnd w:id="144"/>
      <w:bookmarkEnd w:id="145"/>
    </w:p>
    <w:p w14:paraId="3428B067" w14:textId="77777777" w:rsidR="00990AF0" w:rsidRDefault="001843A0" w:rsidP="00990AF0">
      <w:pPr>
        <w:rPr>
          <w:sz w:val="22"/>
          <w:szCs w:val="22"/>
          <w:lang w:val="es-ES"/>
        </w:rPr>
      </w:pPr>
      <w:hyperlink r:id="rId81" w:history="1">
        <w:r w:rsidR="00990AF0" w:rsidRPr="00F663E3">
          <w:rPr>
            <w:rStyle w:val="Hyperlink"/>
            <w:sz w:val="22"/>
            <w:szCs w:val="22"/>
            <w:lang w:val="es-ES"/>
          </w:rPr>
          <w:t>https://intranet.bcm.edu/index.cfm?fuseaction=Policies.Display_Policy&amp;Policy_Number=02.5.38</w:t>
        </w:r>
      </w:hyperlink>
      <w:r w:rsidR="00990AF0" w:rsidRPr="00F663E3">
        <w:rPr>
          <w:sz w:val="22"/>
          <w:szCs w:val="22"/>
          <w:lang w:val="es-ES"/>
        </w:rPr>
        <w:t xml:space="preserve"> </w:t>
      </w:r>
    </w:p>
    <w:p w14:paraId="18042867" w14:textId="77777777" w:rsidR="00990AF0" w:rsidRPr="00F663E3" w:rsidRDefault="00990AF0" w:rsidP="00990AF0">
      <w:pPr>
        <w:rPr>
          <w:sz w:val="22"/>
          <w:szCs w:val="22"/>
          <w:lang w:val="es-ES"/>
        </w:rPr>
      </w:pPr>
    </w:p>
    <w:p w14:paraId="728EA7BE" w14:textId="77777777" w:rsidR="00990AF0" w:rsidRPr="00F663E3" w:rsidRDefault="00990AF0" w:rsidP="00990AF0">
      <w:pPr>
        <w:jc w:val="both"/>
        <w:rPr>
          <w:sz w:val="22"/>
          <w:szCs w:val="22"/>
        </w:rPr>
      </w:pPr>
      <w:r w:rsidRPr="00F663E3">
        <w:rPr>
          <w:sz w:val="22"/>
          <w:szCs w:val="22"/>
        </w:rPr>
        <w:t>Use good ethical judgment when posting and follow all College policies and all applicable laws/regulations such as, but not limited to, the Health Insurance Portability and Accountability Act (HIPAA) and the Family Educational Rights and Privacy Act (FERPA). Physicians and those who interact with patients should follow the guidelines promulgated by the American Medical Association. Do not post anything that would do harm to the College, its personnel, patients, or any patients treated by College faculty, staff or learners at any of the College affiliated hospital partners.</w:t>
      </w:r>
    </w:p>
    <w:p w14:paraId="65C62A4B" w14:textId="77777777" w:rsidR="00990AF0" w:rsidRPr="00040229" w:rsidRDefault="00990AF0" w:rsidP="00990AF0">
      <w:pPr>
        <w:rPr>
          <w:rFonts w:eastAsiaTheme="majorEastAsia"/>
          <w:color w:val="365F91" w:themeColor="accent1" w:themeShade="BF"/>
          <w:sz w:val="26"/>
          <w:szCs w:val="26"/>
        </w:rPr>
      </w:pPr>
    </w:p>
    <w:p w14:paraId="7E516C43" w14:textId="77777777" w:rsidR="00990AF0" w:rsidRPr="00F663E3" w:rsidRDefault="00990AF0" w:rsidP="00990AF0">
      <w:pPr>
        <w:pStyle w:val="Heading2"/>
        <w:rPr>
          <w:rFonts w:ascii="Times New Roman" w:hAnsi="Times New Roman" w:cs="Times New Roman"/>
          <w:sz w:val="22"/>
          <w:szCs w:val="22"/>
        </w:rPr>
      </w:pPr>
      <w:bookmarkStart w:id="146" w:name="_Toc58331083"/>
      <w:bookmarkStart w:id="147" w:name="_Toc62811708"/>
      <w:bookmarkStart w:id="148" w:name="_Toc66113702"/>
      <w:r w:rsidRPr="00F663E3">
        <w:rPr>
          <w:rFonts w:ascii="Times New Roman" w:hAnsi="Times New Roman" w:cs="Times New Roman"/>
          <w:sz w:val="22"/>
          <w:szCs w:val="22"/>
        </w:rPr>
        <w:t>Sexual Misconduct and Other Prohibited Conduct Policy (02.2.26):</w:t>
      </w:r>
      <w:bookmarkEnd w:id="142"/>
      <w:bookmarkEnd w:id="146"/>
      <w:bookmarkEnd w:id="147"/>
      <w:bookmarkEnd w:id="148"/>
      <w:r w:rsidRPr="00F663E3">
        <w:rPr>
          <w:rFonts w:ascii="Times New Roman" w:hAnsi="Times New Roman" w:cs="Times New Roman"/>
          <w:sz w:val="22"/>
          <w:szCs w:val="22"/>
        </w:rPr>
        <w:t xml:space="preserve"> </w:t>
      </w:r>
    </w:p>
    <w:p w14:paraId="14B3518F" w14:textId="77777777" w:rsidR="00990AF0" w:rsidRDefault="001843A0" w:rsidP="00990AF0">
      <w:pPr>
        <w:rPr>
          <w:rStyle w:val="Hyperlink"/>
          <w:sz w:val="22"/>
          <w:szCs w:val="22"/>
        </w:rPr>
      </w:pPr>
      <w:hyperlink r:id="rId82" w:history="1">
        <w:r w:rsidR="00990AF0" w:rsidRPr="00F663E3">
          <w:rPr>
            <w:rStyle w:val="Hyperlink"/>
            <w:sz w:val="22"/>
            <w:szCs w:val="22"/>
          </w:rPr>
          <w:t>https://intranet.bcm.edu/index.cfm?fuseaction=Policies.Display_Policy&amp;Policy_Number=02.2.26</w:t>
        </w:r>
      </w:hyperlink>
    </w:p>
    <w:p w14:paraId="3E4CA14F" w14:textId="77777777" w:rsidR="00990AF0" w:rsidRPr="00F663E3" w:rsidRDefault="00990AF0" w:rsidP="00990AF0">
      <w:pPr>
        <w:rPr>
          <w:sz w:val="22"/>
          <w:szCs w:val="22"/>
        </w:rPr>
      </w:pPr>
    </w:p>
    <w:p w14:paraId="1CD51CAF" w14:textId="77777777" w:rsidR="00990AF0" w:rsidRPr="00F663E3" w:rsidRDefault="00990AF0" w:rsidP="00990AF0">
      <w:pPr>
        <w:jc w:val="both"/>
        <w:rPr>
          <w:rStyle w:val="Hyperlink"/>
          <w:sz w:val="22"/>
          <w:szCs w:val="22"/>
        </w:rPr>
      </w:pPr>
      <w:r w:rsidRPr="00F663E3">
        <w:rPr>
          <w:rStyle w:val="Hyperlink"/>
          <w:sz w:val="22"/>
          <w:szCs w:val="22"/>
          <w:u w:val="none"/>
        </w:rPr>
        <w:t xml:space="preserve">See also relevant sections of the student handbook: </w:t>
      </w:r>
      <w:hyperlink r:id="rId83" w:history="1">
        <w:r w:rsidRPr="00F663E3">
          <w:rPr>
            <w:rStyle w:val="Hyperlink"/>
            <w:sz w:val="22"/>
            <w:szCs w:val="22"/>
          </w:rPr>
          <w:t>https://www.bcm.edu/education/academic-faculty-affairs/academic-policies/title-ix-and-gender-discrimination/education/sexual-harassment</w:t>
        </w:r>
      </w:hyperlink>
    </w:p>
    <w:p w14:paraId="36BA15E7" w14:textId="77777777" w:rsidR="00990AF0" w:rsidRDefault="00990AF0" w:rsidP="00990AF0">
      <w:pPr>
        <w:jc w:val="both"/>
        <w:rPr>
          <w:sz w:val="22"/>
          <w:szCs w:val="22"/>
        </w:rPr>
      </w:pPr>
      <w:r w:rsidRPr="00F663E3">
        <w:rPr>
          <w:sz w:val="22"/>
          <w:szCs w:val="22"/>
        </w:rPr>
        <w:t xml:space="preserve">Sexual Harassment is unwelcomed verbal or physical conduct of a sexual nature that is sufficiently severe, pervasive or persistent that it interferes with, denies or limits a person’s ability to participate in or benefit from the College’s academic environment, educational programs and/or activities, and is based on power differentials or quid pro quo, results in the creation of a hostile environment, or retaliation. </w:t>
      </w:r>
    </w:p>
    <w:p w14:paraId="1BE71ED4" w14:textId="77777777" w:rsidR="00990AF0" w:rsidRPr="00F663E3" w:rsidRDefault="00990AF0" w:rsidP="00990AF0">
      <w:pPr>
        <w:jc w:val="both"/>
        <w:rPr>
          <w:sz w:val="22"/>
          <w:szCs w:val="22"/>
        </w:rPr>
      </w:pPr>
    </w:p>
    <w:p w14:paraId="0C9671AD" w14:textId="77777777" w:rsidR="00990AF0" w:rsidRDefault="00990AF0" w:rsidP="00990AF0">
      <w:pPr>
        <w:jc w:val="both"/>
        <w:rPr>
          <w:sz w:val="22"/>
          <w:szCs w:val="22"/>
        </w:rPr>
      </w:pPr>
      <w:r w:rsidRPr="00F663E3">
        <w:rPr>
          <w:sz w:val="22"/>
          <w:szCs w:val="22"/>
        </w:rPr>
        <w:t>Examples of sexual harassment include but are not limited to an attempt to coerce an unwilling person into a sexual relationship or experience; repeated subjection to egregious, unwelcomed sexual attention; punishment in response to a refusal to comply with a sexual request; a conditioned benefit in response to submission to sexual advances or requests; acts of sexual violence; domestic violence; dating violence; stalking.</w:t>
      </w:r>
    </w:p>
    <w:p w14:paraId="0293B858" w14:textId="77777777" w:rsidR="00990AF0" w:rsidRPr="00F663E3" w:rsidRDefault="00990AF0" w:rsidP="00990AF0">
      <w:pPr>
        <w:jc w:val="both"/>
        <w:rPr>
          <w:sz w:val="22"/>
          <w:szCs w:val="22"/>
        </w:rPr>
      </w:pPr>
    </w:p>
    <w:p w14:paraId="7813A7CF" w14:textId="77777777" w:rsidR="00990AF0" w:rsidRPr="00F663E3" w:rsidRDefault="00990AF0" w:rsidP="00990AF0">
      <w:pPr>
        <w:jc w:val="both"/>
        <w:rPr>
          <w:sz w:val="22"/>
          <w:szCs w:val="22"/>
        </w:rPr>
      </w:pPr>
      <w:r w:rsidRPr="00F663E3">
        <w:rPr>
          <w:sz w:val="22"/>
          <w:szCs w:val="22"/>
        </w:rPr>
        <w:t>This policy outlines: several types of prohibited conduct, privacy protection for reporters, complainants, and respondents and options for reporting prohibited conduct to the college.</w:t>
      </w:r>
    </w:p>
    <w:p w14:paraId="2519B7F9" w14:textId="77777777" w:rsidR="00990AF0" w:rsidRPr="00040229" w:rsidRDefault="00990AF0" w:rsidP="00990AF0">
      <w:pPr>
        <w:rPr>
          <w:rFonts w:eastAsiaTheme="majorEastAsia"/>
          <w:color w:val="365F91" w:themeColor="accent1" w:themeShade="BF"/>
          <w:sz w:val="26"/>
          <w:szCs w:val="26"/>
        </w:rPr>
      </w:pPr>
      <w:bookmarkStart w:id="149" w:name="_Toc10354132"/>
    </w:p>
    <w:p w14:paraId="66B39B1B" w14:textId="77777777" w:rsidR="00990AF0" w:rsidRPr="00F663E3" w:rsidRDefault="00990AF0" w:rsidP="00990AF0">
      <w:pPr>
        <w:pStyle w:val="Heading2"/>
        <w:rPr>
          <w:rFonts w:ascii="Times New Roman" w:hAnsi="Times New Roman" w:cs="Times New Roman"/>
          <w:sz w:val="22"/>
          <w:szCs w:val="22"/>
        </w:rPr>
      </w:pPr>
      <w:bookmarkStart w:id="150" w:name="_Toc58331084"/>
      <w:bookmarkStart w:id="151" w:name="_Toc62811709"/>
      <w:bookmarkStart w:id="152" w:name="_Toc66113703"/>
      <w:r w:rsidRPr="00F663E3">
        <w:rPr>
          <w:rFonts w:ascii="Times New Roman" w:hAnsi="Times New Roman" w:cs="Times New Roman"/>
          <w:sz w:val="22"/>
          <w:szCs w:val="22"/>
        </w:rPr>
        <w:t>Student Appeals and Grievances Policy (23.1.08):</w:t>
      </w:r>
      <w:bookmarkEnd w:id="149"/>
      <w:bookmarkEnd w:id="150"/>
      <w:bookmarkEnd w:id="151"/>
      <w:bookmarkEnd w:id="152"/>
    </w:p>
    <w:p w14:paraId="135237DF" w14:textId="77777777" w:rsidR="00990AF0" w:rsidRDefault="001843A0" w:rsidP="00990AF0">
      <w:pPr>
        <w:rPr>
          <w:rStyle w:val="Hyperlink"/>
          <w:sz w:val="22"/>
          <w:szCs w:val="22"/>
        </w:rPr>
      </w:pPr>
      <w:hyperlink r:id="rId84" w:history="1">
        <w:r w:rsidR="00990AF0" w:rsidRPr="00F663E3">
          <w:rPr>
            <w:rStyle w:val="Hyperlink"/>
            <w:sz w:val="22"/>
            <w:szCs w:val="22"/>
          </w:rPr>
          <w:t>https://intranet.bcm.edu/index.cfm?fuseaction=Policies.Display_Policy&amp;Policy_Number=23.1.08</w:t>
        </w:r>
      </w:hyperlink>
    </w:p>
    <w:p w14:paraId="5436306A" w14:textId="77777777" w:rsidR="00990AF0" w:rsidRPr="00F663E3" w:rsidRDefault="00990AF0" w:rsidP="00990AF0">
      <w:pPr>
        <w:rPr>
          <w:sz w:val="22"/>
          <w:szCs w:val="22"/>
        </w:rPr>
      </w:pPr>
    </w:p>
    <w:p w14:paraId="3DEC3A82" w14:textId="77777777" w:rsidR="00990AF0" w:rsidRDefault="00990AF0" w:rsidP="00990AF0">
      <w:pPr>
        <w:jc w:val="both"/>
        <w:rPr>
          <w:b/>
          <w:sz w:val="22"/>
          <w:szCs w:val="22"/>
        </w:rPr>
      </w:pPr>
      <w:r w:rsidRPr="00F663E3">
        <w:rPr>
          <w:sz w:val="22"/>
          <w:szCs w:val="22"/>
        </w:rPr>
        <w:t>When possible, students are encouraged to seek resolution of Informal Grievances through direct communication with the individual involved This may be facilitated by the BCM Ombudsman.</w:t>
      </w:r>
      <w:r w:rsidRPr="00F663E3">
        <w:rPr>
          <w:b/>
          <w:sz w:val="22"/>
          <w:szCs w:val="22"/>
        </w:rPr>
        <w:t xml:space="preserve"> </w:t>
      </w:r>
    </w:p>
    <w:p w14:paraId="2A8D6B90" w14:textId="77777777" w:rsidR="00990AF0" w:rsidRPr="00F663E3" w:rsidRDefault="00990AF0" w:rsidP="00990AF0">
      <w:pPr>
        <w:jc w:val="both"/>
        <w:rPr>
          <w:b/>
          <w:sz w:val="22"/>
          <w:szCs w:val="22"/>
        </w:rPr>
      </w:pPr>
    </w:p>
    <w:p w14:paraId="0E644117" w14:textId="77777777" w:rsidR="00990AF0" w:rsidRDefault="00990AF0" w:rsidP="00990AF0">
      <w:pPr>
        <w:rPr>
          <w:sz w:val="22"/>
          <w:szCs w:val="22"/>
        </w:rPr>
      </w:pPr>
      <w:r w:rsidRPr="00F663E3">
        <w:rPr>
          <w:sz w:val="22"/>
          <w:szCs w:val="22"/>
          <w:u w:val="single"/>
        </w:rPr>
        <w:t>Formal Grievances</w:t>
      </w:r>
      <w:r w:rsidRPr="00F663E3">
        <w:rPr>
          <w:sz w:val="22"/>
          <w:szCs w:val="22"/>
        </w:rPr>
        <w:t xml:space="preserve"> are reported through the Integrity Hotline: (855) 764-7292 or </w:t>
      </w:r>
      <w:hyperlink r:id="rId85" w:history="1">
        <w:r w:rsidRPr="00475BCC">
          <w:rPr>
            <w:rStyle w:val="Hyperlink"/>
            <w:sz w:val="22"/>
            <w:szCs w:val="22"/>
          </w:rPr>
          <w:t>https://secure.ethicspoint.com/domain/media/en/gui/35125/index.html</w:t>
        </w:r>
      </w:hyperlink>
    </w:p>
    <w:p w14:paraId="3721D7AA" w14:textId="77777777" w:rsidR="00990AF0" w:rsidRPr="00F663E3" w:rsidRDefault="00990AF0" w:rsidP="00990AF0">
      <w:pPr>
        <w:jc w:val="both"/>
        <w:rPr>
          <w:b/>
          <w:sz w:val="22"/>
          <w:szCs w:val="22"/>
        </w:rPr>
      </w:pPr>
    </w:p>
    <w:p w14:paraId="285B531A" w14:textId="77777777" w:rsidR="00990AF0" w:rsidRDefault="00990AF0" w:rsidP="00990AF0">
      <w:pPr>
        <w:jc w:val="both"/>
        <w:rPr>
          <w:sz w:val="22"/>
          <w:szCs w:val="22"/>
        </w:rPr>
      </w:pPr>
      <w:r w:rsidRPr="00F663E3">
        <w:rPr>
          <w:sz w:val="22"/>
          <w:szCs w:val="22"/>
          <w:u w:val="single"/>
        </w:rPr>
        <w:t>Grade Appeal Procedure</w:t>
      </w:r>
      <w:r w:rsidRPr="00F663E3">
        <w:rPr>
          <w:sz w:val="22"/>
          <w:szCs w:val="22"/>
        </w:rPr>
        <w:t>: Students must file an Appeal through the Integrity Hotline within 10 calendar days of the grade’s posting in the student portal.</w:t>
      </w:r>
    </w:p>
    <w:p w14:paraId="528FC4B7" w14:textId="77777777" w:rsidR="00990AF0" w:rsidRPr="00F663E3" w:rsidRDefault="00990AF0" w:rsidP="00990AF0">
      <w:pPr>
        <w:jc w:val="both"/>
        <w:rPr>
          <w:sz w:val="22"/>
          <w:szCs w:val="22"/>
        </w:rPr>
      </w:pPr>
    </w:p>
    <w:p w14:paraId="707A8A20" w14:textId="77777777" w:rsidR="00990AF0" w:rsidRPr="00F663E3" w:rsidRDefault="00990AF0" w:rsidP="00990AF0">
      <w:pPr>
        <w:jc w:val="both"/>
        <w:rPr>
          <w:sz w:val="22"/>
          <w:szCs w:val="22"/>
        </w:rPr>
      </w:pPr>
      <w:r w:rsidRPr="00F663E3">
        <w:rPr>
          <w:sz w:val="22"/>
          <w:szCs w:val="22"/>
          <w:u w:val="single"/>
        </w:rPr>
        <w:t>Adverse Academic Action Appeal Procedure</w:t>
      </w:r>
      <w:r w:rsidRPr="00F663E3">
        <w:rPr>
          <w:sz w:val="22"/>
          <w:szCs w:val="22"/>
        </w:rPr>
        <w:t>: A student must Appeal an adverse academic action in writing through the Integrity Hotline within 10 calendar days of the issuance of the notice of action by the Student Promotions Committee or Program Director.</w:t>
      </w:r>
    </w:p>
    <w:p w14:paraId="2811F22D" w14:textId="77777777" w:rsidR="00990AF0" w:rsidRPr="00F663E3" w:rsidRDefault="00990AF0" w:rsidP="00990AF0">
      <w:pPr>
        <w:rPr>
          <w:rFonts w:eastAsiaTheme="majorEastAsia"/>
          <w:color w:val="365F91" w:themeColor="accent1" w:themeShade="BF"/>
          <w:sz w:val="22"/>
          <w:szCs w:val="22"/>
        </w:rPr>
      </w:pPr>
      <w:bookmarkStart w:id="153" w:name="_Toc10354133"/>
    </w:p>
    <w:p w14:paraId="53846843" w14:textId="77777777" w:rsidR="00990AF0" w:rsidRPr="00F663E3" w:rsidRDefault="00990AF0" w:rsidP="00990AF0">
      <w:pPr>
        <w:pStyle w:val="Heading2"/>
        <w:rPr>
          <w:rFonts w:ascii="Times New Roman" w:hAnsi="Times New Roman" w:cs="Times New Roman"/>
          <w:sz w:val="22"/>
          <w:szCs w:val="22"/>
        </w:rPr>
      </w:pPr>
      <w:bookmarkStart w:id="154" w:name="_Toc58331085"/>
      <w:bookmarkStart w:id="155" w:name="_Toc62811710"/>
      <w:bookmarkStart w:id="156" w:name="_Toc66113704"/>
      <w:r w:rsidRPr="00F663E3">
        <w:rPr>
          <w:rFonts w:ascii="Times New Roman" w:hAnsi="Times New Roman" w:cs="Times New Roman"/>
          <w:sz w:val="22"/>
          <w:szCs w:val="22"/>
        </w:rPr>
        <w:lastRenderedPageBreak/>
        <w:t>Student Disability Policy (23.1.07):</w:t>
      </w:r>
      <w:bookmarkEnd w:id="153"/>
      <w:bookmarkEnd w:id="154"/>
      <w:bookmarkEnd w:id="155"/>
      <w:bookmarkEnd w:id="156"/>
      <w:r w:rsidRPr="00F663E3">
        <w:rPr>
          <w:rFonts w:ascii="Times New Roman" w:hAnsi="Times New Roman" w:cs="Times New Roman"/>
          <w:sz w:val="22"/>
          <w:szCs w:val="22"/>
        </w:rPr>
        <w:t xml:space="preserve"> </w:t>
      </w:r>
    </w:p>
    <w:p w14:paraId="19A0A9DC" w14:textId="77777777" w:rsidR="00990AF0" w:rsidRDefault="001843A0" w:rsidP="00990AF0">
      <w:pPr>
        <w:rPr>
          <w:rStyle w:val="Hyperlink"/>
          <w:sz w:val="22"/>
          <w:szCs w:val="22"/>
        </w:rPr>
      </w:pPr>
      <w:hyperlink r:id="rId86" w:history="1">
        <w:r w:rsidR="00990AF0" w:rsidRPr="00F663E3">
          <w:rPr>
            <w:rStyle w:val="Hyperlink"/>
            <w:sz w:val="22"/>
            <w:szCs w:val="22"/>
          </w:rPr>
          <w:t>https://intranet.bcm.edu/index.cfm?fuseaction=Policies.Display_Policy&amp;Policy_Number=23.1.07</w:t>
        </w:r>
      </w:hyperlink>
    </w:p>
    <w:p w14:paraId="43A11664" w14:textId="77777777" w:rsidR="00990AF0" w:rsidRPr="00F663E3" w:rsidRDefault="00990AF0" w:rsidP="00990AF0">
      <w:pPr>
        <w:rPr>
          <w:b/>
          <w:bCs/>
          <w:sz w:val="22"/>
          <w:szCs w:val="22"/>
        </w:rPr>
      </w:pPr>
    </w:p>
    <w:p w14:paraId="15E4E062" w14:textId="77777777" w:rsidR="00990AF0" w:rsidRDefault="00990AF0" w:rsidP="00990AF0">
      <w:pPr>
        <w:jc w:val="both"/>
        <w:rPr>
          <w:sz w:val="22"/>
          <w:szCs w:val="22"/>
        </w:rPr>
      </w:pPr>
      <w:r w:rsidRPr="00F663E3">
        <w:rPr>
          <w:sz w:val="22"/>
          <w:szCs w:val="22"/>
        </w:rPr>
        <w:t>Baylor College of Medicine (BCM) is committed to providing equal educational access for qualified students with disabilities in accordance with state and federal laws including the Americans with Disabilities Act of 1990, as amended in 2008, and Section 504 of the Rehabilitation Act of 1973.</w:t>
      </w:r>
    </w:p>
    <w:p w14:paraId="0880D237" w14:textId="77777777" w:rsidR="00990AF0" w:rsidRPr="00F663E3" w:rsidRDefault="00990AF0" w:rsidP="00990AF0">
      <w:pPr>
        <w:jc w:val="both"/>
        <w:rPr>
          <w:sz w:val="22"/>
          <w:szCs w:val="22"/>
        </w:rPr>
      </w:pPr>
    </w:p>
    <w:p w14:paraId="510D4DD0" w14:textId="77777777" w:rsidR="00990AF0" w:rsidRPr="00F663E3" w:rsidRDefault="00990AF0" w:rsidP="00990AF0">
      <w:pPr>
        <w:jc w:val="both"/>
        <w:rPr>
          <w:sz w:val="22"/>
          <w:szCs w:val="22"/>
        </w:rPr>
      </w:pPr>
      <w:r w:rsidRPr="00F663E3">
        <w:rPr>
          <w:sz w:val="22"/>
          <w:szCs w:val="22"/>
        </w:rPr>
        <w:t>To effectuate equal access for students with disabilities, this policy formalizes BCM criteria for requesting reasonable accommodations, defines parameters for consideration of such requests, and outlines procedures for appeal.</w:t>
      </w:r>
      <w:bookmarkStart w:id="157" w:name="_Toc10354134"/>
      <w:r w:rsidRPr="00F663E3">
        <w:rPr>
          <w:sz w:val="22"/>
          <w:szCs w:val="22"/>
        </w:rPr>
        <w:t xml:space="preserve"> </w:t>
      </w:r>
    </w:p>
    <w:p w14:paraId="066F097F" w14:textId="77777777" w:rsidR="00990AF0" w:rsidRPr="00040229" w:rsidRDefault="00990AF0" w:rsidP="00990AF0">
      <w:pPr>
        <w:pStyle w:val="Heading2"/>
        <w:rPr>
          <w:rFonts w:ascii="Times New Roman" w:hAnsi="Times New Roman" w:cs="Times New Roman"/>
        </w:rPr>
      </w:pPr>
    </w:p>
    <w:p w14:paraId="6CCBF3F2" w14:textId="77777777" w:rsidR="00990AF0" w:rsidRPr="00F663E3" w:rsidRDefault="00990AF0" w:rsidP="00990AF0">
      <w:pPr>
        <w:pStyle w:val="Heading2"/>
        <w:rPr>
          <w:rFonts w:ascii="Times New Roman" w:hAnsi="Times New Roman" w:cs="Times New Roman"/>
          <w:sz w:val="22"/>
          <w:szCs w:val="22"/>
        </w:rPr>
      </w:pPr>
      <w:bookmarkStart w:id="158" w:name="_Toc58331086"/>
      <w:bookmarkStart w:id="159" w:name="_Toc62811711"/>
      <w:bookmarkStart w:id="160" w:name="_Toc66113705"/>
      <w:r w:rsidRPr="00F663E3">
        <w:rPr>
          <w:rFonts w:ascii="Times New Roman" w:hAnsi="Times New Roman" w:cs="Times New Roman"/>
          <w:sz w:val="22"/>
          <w:szCs w:val="22"/>
        </w:rPr>
        <w:t>Student Progression and Adverse Action Policy (Policy 28.1.05):</w:t>
      </w:r>
      <w:bookmarkEnd w:id="157"/>
      <w:bookmarkEnd w:id="158"/>
      <w:bookmarkEnd w:id="159"/>
      <w:bookmarkEnd w:id="160"/>
    </w:p>
    <w:p w14:paraId="675A8E90" w14:textId="77777777" w:rsidR="00990AF0" w:rsidRDefault="001843A0" w:rsidP="00990AF0">
      <w:pPr>
        <w:rPr>
          <w:rStyle w:val="Hyperlink"/>
          <w:sz w:val="22"/>
          <w:szCs w:val="22"/>
        </w:rPr>
      </w:pPr>
      <w:hyperlink r:id="rId87" w:history="1">
        <w:r w:rsidR="00990AF0" w:rsidRPr="00F663E3">
          <w:rPr>
            <w:rStyle w:val="Hyperlink"/>
            <w:sz w:val="22"/>
            <w:szCs w:val="22"/>
          </w:rPr>
          <w:t>https://intranet.bcm.edu/index.cfm?fuseaction=Policies.Display_Policy&amp;Policy_Number=28.1.05</w:t>
        </w:r>
      </w:hyperlink>
    </w:p>
    <w:p w14:paraId="181C09B3" w14:textId="77777777" w:rsidR="00990AF0" w:rsidRPr="00F663E3" w:rsidRDefault="00990AF0" w:rsidP="00990AF0">
      <w:pPr>
        <w:rPr>
          <w:sz w:val="22"/>
          <w:szCs w:val="22"/>
        </w:rPr>
      </w:pPr>
    </w:p>
    <w:p w14:paraId="06ACD446" w14:textId="77777777" w:rsidR="00990AF0" w:rsidRDefault="00990AF0" w:rsidP="00990AF0">
      <w:pPr>
        <w:jc w:val="both"/>
        <w:rPr>
          <w:sz w:val="22"/>
          <w:szCs w:val="22"/>
        </w:rPr>
      </w:pPr>
      <w:r w:rsidRPr="00F663E3">
        <w:rPr>
          <w:sz w:val="22"/>
          <w:szCs w:val="22"/>
        </w:rPr>
        <w:t>This policy explains the disciplinary role of the MD Committee on Student Promotion and Academic Achievement.</w:t>
      </w:r>
    </w:p>
    <w:p w14:paraId="2F583668" w14:textId="77777777" w:rsidR="00990AF0" w:rsidRPr="00F663E3" w:rsidRDefault="00990AF0" w:rsidP="00990AF0">
      <w:pPr>
        <w:jc w:val="both"/>
        <w:rPr>
          <w:sz w:val="22"/>
          <w:szCs w:val="22"/>
        </w:rPr>
      </w:pPr>
    </w:p>
    <w:p w14:paraId="662BF75D" w14:textId="77777777" w:rsidR="00990AF0" w:rsidRDefault="00990AF0" w:rsidP="00990AF0">
      <w:pPr>
        <w:jc w:val="both"/>
        <w:rPr>
          <w:sz w:val="22"/>
          <w:szCs w:val="22"/>
        </w:rPr>
      </w:pPr>
      <w:r w:rsidRPr="00F663E3">
        <w:rPr>
          <w:sz w:val="22"/>
          <w:szCs w:val="22"/>
        </w:rPr>
        <w:t>The policy defines "Adverse Action" and details student's rights specific to each type of action.</w:t>
      </w:r>
    </w:p>
    <w:p w14:paraId="3FBDA4D8" w14:textId="77777777" w:rsidR="00990AF0" w:rsidRPr="00F663E3" w:rsidRDefault="00990AF0" w:rsidP="00990AF0">
      <w:pPr>
        <w:jc w:val="both"/>
        <w:rPr>
          <w:sz w:val="22"/>
          <w:szCs w:val="22"/>
        </w:rPr>
      </w:pPr>
    </w:p>
    <w:p w14:paraId="6969C82F" w14:textId="77777777" w:rsidR="00990AF0" w:rsidRDefault="00990AF0" w:rsidP="00990AF0">
      <w:pPr>
        <w:jc w:val="both"/>
        <w:rPr>
          <w:sz w:val="22"/>
          <w:szCs w:val="22"/>
        </w:rPr>
      </w:pPr>
      <w:r w:rsidRPr="00F663E3">
        <w:rPr>
          <w:sz w:val="22"/>
          <w:szCs w:val="22"/>
        </w:rPr>
        <w:t>The policy outlines the appeal of adverse action procedure.</w:t>
      </w:r>
    </w:p>
    <w:p w14:paraId="1A31AB7D" w14:textId="77777777" w:rsidR="00990AF0" w:rsidRPr="00F663E3" w:rsidRDefault="00990AF0" w:rsidP="00990AF0">
      <w:pPr>
        <w:jc w:val="both"/>
        <w:rPr>
          <w:sz w:val="22"/>
          <w:szCs w:val="22"/>
        </w:rPr>
      </w:pPr>
    </w:p>
    <w:p w14:paraId="7E8C89E9" w14:textId="77777777" w:rsidR="00990AF0" w:rsidRPr="00F663E3" w:rsidRDefault="00990AF0" w:rsidP="00990AF0">
      <w:pPr>
        <w:pStyle w:val="Heading2"/>
        <w:rPr>
          <w:rFonts w:ascii="Times New Roman" w:hAnsi="Times New Roman" w:cs="Times New Roman"/>
          <w:sz w:val="22"/>
          <w:szCs w:val="22"/>
        </w:rPr>
      </w:pPr>
      <w:bookmarkStart w:id="161" w:name="_Toc58331087"/>
      <w:bookmarkStart w:id="162" w:name="_Toc62811712"/>
      <w:bookmarkStart w:id="163" w:name="_Toc66113706"/>
      <w:r w:rsidRPr="00F663E3">
        <w:rPr>
          <w:rFonts w:ascii="Times New Roman" w:hAnsi="Times New Roman" w:cs="Times New Roman"/>
          <w:sz w:val="22"/>
          <w:szCs w:val="22"/>
        </w:rPr>
        <w:t>Technical standards:</w:t>
      </w:r>
      <w:bookmarkEnd w:id="161"/>
      <w:bookmarkEnd w:id="162"/>
      <w:bookmarkEnd w:id="163"/>
      <w:r w:rsidRPr="00F663E3">
        <w:rPr>
          <w:rFonts w:ascii="Times New Roman" w:hAnsi="Times New Roman" w:cs="Times New Roman"/>
          <w:sz w:val="22"/>
          <w:szCs w:val="22"/>
        </w:rPr>
        <w:t xml:space="preserve">  </w:t>
      </w:r>
    </w:p>
    <w:p w14:paraId="7093B5FD" w14:textId="77777777" w:rsidR="00990AF0" w:rsidRDefault="001843A0" w:rsidP="00990AF0">
      <w:pPr>
        <w:rPr>
          <w:sz w:val="22"/>
          <w:szCs w:val="22"/>
        </w:rPr>
      </w:pPr>
      <w:hyperlink r:id="rId88" w:history="1">
        <w:r w:rsidR="00990AF0" w:rsidRPr="00F663E3">
          <w:rPr>
            <w:rStyle w:val="Hyperlink"/>
            <w:sz w:val="22"/>
            <w:szCs w:val="22"/>
          </w:rPr>
          <w:t>https://intranet.bcm.edu/index.cfm?fuseaction=Policies.Display_Policy&amp;Policy_Number=28.1.16</w:t>
        </w:r>
      </w:hyperlink>
      <w:r w:rsidR="00990AF0" w:rsidRPr="00F663E3">
        <w:rPr>
          <w:sz w:val="22"/>
          <w:szCs w:val="22"/>
        </w:rPr>
        <w:t xml:space="preserve">   </w:t>
      </w:r>
    </w:p>
    <w:p w14:paraId="6DB99EF9" w14:textId="77777777" w:rsidR="00990AF0" w:rsidRPr="00F663E3" w:rsidRDefault="00990AF0" w:rsidP="00990AF0">
      <w:pPr>
        <w:rPr>
          <w:sz w:val="22"/>
          <w:szCs w:val="22"/>
        </w:rPr>
      </w:pPr>
    </w:p>
    <w:p w14:paraId="05149E3D" w14:textId="77777777" w:rsidR="00990AF0" w:rsidRDefault="00990AF0" w:rsidP="00990AF0">
      <w:pPr>
        <w:rPr>
          <w:rStyle w:val="Hyperlink"/>
          <w:sz w:val="22"/>
          <w:szCs w:val="22"/>
        </w:rPr>
      </w:pPr>
      <w:bookmarkStart w:id="164" w:name="_Toc58331088"/>
      <w:bookmarkStart w:id="165" w:name="_Toc62811713"/>
      <w:bookmarkStart w:id="166" w:name="_Toc66113707"/>
      <w:r w:rsidRPr="00F663E3">
        <w:rPr>
          <w:rStyle w:val="Heading2Char"/>
          <w:rFonts w:ascii="Times New Roman" w:hAnsi="Times New Roman" w:cs="Times New Roman"/>
          <w:sz w:val="22"/>
          <w:szCs w:val="22"/>
        </w:rPr>
        <w:t>Notice of Nondiscrimination:</w:t>
      </w:r>
      <w:bookmarkEnd w:id="164"/>
      <w:bookmarkEnd w:id="165"/>
      <w:bookmarkEnd w:id="166"/>
      <w:r w:rsidRPr="00F663E3">
        <w:rPr>
          <w:rStyle w:val="Heading2Char"/>
          <w:rFonts w:ascii="Times New Roman" w:hAnsi="Times New Roman" w:cs="Times New Roman"/>
          <w:sz w:val="22"/>
          <w:szCs w:val="22"/>
        </w:rPr>
        <w:t xml:space="preserve"> </w:t>
      </w:r>
      <w:hyperlink r:id="rId89" w:history="1">
        <w:r w:rsidRPr="00F663E3">
          <w:rPr>
            <w:rStyle w:val="Hyperlink"/>
            <w:sz w:val="22"/>
            <w:szCs w:val="22"/>
          </w:rPr>
          <w:t>https://www.bcm.edu/about-us/our-campus</w:t>
        </w:r>
      </w:hyperlink>
    </w:p>
    <w:p w14:paraId="03072D4E" w14:textId="77777777" w:rsidR="00990AF0" w:rsidRPr="00F663E3" w:rsidRDefault="00990AF0" w:rsidP="00990AF0">
      <w:pPr>
        <w:rPr>
          <w:sz w:val="22"/>
          <w:szCs w:val="22"/>
        </w:rPr>
      </w:pPr>
    </w:p>
    <w:p w14:paraId="4561C414" w14:textId="77777777" w:rsidR="00990AF0" w:rsidRDefault="00990AF0" w:rsidP="00990AF0">
      <w:pPr>
        <w:rPr>
          <w:rStyle w:val="Hyperlink"/>
          <w:sz w:val="22"/>
          <w:szCs w:val="22"/>
        </w:rPr>
      </w:pPr>
      <w:bookmarkStart w:id="167" w:name="_Toc58331089"/>
      <w:bookmarkStart w:id="168" w:name="_Toc62811714"/>
      <w:bookmarkStart w:id="169" w:name="_Toc66113708"/>
      <w:r w:rsidRPr="00F663E3">
        <w:rPr>
          <w:rStyle w:val="Heading2Char"/>
          <w:rFonts w:ascii="Times New Roman" w:hAnsi="Times New Roman" w:cs="Times New Roman"/>
          <w:sz w:val="22"/>
          <w:szCs w:val="22"/>
        </w:rPr>
        <w:t>Statement of Student Rights:</w:t>
      </w:r>
      <w:bookmarkEnd w:id="167"/>
      <w:bookmarkEnd w:id="168"/>
      <w:bookmarkEnd w:id="169"/>
      <w:r w:rsidRPr="00F663E3">
        <w:rPr>
          <w:rStyle w:val="Heading2Char"/>
          <w:rFonts w:ascii="Times New Roman" w:hAnsi="Times New Roman" w:cs="Times New Roman"/>
          <w:sz w:val="22"/>
          <w:szCs w:val="22"/>
        </w:rPr>
        <w:t xml:space="preserve"> </w:t>
      </w:r>
      <w:hyperlink r:id="rId90" w:history="1">
        <w:r w:rsidRPr="00F663E3">
          <w:rPr>
            <w:rStyle w:val="Hyperlink"/>
            <w:sz w:val="22"/>
            <w:szCs w:val="22"/>
          </w:rPr>
          <w:t>https://www.bcm.edu/education/academic-faculty-affairs/academic-policies/statement-student-rights</w:t>
        </w:r>
      </w:hyperlink>
    </w:p>
    <w:p w14:paraId="52AC1CB1" w14:textId="77777777" w:rsidR="00990AF0" w:rsidRPr="00F663E3" w:rsidRDefault="00990AF0" w:rsidP="00990AF0">
      <w:pPr>
        <w:rPr>
          <w:sz w:val="22"/>
          <w:szCs w:val="22"/>
          <w:u w:val="single"/>
        </w:rPr>
      </w:pPr>
    </w:p>
    <w:p w14:paraId="2FD59296" w14:textId="77777777" w:rsidR="00990AF0" w:rsidRPr="003043CA" w:rsidRDefault="00990AF0" w:rsidP="00990AF0">
      <w:pPr>
        <w:pStyle w:val="Heading2"/>
        <w:rPr>
          <w:rFonts w:ascii="Times New Roman" w:hAnsi="Times New Roman" w:cs="Times New Roman"/>
          <w:sz w:val="22"/>
          <w:szCs w:val="22"/>
        </w:rPr>
      </w:pPr>
      <w:bookmarkStart w:id="170" w:name="_Toc58331090"/>
      <w:bookmarkStart w:id="171" w:name="_Toc62811715"/>
      <w:bookmarkStart w:id="172" w:name="_Toc66113709"/>
      <w:r w:rsidRPr="003043CA">
        <w:rPr>
          <w:rFonts w:ascii="Times New Roman" w:hAnsi="Times New Roman" w:cs="Times New Roman"/>
          <w:sz w:val="22"/>
          <w:szCs w:val="22"/>
        </w:rPr>
        <w:t>Understanding the curriculum (CCGG’s; EPA’s; PCRS)</w:t>
      </w:r>
      <w:bookmarkEnd w:id="170"/>
      <w:bookmarkEnd w:id="171"/>
      <w:bookmarkEnd w:id="172"/>
    </w:p>
    <w:p w14:paraId="2F6547A1" w14:textId="77777777" w:rsidR="00990AF0" w:rsidRPr="00F663E3" w:rsidRDefault="00990AF0" w:rsidP="00990AF0"/>
    <w:p w14:paraId="5B79BBBC" w14:textId="77777777" w:rsidR="00990AF0" w:rsidRDefault="00990AF0" w:rsidP="00990AF0">
      <w:pPr>
        <w:jc w:val="both"/>
        <w:rPr>
          <w:sz w:val="22"/>
          <w:szCs w:val="22"/>
        </w:rPr>
      </w:pPr>
      <w:r w:rsidRPr="00F663E3">
        <w:rPr>
          <w:sz w:val="22"/>
          <w:szCs w:val="22"/>
        </w:rPr>
        <w:t xml:space="preserve">What are </w:t>
      </w:r>
      <w:r w:rsidRPr="00F663E3">
        <w:rPr>
          <w:b/>
          <w:sz w:val="22"/>
          <w:szCs w:val="22"/>
        </w:rPr>
        <w:t>Core Competency Graduation Goal (CCGG’s)?</w:t>
      </w:r>
      <w:r w:rsidRPr="00F663E3">
        <w:rPr>
          <w:sz w:val="22"/>
          <w:szCs w:val="22"/>
        </w:rPr>
        <w:t xml:space="preserve"> The CCGG’s are the program objectives for BCM School of Medicine, i.e., what every student should be able to know or do by graduation. All curricular objectives flow from and are mapped to the CCGG’s. </w:t>
      </w:r>
    </w:p>
    <w:p w14:paraId="682409BD" w14:textId="77777777" w:rsidR="00990AF0" w:rsidRDefault="00990AF0" w:rsidP="00990AF0">
      <w:pPr>
        <w:jc w:val="both"/>
        <w:rPr>
          <w:sz w:val="22"/>
          <w:szCs w:val="22"/>
        </w:rPr>
      </w:pPr>
    </w:p>
    <w:p w14:paraId="49968DD2" w14:textId="77777777" w:rsidR="00990AF0" w:rsidRDefault="001843A0" w:rsidP="00990AF0">
      <w:pPr>
        <w:jc w:val="both"/>
        <w:rPr>
          <w:rStyle w:val="Hyperlink"/>
          <w:sz w:val="22"/>
          <w:szCs w:val="22"/>
        </w:rPr>
      </w:pPr>
      <w:hyperlink r:id="rId91" w:history="1">
        <w:r w:rsidR="00990AF0" w:rsidRPr="00475BCC">
          <w:rPr>
            <w:rStyle w:val="Hyperlink"/>
            <w:sz w:val="22"/>
            <w:szCs w:val="22"/>
          </w:rPr>
          <w:t>https://www.bcm.edu/education/schools/medical-school/md-program/student-handbook/academic-program/requirements-for-degree-doctor-of-medicine</w:t>
        </w:r>
      </w:hyperlink>
    </w:p>
    <w:p w14:paraId="2FCB9C4A" w14:textId="77777777" w:rsidR="00990AF0" w:rsidRPr="00F663E3" w:rsidRDefault="00990AF0" w:rsidP="00990AF0">
      <w:pPr>
        <w:jc w:val="both"/>
        <w:rPr>
          <w:sz w:val="22"/>
          <w:szCs w:val="22"/>
        </w:rPr>
      </w:pPr>
    </w:p>
    <w:p w14:paraId="3137850C" w14:textId="77777777" w:rsidR="00990AF0" w:rsidRDefault="00990AF0" w:rsidP="00990AF0">
      <w:pPr>
        <w:jc w:val="both"/>
        <w:rPr>
          <w:sz w:val="22"/>
          <w:szCs w:val="22"/>
        </w:rPr>
      </w:pPr>
      <w:r w:rsidRPr="00F663E3">
        <w:rPr>
          <w:sz w:val="22"/>
          <w:szCs w:val="22"/>
        </w:rPr>
        <w:t xml:space="preserve">What are </w:t>
      </w:r>
      <w:proofErr w:type="spellStart"/>
      <w:r w:rsidRPr="00F663E3">
        <w:rPr>
          <w:b/>
          <w:sz w:val="22"/>
          <w:szCs w:val="22"/>
        </w:rPr>
        <w:t>Entrustable</w:t>
      </w:r>
      <w:proofErr w:type="spellEnd"/>
      <w:r w:rsidRPr="00F663E3">
        <w:rPr>
          <w:b/>
          <w:sz w:val="22"/>
          <w:szCs w:val="22"/>
        </w:rPr>
        <w:t xml:space="preserve"> Professional Activities (EPA’s)?</w:t>
      </w:r>
      <w:r w:rsidRPr="00F663E3">
        <w:rPr>
          <w:sz w:val="22"/>
          <w:szCs w:val="22"/>
        </w:rPr>
        <w:t xml:space="preserve"> Developed by AAMC: “activities that all medical students should be able to perform upon entering residency, regardless of their future career specialty” </w:t>
      </w:r>
      <w:hyperlink r:id="rId92" w:history="1">
        <w:r w:rsidRPr="00F663E3">
          <w:rPr>
            <w:rStyle w:val="Hyperlink"/>
            <w:sz w:val="22"/>
            <w:szCs w:val="22"/>
          </w:rPr>
          <w:t>https://www.aamc.org/what-we-do/mission-areas/medical-education/cbme/core-epas</w:t>
        </w:r>
      </w:hyperlink>
      <w:r w:rsidRPr="00F663E3">
        <w:rPr>
          <w:sz w:val="22"/>
          <w:szCs w:val="22"/>
        </w:rPr>
        <w:t xml:space="preserve"> </w:t>
      </w:r>
    </w:p>
    <w:p w14:paraId="39F7DFBF" w14:textId="77777777" w:rsidR="00990AF0" w:rsidRPr="00F663E3" w:rsidRDefault="00990AF0" w:rsidP="00990AF0">
      <w:pPr>
        <w:jc w:val="both"/>
        <w:rPr>
          <w:sz w:val="22"/>
          <w:szCs w:val="22"/>
        </w:rPr>
      </w:pPr>
    </w:p>
    <w:p w14:paraId="754F79AD" w14:textId="77777777" w:rsidR="00990AF0" w:rsidRDefault="00990AF0" w:rsidP="00990AF0">
      <w:pPr>
        <w:jc w:val="both"/>
        <w:rPr>
          <w:sz w:val="22"/>
          <w:szCs w:val="22"/>
        </w:rPr>
      </w:pPr>
      <w:r w:rsidRPr="00F663E3">
        <w:rPr>
          <w:sz w:val="22"/>
          <w:szCs w:val="22"/>
        </w:rPr>
        <w:t xml:space="preserve">What is the </w:t>
      </w:r>
      <w:r w:rsidRPr="00F663E3">
        <w:rPr>
          <w:b/>
          <w:sz w:val="22"/>
          <w:szCs w:val="22"/>
        </w:rPr>
        <w:t>Physician Competency Reference Set (PCRS)?</w:t>
      </w:r>
      <w:r w:rsidRPr="00F663E3">
        <w:rPr>
          <w:sz w:val="22"/>
          <w:szCs w:val="22"/>
        </w:rPr>
        <w:t xml:space="preserve"> Developed by AAMC: “a list of common learner expectations utilized in the training of physicians and other health professionals….PCRS will serve as an aggregation tool that allows the AAMC to collect and analyze data through the Curriculum Inventory about competency-based education and the use of expectations (competencies, objectives, milestones, EPAs, etc.) in medical education.” </w:t>
      </w:r>
      <w:hyperlink r:id="rId93" w:history="1">
        <w:r w:rsidRPr="00F663E3">
          <w:rPr>
            <w:rStyle w:val="Hyperlink"/>
            <w:sz w:val="22"/>
            <w:szCs w:val="22"/>
          </w:rPr>
          <w:t>https://www.aamc.org/what-we-do/mission-areas/medical-education/curriculum-inventory/establish-your-ci/physician-competency-reference-set</w:t>
        </w:r>
      </w:hyperlink>
      <w:r w:rsidRPr="00F663E3">
        <w:rPr>
          <w:sz w:val="22"/>
          <w:szCs w:val="22"/>
        </w:rPr>
        <w:t xml:space="preserve"> </w:t>
      </w:r>
    </w:p>
    <w:p w14:paraId="04FBD325" w14:textId="77777777" w:rsidR="00990AF0" w:rsidRPr="00F663E3" w:rsidRDefault="00990AF0" w:rsidP="00990AF0">
      <w:pPr>
        <w:jc w:val="both"/>
        <w:rPr>
          <w:sz w:val="22"/>
          <w:szCs w:val="22"/>
        </w:rPr>
      </w:pPr>
    </w:p>
    <w:p w14:paraId="4BDFD821" w14:textId="77777777" w:rsidR="00990AF0" w:rsidRDefault="00990AF0" w:rsidP="00990AF0">
      <w:pPr>
        <w:jc w:val="both"/>
        <w:rPr>
          <w:sz w:val="22"/>
          <w:szCs w:val="22"/>
        </w:rPr>
      </w:pPr>
      <w:r w:rsidRPr="00F663E3">
        <w:rPr>
          <w:sz w:val="22"/>
          <w:szCs w:val="22"/>
        </w:rPr>
        <w:t>Why are these concepts important?</w:t>
      </w:r>
    </w:p>
    <w:p w14:paraId="657351D6" w14:textId="77777777" w:rsidR="00990AF0" w:rsidRPr="00F663E3" w:rsidRDefault="00990AF0" w:rsidP="00990AF0">
      <w:pPr>
        <w:jc w:val="both"/>
        <w:rPr>
          <w:sz w:val="22"/>
          <w:szCs w:val="22"/>
        </w:rPr>
      </w:pPr>
    </w:p>
    <w:p w14:paraId="14177582" w14:textId="77777777" w:rsidR="00990AF0" w:rsidRDefault="00990AF0" w:rsidP="00990AF0">
      <w:pPr>
        <w:jc w:val="both"/>
        <w:rPr>
          <w:sz w:val="22"/>
          <w:szCs w:val="22"/>
        </w:rPr>
      </w:pPr>
      <w:r w:rsidRPr="00F663E3">
        <w:rPr>
          <w:sz w:val="22"/>
          <w:szCs w:val="22"/>
        </w:rPr>
        <w:t>The BCM SOM curriculum involves program-specific objectives (CCGG’s) while taking into consideration curricular frameworks from the AAMC (American Association of Medical Colleges). For example, EPA-1 (Gather a History and Perform a Physical Exam) requires multiple physician competencies (PCRS) and can be mapped to several CCGG’s in the domains of patient care, medical knowledge and interpersonal and communication skills).</w:t>
      </w:r>
    </w:p>
    <w:p w14:paraId="6303ABE1" w14:textId="77777777" w:rsidR="00990AF0" w:rsidRPr="00F663E3" w:rsidRDefault="00990AF0" w:rsidP="00990AF0">
      <w:pPr>
        <w:jc w:val="both"/>
        <w:rPr>
          <w:sz w:val="22"/>
          <w:szCs w:val="22"/>
        </w:rPr>
      </w:pPr>
    </w:p>
    <w:p w14:paraId="1EE5C4A9" w14:textId="77777777" w:rsidR="00990AF0" w:rsidRPr="00F663E3" w:rsidRDefault="00990AF0" w:rsidP="00990AF0">
      <w:pPr>
        <w:jc w:val="both"/>
        <w:rPr>
          <w:sz w:val="22"/>
          <w:szCs w:val="22"/>
        </w:rPr>
      </w:pPr>
      <w:r w:rsidRPr="00F663E3">
        <w:rPr>
          <w:sz w:val="22"/>
          <w:szCs w:val="22"/>
        </w:rPr>
        <w:t>To help students understand how the BCM curriculum integrates CCGG’s, EPA’s and the PCRS, please see the “cross-walk” below.</w:t>
      </w:r>
    </w:p>
    <w:p w14:paraId="6FB64CC7" w14:textId="77777777" w:rsidR="00990AF0" w:rsidRPr="00040229" w:rsidRDefault="00990AF0" w:rsidP="00990AF0"/>
    <w:tbl>
      <w:tblPr>
        <w:tblW w:w="10790" w:type="dxa"/>
        <w:tblLook w:val="04A0" w:firstRow="1" w:lastRow="0" w:firstColumn="1" w:lastColumn="0" w:noHBand="0" w:noVBand="1"/>
      </w:tblPr>
      <w:tblGrid>
        <w:gridCol w:w="2000"/>
        <w:gridCol w:w="2670"/>
        <w:gridCol w:w="6120"/>
      </w:tblGrid>
      <w:tr w:rsidR="00990AF0" w:rsidRPr="006559C1" w14:paraId="779992D5" w14:textId="77777777" w:rsidTr="00192939">
        <w:trPr>
          <w:trHeight w:val="480"/>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AC4FC6" w14:textId="77777777" w:rsidR="00990AF0" w:rsidRPr="006559C1" w:rsidRDefault="00990AF0" w:rsidP="00192939">
            <w:pPr>
              <w:jc w:val="center"/>
              <w:rPr>
                <w:rFonts w:ascii="Arial" w:hAnsi="Arial" w:cs="Arial"/>
                <w:b/>
                <w:bCs/>
                <w:color w:val="1D1B10"/>
                <w:sz w:val="18"/>
                <w:szCs w:val="18"/>
              </w:rPr>
            </w:pPr>
            <w:r w:rsidRPr="006559C1">
              <w:rPr>
                <w:rFonts w:ascii="Arial" w:hAnsi="Arial" w:cs="Arial"/>
                <w:b/>
                <w:bCs/>
                <w:color w:val="1D1B10"/>
                <w:sz w:val="18"/>
                <w:szCs w:val="18"/>
              </w:rPr>
              <w:t>CCGG</w:t>
            </w:r>
          </w:p>
        </w:tc>
        <w:tc>
          <w:tcPr>
            <w:tcW w:w="2670" w:type="dxa"/>
            <w:tcBorders>
              <w:top w:val="single" w:sz="8" w:space="0" w:color="auto"/>
              <w:left w:val="nil"/>
              <w:bottom w:val="single" w:sz="8" w:space="0" w:color="auto"/>
              <w:right w:val="single" w:sz="8" w:space="0" w:color="auto"/>
            </w:tcBorders>
            <w:shd w:val="clear" w:color="auto" w:fill="auto"/>
            <w:vAlign w:val="center"/>
            <w:hideMark/>
          </w:tcPr>
          <w:p w14:paraId="507D44E8" w14:textId="77777777" w:rsidR="00990AF0" w:rsidRPr="006559C1" w:rsidRDefault="00990AF0" w:rsidP="00192939">
            <w:pPr>
              <w:jc w:val="center"/>
              <w:rPr>
                <w:rFonts w:ascii="Arial" w:hAnsi="Arial" w:cs="Arial"/>
                <w:b/>
                <w:bCs/>
                <w:color w:val="1D1B10"/>
                <w:sz w:val="18"/>
                <w:szCs w:val="18"/>
              </w:rPr>
            </w:pPr>
            <w:r w:rsidRPr="006559C1">
              <w:rPr>
                <w:rFonts w:ascii="Arial" w:hAnsi="Arial" w:cs="Arial"/>
                <w:b/>
                <w:bCs/>
                <w:color w:val="1D1B10"/>
                <w:sz w:val="18"/>
                <w:szCs w:val="18"/>
              </w:rPr>
              <w:t>PCRS</w:t>
            </w:r>
          </w:p>
        </w:tc>
        <w:tc>
          <w:tcPr>
            <w:tcW w:w="6120" w:type="dxa"/>
            <w:tcBorders>
              <w:top w:val="single" w:sz="8" w:space="0" w:color="auto"/>
              <w:left w:val="nil"/>
              <w:bottom w:val="single" w:sz="8" w:space="0" w:color="auto"/>
              <w:right w:val="single" w:sz="8" w:space="0" w:color="auto"/>
            </w:tcBorders>
            <w:shd w:val="clear" w:color="auto" w:fill="auto"/>
            <w:vAlign w:val="center"/>
            <w:hideMark/>
          </w:tcPr>
          <w:p w14:paraId="70C95A49" w14:textId="77777777" w:rsidR="00990AF0" w:rsidRPr="006559C1" w:rsidRDefault="00990AF0" w:rsidP="00192939">
            <w:pPr>
              <w:jc w:val="center"/>
              <w:rPr>
                <w:rFonts w:ascii="Arial" w:hAnsi="Arial" w:cs="Arial"/>
                <w:b/>
                <w:bCs/>
                <w:color w:val="1D1B10"/>
                <w:sz w:val="18"/>
                <w:szCs w:val="18"/>
              </w:rPr>
            </w:pPr>
            <w:r w:rsidRPr="006559C1">
              <w:rPr>
                <w:rFonts w:ascii="Arial" w:hAnsi="Arial" w:cs="Arial"/>
                <w:b/>
                <w:bCs/>
                <w:color w:val="1D1B10"/>
                <w:sz w:val="18"/>
                <w:szCs w:val="18"/>
              </w:rPr>
              <w:t>EPA</w:t>
            </w:r>
          </w:p>
        </w:tc>
      </w:tr>
      <w:tr w:rsidR="00990AF0" w:rsidRPr="006559C1" w14:paraId="153AF69A"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59A3005F"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3.5, 3.7, 3.8</w:t>
            </w:r>
          </w:p>
        </w:tc>
        <w:tc>
          <w:tcPr>
            <w:tcW w:w="2670" w:type="dxa"/>
            <w:tcBorders>
              <w:top w:val="nil"/>
              <w:left w:val="nil"/>
              <w:bottom w:val="nil"/>
              <w:right w:val="single" w:sz="8" w:space="0" w:color="auto"/>
            </w:tcBorders>
            <w:shd w:val="clear" w:color="auto" w:fill="auto"/>
            <w:vAlign w:val="center"/>
            <w:hideMark/>
          </w:tcPr>
          <w:p w14:paraId="5D521440"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PC2</w:t>
            </w:r>
          </w:p>
        </w:tc>
        <w:tc>
          <w:tcPr>
            <w:tcW w:w="6120"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30DFCFFD"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EPA 1: Gather a History and Perform a Physical Exam</w:t>
            </w:r>
          </w:p>
        </w:tc>
      </w:tr>
      <w:tr w:rsidR="00990AF0" w:rsidRPr="006559C1" w14:paraId="597D52B5"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121335AF"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4.1</w:t>
            </w:r>
          </w:p>
        </w:tc>
        <w:tc>
          <w:tcPr>
            <w:tcW w:w="2670" w:type="dxa"/>
            <w:tcBorders>
              <w:top w:val="nil"/>
              <w:left w:val="nil"/>
              <w:bottom w:val="nil"/>
              <w:right w:val="single" w:sz="8" w:space="0" w:color="auto"/>
            </w:tcBorders>
            <w:shd w:val="clear" w:color="auto" w:fill="auto"/>
            <w:vAlign w:val="center"/>
            <w:hideMark/>
          </w:tcPr>
          <w:p w14:paraId="05FF35D9"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ICS1</w:t>
            </w:r>
          </w:p>
        </w:tc>
        <w:tc>
          <w:tcPr>
            <w:tcW w:w="6120" w:type="dxa"/>
            <w:vMerge/>
            <w:vAlign w:val="center"/>
            <w:hideMark/>
          </w:tcPr>
          <w:p w14:paraId="2AC16CF2" w14:textId="77777777" w:rsidR="00990AF0" w:rsidRPr="006559C1" w:rsidRDefault="00990AF0" w:rsidP="00192939">
            <w:pPr>
              <w:rPr>
                <w:rFonts w:ascii="Arial" w:hAnsi="Arial" w:cs="Arial"/>
                <w:color w:val="1D1B10"/>
                <w:sz w:val="18"/>
                <w:szCs w:val="18"/>
              </w:rPr>
            </w:pPr>
          </w:p>
        </w:tc>
      </w:tr>
      <w:tr w:rsidR="00990AF0" w:rsidRPr="006559C1" w14:paraId="60582794"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7DADEF1"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4.1</w:t>
            </w:r>
          </w:p>
        </w:tc>
        <w:tc>
          <w:tcPr>
            <w:tcW w:w="2670" w:type="dxa"/>
            <w:tcBorders>
              <w:top w:val="nil"/>
              <w:left w:val="nil"/>
              <w:bottom w:val="nil"/>
              <w:right w:val="single" w:sz="8" w:space="0" w:color="auto"/>
            </w:tcBorders>
            <w:shd w:val="clear" w:color="auto" w:fill="auto"/>
            <w:vAlign w:val="center"/>
            <w:hideMark/>
          </w:tcPr>
          <w:p w14:paraId="62A7A0AF"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ICS7</w:t>
            </w:r>
          </w:p>
        </w:tc>
        <w:tc>
          <w:tcPr>
            <w:tcW w:w="6120" w:type="dxa"/>
            <w:vMerge/>
            <w:vAlign w:val="center"/>
            <w:hideMark/>
          </w:tcPr>
          <w:p w14:paraId="53CC514F" w14:textId="77777777" w:rsidR="00990AF0" w:rsidRPr="006559C1" w:rsidRDefault="00990AF0" w:rsidP="00192939">
            <w:pPr>
              <w:rPr>
                <w:rFonts w:ascii="Arial" w:hAnsi="Arial" w:cs="Arial"/>
                <w:color w:val="1D1B10"/>
                <w:sz w:val="18"/>
                <w:szCs w:val="18"/>
              </w:rPr>
            </w:pPr>
          </w:p>
        </w:tc>
      </w:tr>
      <w:tr w:rsidR="00990AF0" w:rsidRPr="006559C1" w14:paraId="1A97ADF6"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0F3377A"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1.2</w:t>
            </w:r>
          </w:p>
        </w:tc>
        <w:tc>
          <w:tcPr>
            <w:tcW w:w="2670" w:type="dxa"/>
            <w:tcBorders>
              <w:top w:val="nil"/>
              <w:left w:val="nil"/>
              <w:bottom w:val="nil"/>
              <w:right w:val="single" w:sz="8" w:space="0" w:color="auto"/>
            </w:tcBorders>
            <w:shd w:val="clear" w:color="auto" w:fill="auto"/>
            <w:vAlign w:val="center"/>
            <w:hideMark/>
          </w:tcPr>
          <w:p w14:paraId="7DA40D92"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P1</w:t>
            </w:r>
          </w:p>
        </w:tc>
        <w:tc>
          <w:tcPr>
            <w:tcW w:w="6120" w:type="dxa"/>
            <w:vMerge/>
            <w:vAlign w:val="center"/>
            <w:hideMark/>
          </w:tcPr>
          <w:p w14:paraId="19A99A78" w14:textId="77777777" w:rsidR="00990AF0" w:rsidRPr="006559C1" w:rsidRDefault="00990AF0" w:rsidP="00192939">
            <w:pPr>
              <w:rPr>
                <w:rFonts w:ascii="Arial" w:hAnsi="Arial" w:cs="Arial"/>
                <w:color w:val="1D1B10"/>
                <w:sz w:val="18"/>
                <w:szCs w:val="18"/>
              </w:rPr>
            </w:pPr>
          </w:p>
        </w:tc>
      </w:tr>
      <w:tr w:rsidR="00990AF0" w:rsidRPr="006559C1" w14:paraId="273DBFDD"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47F96AF7"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1.2, 1.8</w:t>
            </w:r>
          </w:p>
        </w:tc>
        <w:tc>
          <w:tcPr>
            <w:tcW w:w="2670" w:type="dxa"/>
            <w:tcBorders>
              <w:top w:val="nil"/>
              <w:left w:val="nil"/>
              <w:bottom w:val="nil"/>
              <w:right w:val="single" w:sz="8" w:space="0" w:color="auto"/>
            </w:tcBorders>
            <w:shd w:val="clear" w:color="auto" w:fill="auto"/>
            <w:vAlign w:val="center"/>
            <w:hideMark/>
          </w:tcPr>
          <w:p w14:paraId="46897333"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P3</w:t>
            </w:r>
          </w:p>
        </w:tc>
        <w:tc>
          <w:tcPr>
            <w:tcW w:w="6120" w:type="dxa"/>
            <w:vMerge/>
            <w:vAlign w:val="center"/>
            <w:hideMark/>
          </w:tcPr>
          <w:p w14:paraId="221553D4" w14:textId="77777777" w:rsidR="00990AF0" w:rsidRPr="006559C1" w:rsidRDefault="00990AF0" w:rsidP="00192939">
            <w:pPr>
              <w:rPr>
                <w:rFonts w:ascii="Arial" w:hAnsi="Arial" w:cs="Arial"/>
                <w:color w:val="1D1B10"/>
                <w:sz w:val="18"/>
                <w:szCs w:val="18"/>
              </w:rPr>
            </w:pPr>
          </w:p>
        </w:tc>
      </w:tr>
      <w:tr w:rsidR="00990AF0" w:rsidRPr="006559C1" w14:paraId="22FAA5F9"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06F63E95"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1.4</w:t>
            </w:r>
          </w:p>
        </w:tc>
        <w:tc>
          <w:tcPr>
            <w:tcW w:w="2670" w:type="dxa"/>
            <w:tcBorders>
              <w:top w:val="nil"/>
              <w:left w:val="nil"/>
              <w:bottom w:val="nil"/>
              <w:right w:val="single" w:sz="8" w:space="0" w:color="auto"/>
            </w:tcBorders>
            <w:shd w:val="clear" w:color="auto" w:fill="auto"/>
            <w:vAlign w:val="center"/>
            <w:hideMark/>
          </w:tcPr>
          <w:p w14:paraId="2FCB7D92"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P5</w:t>
            </w:r>
          </w:p>
        </w:tc>
        <w:tc>
          <w:tcPr>
            <w:tcW w:w="6120" w:type="dxa"/>
            <w:vMerge/>
            <w:vAlign w:val="center"/>
            <w:hideMark/>
          </w:tcPr>
          <w:p w14:paraId="2C9D20A8" w14:textId="77777777" w:rsidR="00990AF0" w:rsidRPr="006559C1" w:rsidRDefault="00990AF0" w:rsidP="00192939">
            <w:pPr>
              <w:rPr>
                <w:rFonts w:ascii="Arial" w:hAnsi="Arial" w:cs="Arial"/>
                <w:color w:val="1D1B10"/>
                <w:sz w:val="18"/>
                <w:szCs w:val="18"/>
              </w:rPr>
            </w:pPr>
          </w:p>
        </w:tc>
      </w:tr>
      <w:tr w:rsidR="00990AF0" w:rsidRPr="006559C1" w14:paraId="6BF02B53" w14:textId="77777777" w:rsidTr="00192939">
        <w:trPr>
          <w:trHeight w:val="48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04BE0C3D"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2.3</w:t>
            </w:r>
          </w:p>
        </w:tc>
        <w:tc>
          <w:tcPr>
            <w:tcW w:w="2670" w:type="dxa"/>
            <w:tcBorders>
              <w:top w:val="nil"/>
              <w:left w:val="nil"/>
              <w:bottom w:val="single" w:sz="8" w:space="0" w:color="auto"/>
              <w:right w:val="single" w:sz="8" w:space="0" w:color="auto"/>
            </w:tcBorders>
            <w:shd w:val="clear" w:color="auto" w:fill="auto"/>
            <w:vAlign w:val="center"/>
            <w:hideMark/>
          </w:tcPr>
          <w:p w14:paraId="09E83E48"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KP1</w:t>
            </w:r>
          </w:p>
        </w:tc>
        <w:tc>
          <w:tcPr>
            <w:tcW w:w="6120" w:type="dxa"/>
            <w:vMerge/>
            <w:vAlign w:val="center"/>
            <w:hideMark/>
          </w:tcPr>
          <w:p w14:paraId="2DA9F386" w14:textId="77777777" w:rsidR="00990AF0" w:rsidRPr="006559C1" w:rsidRDefault="00990AF0" w:rsidP="00192939">
            <w:pPr>
              <w:rPr>
                <w:rFonts w:ascii="Arial" w:hAnsi="Arial" w:cs="Arial"/>
                <w:color w:val="1D1B10"/>
                <w:sz w:val="18"/>
                <w:szCs w:val="18"/>
              </w:rPr>
            </w:pPr>
          </w:p>
        </w:tc>
      </w:tr>
      <w:tr w:rsidR="00990AF0" w:rsidRPr="006559C1" w14:paraId="2735CCC0"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77BB1293"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3.5, 3.7, 3.8</w:t>
            </w:r>
          </w:p>
        </w:tc>
        <w:tc>
          <w:tcPr>
            <w:tcW w:w="2670" w:type="dxa"/>
            <w:tcBorders>
              <w:top w:val="nil"/>
              <w:left w:val="nil"/>
              <w:bottom w:val="nil"/>
              <w:right w:val="single" w:sz="8" w:space="0" w:color="auto"/>
            </w:tcBorders>
            <w:shd w:val="clear" w:color="auto" w:fill="auto"/>
            <w:vAlign w:val="center"/>
            <w:hideMark/>
          </w:tcPr>
          <w:p w14:paraId="5EC48251"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PC2</w:t>
            </w:r>
          </w:p>
        </w:tc>
        <w:tc>
          <w:tcPr>
            <w:tcW w:w="6120"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33C85370"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 xml:space="preserve">EPA 2: Prioritize a Differential Diagnosis Following a Clinical Encounter </w:t>
            </w:r>
          </w:p>
        </w:tc>
      </w:tr>
      <w:tr w:rsidR="00990AF0" w:rsidRPr="006559C1" w14:paraId="00B753C9"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55FCAC27"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2.1</w:t>
            </w:r>
          </w:p>
        </w:tc>
        <w:tc>
          <w:tcPr>
            <w:tcW w:w="2670" w:type="dxa"/>
            <w:tcBorders>
              <w:top w:val="nil"/>
              <w:left w:val="nil"/>
              <w:bottom w:val="nil"/>
              <w:right w:val="single" w:sz="8" w:space="0" w:color="auto"/>
            </w:tcBorders>
            <w:shd w:val="clear" w:color="auto" w:fill="auto"/>
            <w:vAlign w:val="center"/>
            <w:hideMark/>
          </w:tcPr>
          <w:p w14:paraId="59653C2B"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KP3</w:t>
            </w:r>
          </w:p>
        </w:tc>
        <w:tc>
          <w:tcPr>
            <w:tcW w:w="6120" w:type="dxa"/>
            <w:vMerge/>
            <w:vAlign w:val="center"/>
            <w:hideMark/>
          </w:tcPr>
          <w:p w14:paraId="1BC21BF5" w14:textId="77777777" w:rsidR="00990AF0" w:rsidRPr="006559C1" w:rsidRDefault="00990AF0" w:rsidP="00192939">
            <w:pPr>
              <w:rPr>
                <w:rFonts w:ascii="Arial" w:hAnsi="Arial" w:cs="Arial"/>
                <w:color w:val="1D1B10"/>
                <w:sz w:val="18"/>
                <w:szCs w:val="18"/>
              </w:rPr>
            </w:pPr>
          </w:p>
        </w:tc>
      </w:tr>
      <w:tr w:rsidR="00990AF0" w:rsidRPr="006559C1" w14:paraId="7B2B3FC7"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1415E7F7"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2.2</w:t>
            </w:r>
          </w:p>
        </w:tc>
        <w:tc>
          <w:tcPr>
            <w:tcW w:w="2670" w:type="dxa"/>
            <w:tcBorders>
              <w:top w:val="nil"/>
              <w:left w:val="nil"/>
              <w:bottom w:val="nil"/>
              <w:right w:val="single" w:sz="8" w:space="0" w:color="auto"/>
            </w:tcBorders>
            <w:shd w:val="clear" w:color="auto" w:fill="auto"/>
            <w:vAlign w:val="center"/>
            <w:hideMark/>
          </w:tcPr>
          <w:p w14:paraId="2770AD13"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KP4</w:t>
            </w:r>
          </w:p>
        </w:tc>
        <w:tc>
          <w:tcPr>
            <w:tcW w:w="6120" w:type="dxa"/>
            <w:vMerge/>
            <w:vAlign w:val="center"/>
            <w:hideMark/>
          </w:tcPr>
          <w:p w14:paraId="28AC75AD" w14:textId="77777777" w:rsidR="00990AF0" w:rsidRPr="006559C1" w:rsidRDefault="00990AF0" w:rsidP="00192939">
            <w:pPr>
              <w:rPr>
                <w:rFonts w:ascii="Arial" w:hAnsi="Arial" w:cs="Arial"/>
                <w:color w:val="1D1B10"/>
                <w:sz w:val="18"/>
                <w:szCs w:val="18"/>
              </w:rPr>
            </w:pPr>
          </w:p>
        </w:tc>
      </w:tr>
      <w:tr w:rsidR="00990AF0" w:rsidRPr="006559C1" w14:paraId="50A282CB"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453ABA41"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2.1</w:t>
            </w:r>
          </w:p>
        </w:tc>
        <w:tc>
          <w:tcPr>
            <w:tcW w:w="2670" w:type="dxa"/>
            <w:tcBorders>
              <w:top w:val="nil"/>
              <w:left w:val="nil"/>
              <w:bottom w:val="nil"/>
              <w:right w:val="single" w:sz="8" w:space="0" w:color="auto"/>
            </w:tcBorders>
            <w:shd w:val="clear" w:color="auto" w:fill="auto"/>
            <w:vAlign w:val="center"/>
            <w:hideMark/>
          </w:tcPr>
          <w:p w14:paraId="790822B5"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KP2</w:t>
            </w:r>
          </w:p>
        </w:tc>
        <w:tc>
          <w:tcPr>
            <w:tcW w:w="6120" w:type="dxa"/>
            <w:vMerge/>
            <w:vAlign w:val="center"/>
            <w:hideMark/>
          </w:tcPr>
          <w:p w14:paraId="48286474" w14:textId="77777777" w:rsidR="00990AF0" w:rsidRPr="006559C1" w:rsidRDefault="00990AF0" w:rsidP="00192939">
            <w:pPr>
              <w:rPr>
                <w:rFonts w:ascii="Arial" w:hAnsi="Arial" w:cs="Arial"/>
                <w:color w:val="1D1B10"/>
                <w:sz w:val="18"/>
                <w:szCs w:val="18"/>
              </w:rPr>
            </w:pPr>
          </w:p>
        </w:tc>
      </w:tr>
      <w:tr w:rsidR="00990AF0" w:rsidRPr="006559C1" w14:paraId="5345C6AC"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0580789F"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3.7</w:t>
            </w:r>
          </w:p>
        </w:tc>
        <w:tc>
          <w:tcPr>
            <w:tcW w:w="2670" w:type="dxa"/>
            <w:tcBorders>
              <w:top w:val="nil"/>
              <w:left w:val="nil"/>
              <w:bottom w:val="nil"/>
              <w:right w:val="single" w:sz="8" w:space="0" w:color="auto"/>
            </w:tcBorders>
            <w:shd w:val="clear" w:color="auto" w:fill="auto"/>
            <w:vAlign w:val="center"/>
            <w:hideMark/>
          </w:tcPr>
          <w:p w14:paraId="2CA01B31"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PC4</w:t>
            </w:r>
          </w:p>
        </w:tc>
        <w:tc>
          <w:tcPr>
            <w:tcW w:w="6120" w:type="dxa"/>
            <w:vMerge/>
            <w:vAlign w:val="center"/>
            <w:hideMark/>
          </w:tcPr>
          <w:p w14:paraId="153FFFD2" w14:textId="77777777" w:rsidR="00990AF0" w:rsidRPr="006559C1" w:rsidRDefault="00990AF0" w:rsidP="00192939">
            <w:pPr>
              <w:rPr>
                <w:rFonts w:ascii="Arial" w:hAnsi="Arial" w:cs="Arial"/>
                <w:color w:val="1D1B10"/>
                <w:sz w:val="18"/>
                <w:szCs w:val="18"/>
              </w:rPr>
            </w:pPr>
          </w:p>
        </w:tc>
      </w:tr>
      <w:tr w:rsidR="00990AF0" w:rsidRPr="006559C1" w14:paraId="01281CDE"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6E394D8"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5.1</w:t>
            </w:r>
          </w:p>
        </w:tc>
        <w:tc>
          <w:tcPr>
            <w:tcW w:w="2670" w:type="dxa"/>
            <w:tcBorders>
              <w:top w:val="nil"/>
              <w:left w:val="nil"/>
              <w:bottom w:val="nil"/>
              <w:right w:val="single" w:sz="8" w:space="0" w:color="auto"/>
            </w:tcBorders>
            <w:shd w:val="clear" w:color="auto" w:fill="auto"/>
            <w:vAlign w:val="center"/>
            <w:hideMark/>
          </w:tcPr>
          <w:p w14:paraId="53D1EC92"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PPD8</w:t>
            </w:r>
          </w:p>
        </w:tc>
        <w:tc>
          <w:tcPr>
            <w:tcW w:w="6120" w:type="dxa"/>
            <w:vMerge/>
            <w:vAlign w:val="center"/>
            <w:hideMark/>
          </w:tcPr>
          <w:p w14:paraId="376D8F88" w14:textId="77777777" w:rsidR="00990AF0" w:rsidRPr="006559C1" w:rsidRDefault="00990AF0" w:rsidP="00192939">
            <w:pPr>
              <w:rPr>
                <w:rFonts w:ascii="Arial" w:hAnsi="Arial" w:cs="Arial"/>
                <w:color w:val="1D1B10"/>
                <w:sz w:val="18"/>
                <w:szCs w:val="18"/>
              </w:rPr>
            </w:pPr>
          </w:p>
        </w:tc>
      </w:tr>
      <w:tr w:rsidR="00990AF0" w:rsidRPr="006559C1" w14:paraId="0C17C77B"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7AE8168F"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5.1</w:t>
            </w:r>
          </w:p>
        </w:tc>
        <w:tc>
          <w:tcPr>
            <w:tcW w:w="2670" w:type="dxa"/>
            <w:tcBorders>
              <w:top w:val="nil"/>
              <w:left w:val="nil"/>
              <w:bottom w:val="nil"/>
              <w:right w:val="single" w:sz="8" w:space="0" w:color="auto"/>
            </w:tcBorders>
            <w:shd w:val="clear" w:color="auto" w:fill="auto"/>
            <w:vAlign w:val="center"/>
            <w:hideMark/>
          </w:tcPr>
          <w:p w14:paraId="34B668B5"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PBLI1</w:t>
            </w:r>
          </w:p>
        </w:tc>
        <w:tc>
          <w:tcPr>
            <w:tcW w:w="6120" w:type="dxa"/>
            <w:vMerge/>
            <w:vAlign w:val="center"/>
            <w:hideMark/>
          </w:tcPr>
          <w:p w14:paraId="54DBB767" w14:textId="77777777" w:rsidR="00990AF0" w:rsidRPr="006559C1" w:rsidRDefault="00990AF0" w:rsidP="00192939">
            <w:pPr>
              <w:rPr>
                <w:rFonts w:ascii="Arial" w:hAnsi="Arial" w:cs="Arial"/>
                <w:color w:val="1D1B10"/>
                <w:sz w:val="18"/>
                <w:szCs w:val="18"/>
              </w:rPr>
            </w:pPr>
          </w:p>
        </w:tc>
      </w:tr>
      <w:tr w:rsidR="00990AF0" w:rsidRPr="006559C1" w14:paraId="05F64374" w14:textId="77777777" w:rsidTr="00192939">
        <w:trPr>
          <w:trHeight w:val="48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074C8417"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4.3</w:t>
            </w:r>
          </w:p>
        </w:tc>
        <w:tc>
          <w:tcPr>
            <w:tcW w:w="2670" w:type="dxa"/>
            <w:tcBorders>
              <w:top w:val="nil"/>
              <w:left w:val="nil"/>
              <w:bottom w:val="single" w:sz="8" w:space="0" w:color="auto"/>
              <w:right w:val="single" w:sz="8" w:space="0" w:color="auto"/>
            </w:tcBorders>
            <w:shd w:val="clear" w:color="auto" w:fill="auto"/>
            <w:vAlign w:val="center"/>
            <w:hideMark/>
          </w:tcPr>
          <w:p w14:paraId="1D7427FF"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ICS2</w:t>
            </w:r>
          </w:p>
        </w:tc>
        <w:tc>
          <w:tcPr>
            <w:tcW w:w="6120" w:type="dxa"/>
            <w:vMerge/>
            <w:vAlign w:val="center"/>
            <w:hideMark/>
          </w:tcPr>
          <w:p w14:paraId="0C2F199D" w14:textId="77777777" w:rsidR="00990AF0" w:rsidRPr="006559C1" w:rsidRDefault="00990AF0" w:rsidP="00192939">
            <w:pPr>
              <w:rPr>
                <w:rFonts w:ascii="Arial" w:hAnsi="Arial" w:cs="Arial"/>
                <w:color w:val="1D1B10"/>
                <w:sz w:val="18"/>
                <w:szCs w:val="18"/>
              </w:rPr>
            </w:pPr>
          </w:p>
        </w:tc>
      </w:tr>
      <w:tr w:rsidR="00990AF0" w:rsidRPr="006559C1" w14:paraId="67217B3D"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53865B15"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3.9</w:t>
            </w:r>
          </w:p>
        </w:tc>
        <w:tc>
          <w:tcPr>
            <w:tcW w:w="2670" w:type="dxa"/>
            <w:tcBorders>
              <w:top w:val="nil"/>
              <w:left w:val="nil"/>
              <w:bottom w:val="nil"/>
              <w:right w:val="single" w:sz="8" w:space="0" w:color="auto"/>
            </w:tcBorders>
            <w:shd w:val="clear" w:color="auto" w:fill="auto"/>
            <w:vAlign w:val="center"/>
            <w:hideMark/>
          </w:tcPr>
          <w:p w14:paraId="64611955"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PC5</w:t>
            </w:r>
          </w:p>
        </w:tc>
        <w:tc>
          <w:tcPr>
            <w:tcW w:w="6120"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7C15B083"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EPA 3: Recommend and Interpret Common Diagnostic Tests</w:t>
            </w:r>
          </w:p>
        </w:tc>
      </w:tr>
      <w:tr w:rsidR="00990AF0" w:rsidRPr="006559C1" w14:paraId="36C068C4"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0A81B180"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3.6, 3.2</w:t>
            </w:r>
          </w:p>
        </w:tc>
        <w:tc>
          <w:tcPr>
            <w:tcW w:w="2670" w:type="dxa"/>
            <w:tcBorders>
              <w:top w:val="nil"/>
              <w:left w:val="nil"/>
              <w:bottom w:val="nil"/>
              <w:right w:val="single" w:sz="8" w:space="0" w:color="auto"/>
            </w:tcBorders>
            <w:shd w:val="clear" w:color="auto" w:fill="auto"/>
            <w:vAlign w:val="center"/>
            <w:hideMark/>
          </w:tcPr>
          <w:p w14:paraId="2C8322EA"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PC9</w:t>
            </w:r>
          </w:p>
        </w:tc>
        <w:tc>
          <w:tcPr>
            <w:tcW w:w="6120" w:type="dxa"/>
            <w:vMerge/>
            <w:vAlign w:val="center"/>
            <w:hideMark/>
          </w:tcPr>
          <w:p w14:paraId="3DDF3350" w14:textId="77777777" w:rsidR="00990AF0" w:rsidRPr="006559C1" w:rsidRDefault="00990AF0" w:rsidP="00192939">
            <w:pPr>
              <w:rPr>
                <w:rFonts w:ascii="Arial" w:hAnsi="Arial" w:cs="Arial"/>
                <w:color w:val="1D1B10"/>
                <w:sz w:val="18"/>
                <w:szCs w:val="18"/>
              </w:rPr>
            </w:pPr>
          </w:p>
        </w:tc>
      </w:tr>
      <w:tr w:rsidR="00990AF0" w:rsidRPr="006559C1" w14:paraId="52A2E5CB"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0E8005D7"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6.1, 6.3, 2.2</w:t>
            </w:r>
          </w:p>
        </w:tc>
        <w:tc>
          <w:tcPr>
            <w:tcW w:w="2670" w:type="dxa"/>
            <w:tcBorders>
              <w:top w:val="nil"/>
              <w:left w:val="nil"/>
              <w:bottom w:val="nil"/>
              <w:right w:val="single" w:sz="8" w:space="0" w:color="auto"/>
            </w:tcBorders>
            <w:shd w:val="clear" w:color="auto" w:fill="auto"/>
            <w:vAlign w:val="center"/>
            <w:hideMark/>
          </w:tcPr>
          <w:p w14:paraId="606CCC64"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SBP3</w:t>
            </w:r>
          </w:p>
        </w:tc>
        <w:tc>
          <w:tcPr>
            <w:tcW w:w="6120" w:type="dxa"/>
            <w:vMerge/>
            <w:vAlign w:val="center"/>
            <w:hideMark/>
          </w:tcPr>
          <w:p w14:paraId="48E9F683" w14:textId="77777777" w:rsidR="00990AF0" w:rsidRPr="006559C1" w:rsidRDefault="00990AF0" w:rsidP="00192939">
            <w:pPr>
              <w:rPr>
                <w:rFonts w:ascii="Arial" w:hAnsi="Arial" w:cs="Arial"/>
                <w:color w:val="1D1B10"/>
                <w:sz w:val="18"/>
                <w:szCs w:val="18"/>
              </w:rPr>
            </w:pPr>
          </w:p>
        </w:tc>
      </w:tr>
      <w:tr w:rsidR="00990AF0" w:rsidRPr="006559C1" w14:paraId="172DE364"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4E566D4B"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3.1</w:t>
            </w:r>
          </w:p>
        </w:tc>
        <w:tc>
          <w:tcPr>
            <w:tcW w:w="2670" w:type="dxa"/>
            <w:tcBorders>
              <w:top w:val="nil"/>
              <w:left w:val="nil"/>
              <w:bottom w:val="nil"/>
              <w:right w:val="single" w:sz="8" w:space="0" w:color="auto"/>
            </w:tcBorders>
            <w:shd w:val="clear" w:color="auto" w:fill="auto"/>
            <w:vAlign w:val="center"/>
            <w:hideMark/>
          </w:tcPr>
          <w:p w14:paraId="64ABBA33"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PBLI9</w:t>
            </w:r>
          </w:p>
        </w:tc>
        <w:tc>
          <w:tcPr>
            <w:tcW w:w="6120" w:type="dxa"/>
            <w:vMerge/>
            <w:vAlign w:val="center"/>
            <w:hideMark/>
          </w:tcPr>
          <w:p w14:paraId="2B131C35" w14:textId="77777777" w:rsidR="00990AF0" w:rsidRPr="006559C1" w:rsidRDefault="00990AF0" w:rsidP="00192939">
            <w:pPr>
              <w:rPr>
                <w:rFonts w:ascii="Arial" w:hAnsi="Arial" w:cs="Arial"/>
                <w:color w:val="1D1B10"/>
                <w:sz w:val="18"/>
                <w:szCs w:val="18"/>
              </w:rPr>
            </w:pPr>
          </w:p>
        </w:tc>
      </w:tr>
      <w:tr w:rsidR="00990AF0" w:rsidRPr="006559C1" w14:paraId="6B086F3F"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56792767"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2.3</w:t>
            </w:r>
          </w:p>
        </w:tc>
        <w:tc>
          <w:tcPr>
            <w:tcW w:w="2670" w:type="dxa"/>
            <w:tcBorders>
              <w:top w:val="nil"/>
              <w:left w:val="nil"/>
              <w:bottom w:val="nil"/>
              <w:right w:val="single" w:sz="8" w:space="0" w:color="auto"/>
            </w:tcBorders>
            <w:shd w:val="clear" w:color="auto" w:fill="auto"/>
            <w:vAlign w:val="center"/>
            <w:hideMark/>
          </w:tcPr>
          <w:p w14:paraId="00E97D7A"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KP1</w:t>
            </w:r>
          </w:p>
        </w:tc>
        <w:tc>
          <w:tcPr>
            <w:tcW w:w="6120" w:type="dxa"/>
            <w:vMerge/>
            <w:vAlign w:val="center"/>
            <w:hideMark/>
          </w:tcPr>
          <w:p w14:paraId="187F69BE" w14:textId="77777777" w:rsidR="00990AF0" w:rsidRPr="006559C1" w:rsidRDefault="00990AF0" w:rsidP="00192939">
            <w:pPr>
              <w:rPr>
                <w:rFonts w:ascii="Arial" w:hAnsi="Arial" w:cs="Arial"/>
                <w:color w:val="1D1B10"/>
                <w:sz w:val="18"/>
                <w:szCs w:val="18"/>
              </w:rPr>
            </w:pPr>
          </w:p>
        </w:tc>
      </w:tr>
      <w:tr w:rsidR="00990AF0" w:rsidRPr="006559C1" w14:paraId="72030BA6"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DA0A555"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2.2</w:t>
            </w:r>
          </w:p>
        </w:tc>
        <w:tc>
          <w:tcPr>
            <w:tcW w:w="2670" w:type="dxa"/>
            <w:tcBorders>
              <w:top w:val="nil"/>
              <w:left w:val="nil"/>
              <w:bottom w:val="nil"/>
              <w:right w:val="single" w:sz="8" w:space="0" w:color="auto"/>
            </w:tcBorders>
            <w:shd w:val="clear" w:color="auto" w:fill="auto"/>
            <w:vAlign w:val="center"/>
            <w:hideMark/>
          </w:tcPr>
          <w:p w14:paraId="56F37D3A"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KP4</w:t>
            </w:r>
          </w:p>
        </w:tc>
        <w:tc>
          <w:tcPr>
            <w:tcW w:w="6120" w:type="dxa"/>
            <w:vMerge/>
            <w:vAlign w:val="center"/>
            <w:hideMark/>
          </w:tcPr>
          <w:p w14:paraId="5618019F" w14:textId="77777777" w:rsidR="00990AF0" w:rsidRPr="006559C1" w:rsidRDefault="00990AF0" w:rsidP="00192939">
            <w:pPr>
              <w:rPr>
                <w:rFonts w:ascii="Arial" w:hAnsi="Arial" w:cs="Arial"/>
                <w:color w:val="1D1B10"/>
                <w:sz w:val="18"/>
                <w:szCs w:val="18"/>
              </w:rPr>
            </w:pPr>
          </w:p>
        </w:tc>
      </w:tr>
      <w:tr w:rsidR="00990AF0" w:rsidRPr="006559C1" w14:paraId="5B229376"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79E2C5CE"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4.1</w:t>
            </w:r>
          </w:p>
        </w:tc>
        <w:tc>
          <w:tcPr>
            <w:tcW w:w="2670" w:type="dxa"/>
            <w:tcBorders>
              <w:top w:val="nil"/>
              <w:left w:val="nil"/>
              <w:bottom w:val="nil"/>
              <w:right w:val="single" w:sz="8" w:space="0" w:color="auto"/>
            </w:tcBorders>
            <w:shd w:val="clear" w:color="auto" w:fill="auto"/>
            <w:vAlign w:val="center"/>
            <w:hideMark/>
          </w:tcPr>
          <w:p w14:paraId="0BCB5C43"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PC7</w:t>
            </w:r>
          </w:p>
        </w:tc>
        <w:tc>
          <w:tcPr>
            <w:tcW w:w="6120" w:type="dxa"/>
            <w:vMerge/>
            <w:vAlign w:val="center"/>
            <w:hideMark/>
          </w:tcPr>
          <w:p w14:paraId="139F2386" w14:textId="77777777" w:rsidR="00990AF0" w:rsidRPr="006559C1" w:rsidRDefault="00990AF0" w:rsidP="00192939">
            <w:pPr>
              <w:rPr>
                <w:rFonts w:ascii="Arial" w:hAnsi="Arial" w:cs="Arial"/>
                <w:color w:val="1D1B10"/>
                <w:sz w:val="18"/>
                <w:szCs w:val="18"/>
              </w:rPr>
            </w:pPr>
          </w:p>
        </w:tc>
      </w:tr>
      <w:tr w:rsidR="00990AF0" w:rsidRPr="006559C1" w14:paraId="25EB335B" w14:textId="77777777" w:rsidTr="00192939">
        <w:trPr>
          <w:trHeight w:val="48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587FF028"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3.7</w:t>
            </w:r>
          </w:p>
        </w:tc>
        <w:tc>
          <w:tcPr>
            <w:tcW w:w="2670" w:type="dxa"/>
            <w:tcBorders>
              <w:top w:val="nil"/>
              <w:left w:val="nil"/>
              <w:bottom w:val="single" w:sz="8" w:space="0" w:color="auto"/>
              <w:right w:val="single" w:sz="8" w:space="0" w:color="auto"/>
            </w:tcBorders>
            <w:shd w:val="clear" w:color="auto" w:fill="auto"/>
            <w:vAlign w:val="center"/>
            <w:hideMark/>
          </w:tcPr>
          <w:p w14:paraId="3F2D03A6"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PC4</w:t>
            </w:r>
          </w:p>
        </w:tc>
        <w:tc>
          <w:tcPr>
            <w:tcW w:w="6120" w:type="dxa"/>
            <w:vMerge/>
            <w:vAlign w:val="center"/>
            <w:hideMark/>
          </w:tcPr>
          <w:p w14:paraId="3CF1DE55" w14:textId="77777777" w:rsidR="00990AF0" w:rsidRPr="006559C1" w:rsidRDefault="00990AF0" w:rsidP="00192939">
            <w:pPr>
              <w:rPr>
                <w:rFonts w:ascii="Arial" w:hAnsi="Arial" w:cs="Arial"/>
                <w:color w:val="1D1B10"/>
                <w:sz w:val="18"/>
                <w:szCs w:val="18"/>
              </w:rPr>
            </w:pPr>
          </w:p>
        </w:tc>
      </w:tr>
    </w:tbl>
    <w:p w14:paraId="4B1DE0AE" w14:textId="77777777" w:rsidR="00990AF0" w:rsidRDefault="00990AF0" w:rsidP="00990AF0"/>
    <w:p w14:paraId="54415D02" w14:textId="77777777" w:rsidR="00990AF0" w:rsidRDefault="00990AF0" w:rsidP="00990AF0"/>
    <w:tbl>
      <w:tblPr>
        <w:tblW w:w="10790" w:type="dxa"/>
        <w:tblLook w:val="04A0" w:firstRow="1" w:lastRow="0" w:firstColumn="1" w:lastColumn="0" w:noHBand="0" w:noVBand="1"/>
      </w:tblPr>
      <w:tblGrid>
        <w:gridCol w:w="2000"/>
        <w:gridCol w:w="2670"/>
        <w:gridCol w:w="6120"/>
      </w:tblGrid>
      <w:tr w:rsidR="00990AF0" w:rsidRPr="006559C1" w14:paraId="1397A2E9" w14:textId="77777777" w:rsidTr="00192939">
        <w:trPr>
          <w:trHeight w:val="480"/>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A9A01D9" w14:textId="77777777" w:rsidR="00990AF0" w:rsidRPr="006559C1" w:rsidRDefault="00990AF0" w:rsidP="00192939">
            <w:pPr>
              <w:jc w:val="center"/>
              <w:rPr>
                <w:rFonts w:ascii="Arial" w:hAnsi="Arial" w:cs="Arial"/>
                <w:b/>
                <w:bCs/>
                <w:color w:val="1D1B10"/>
                <w:sz w:val="18"/>
                <w:szCs w:val="18"/>
              </w:rPr>
            </w:pPr>
            <w:r w:rsidRPr="006559C1">
              <w:rPr>
                <w:rFonts w:ascii="Arial" w:hAnsi="Arial" w:cs="Arial"/>
                <w:b/>
                <w:bCs/>
                <w:color w:val="1D1B10"/>
                <w:sz w:val="18"/>
                <w:szCs w:val="18"/>
              </w:rPr>
              <w:t>CCGG</w:t>
            </w:r>
          </w:p>
        </w:tc>
        <w:tc>
          <w:tcPr>
            <w:tcW w:w="2670" w:type="dxa"/>
            <w:tcBorders>
              <w:top w:val="single" w:sz="8" w:space="0" w:color="auto"/>
              <w:left w:val="nil"/>
              <w:bottom w:val="single" w:sz="8" w:space="0" w:color="auto"/>
              <w:right w:val="single" w:sz="8" w:space="0" w:color="auto"/>
            </w:tcBorders>
            <w:shd w:val="clear" w:color="auto" w:fill="auto"/>
            <w:vAlign w:val="center"/>
            <w:hideMark/>
          </w:tcPr>
          <w:p w14:paraId="3145BFCB" w14:textId="77777777" w:rsidR="00990AF0" w:rsidRPr="006559C1" w:rsidRDefault="00990AF0" w:rsidP="00192939">
            <w:pPr>
              <w:jc w:val="center"/>
              <w:rPr>
                <w:rFonts w:ascii="Arial" w:hAnsi="Arial" w:cs="Arial"/>
                <w:b/>
                <w:bCs/>
                <w:color w:val="1D1B10"/>
                <w:sz w:val="18"/>
                <w:szCs w:val="18"/>
              </w:rPr>
            </w:pPr>
            <w:r w:rsidRPr="006559C1">
              <w:rPr>
                <w:rFonts w:ascii="Arial" w:hAnsi="Arial" w:cs="Arial"/>
                <w:b/>
                <w:bCs/>
                <w:color w:val="1D1B10"/>
                <w:sz w:val="18"/>
                <w:szCs w:val="18"/>
              </w:rPr>
              <w:t>PCRS</w:t>
            </w:r>
          </w:p>
        </w:tc>
        <w:tc>
          <w:tcPr>
            <w:tcW w:w="6120" w:type="dxa"/>
            <w:tcBorders>
              <w:top w:val="single" w:sz="8" w:space="0" w:color="auto"/>
              <w:left w:val="nil"/>
              <w:bottom w:val="single" w:sz="8" w:space="0" w:color="auto"/>
              <w:right w:val="single" w:sz="8" w:space="0" w:color="auto"/>
            </w:tcBorders>
            <w:shd w:val="clear" w:color="auto" w:fill="auto"/>
            <w:vAlign w:val="center"/>
            <w:hideMark/>
          </w:tcPr>
          <w:p w14:paraId="5BDBA00B" w14:textId="77777777" w:rsidR="00990AF0" w:rsidRPr="006559C1" w:rsidRDefault="00990AF0" w:rsidP="00192939">
            <w:pPr>
              <w:jc w:val="center"/>
              <w:rPr>
                <w:rFonts w:ascii="Arial" w:hAnsi="Arial" w:cs="Arial"/>
                <w:b/>
                <w:bCs/>
                <w:color w:val="1D1B10"/>
                <w:sz w:val="18"/>
                <w:szCs w:val="18"/>
              </w:rPr>
            </w:pPr>
            <w:r w:rsidRPr="006559C1">
              <w:rPr>
                <w:rFonts w:ascii="Arial" w:hAnsi="Arial" w:cs="Arial"/>
                <w:b/>
                <w:bCs/>
                <w:color w:val="1D1B10"/>
                <w:sz w:val="18"/>
                <w:szCs w:val="18"/>
              </w:rPr>
              <w:t>EPA</w:t>
            </w:r>
          </w:p>
        </w:tc>
      </w:tr>
      <w:tr w:rsidR="00990AF0" w:rsidRPr="006559C1" w14:paraId="25EF648A"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B51811D"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3.2</w:t>
            </w:r>
          </w:p>
        </w:tc>
        <w:tc>
          <w:tcPr>
            <w:tcW w:w="2670" w:type="dxa"/>
            <w:tcBorders>
              <w:top w:val="nil"/>
              <w:left w:val="nil"/>
              <w:bottom w:val="nil"/>
              <w:right w:val="single" w:sz="8" w:space="0" w:color="auto"/>
            </w:tcBorders>
            <w:shd w:val="clear" w:color="auto" w:fill="auto"/>
            <w:vAlign w:val="center"/>
            <w:hideMark/>
          </w:tcPr>
          <w:p w14:paraId="40D2FF6A"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PC6</w:t>
            </w:r>
          </w:p>
        </w:tc>
        <w:tc>
          <w:tcPr>
            <w:tcW w:w="6120"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799D6317"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 xml:space="preserve">EPA 4: Enter and Discuss Orders and Prescriptions </w:t>
            </w:r>
          </w:p>
        </w:tc>
      </w:tr>
      <w:tr w:rsidR="00990AF0" w:rsidRPr="006559C1" w14:paraId="118F6777"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6BF0CD49"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5.1</w:t>
            </w:r>
          </w:p>
        </w:tc>
        <w:tc>
          <w:tcPr>
            <w:tcW w:w="2670" w:type="dxa"/>
            <w:tcBorders>
              <w:top w:val="nil"/>
              <w:left w:val="nil"/>
              <w:bottom w:val="nil"/>
              <w:right w:val="single" w:sz="8" w:space="0" w:color="auto"/>
            </w:tcBorders>
            <w:shd w:val="clear" w:color="auto" w:fill="auto"/>
            <w:vAlign w:val="center"/>
            <w:hideMark/>
          </w:tcPr>
          <w:p w14:paraId="10004A7B"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PBLI1</w:t>
            </w:r>
          </w:p>
        </w:tc>
        <w:tc>
          <w:tcPr>
            <w:tcW w:w="6120" w:type="dxa"/>
            <w:vMerge/>
            <w:vAlign w:val="center"/>
            <w:hideMark/>
          </w:tcPr>
          <w:p w14:paraId="763605F4" w14:textId="77777777" w:rsidR="00990AF0" w:rsidRPr="006559C1" w:rsidRDefault="00990AF0" w:rsidP="00192939">
            <w:pPr>
              <w:rPr>
                <w:rFonts w:ascii="Arial" w:hAnsi="Arial" w:cs="Arial"/>
                <w:color w:val="1D1B10"/>
                <w:sz w:val="18"/>
                <w:szCs w:val="18"/>
              </w:rPr>
            </w:pPr>
          </w:p>
        </w:tc>
      </w:tr>
      <w:tr w:rsidR="00990AF0" w:rsidRPr="006559C1" w14:paraId="0578D120"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45810397"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lastRenderedPageBreak/>
              <w:t>3.9</w:t>
            </w:r>
          </w:p>
        </w:tc>
        <w:tc>
          <w:tcPr>
            <w:tcW w:w="2670" w:type="dxa"/>
            <w:tcBorders>
              <w:top w:val="nil"/>
              <w:left w:val="nil"/>
              <w:bottom w:val="nil"/>
              <w:right w:val="single" w:sz="8" w:space="0" w:color="auto"/>
            </w:tcBorders>
            <w:shd w:val="clear" w:color="auto" w:fill="auto"/>
            <w:vAlign w:val="center"/>
            <w:hideMark/>
          </w:tcPr>
          <w:p w14:paraId="01739D03"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PC5</w:t>
            </w:r>
          </w:p>
        </w:tc>
        <w:tc>
          <w:tcPr>
            <w:tcW w:w="6120" w:type="dxa"/>
            <w:vMerge/>
            <w:vAlign w:val="center"/>
            <w:hideMark/>
          </w:tcPr>
          <w:p w14:paraId="4B5B37CF" w14:textId="77777777" w:rsidR="00990AF0" w:rsidRPr="006559C1" w:rsidRDefault="00990AF0" w:rsidP="00192939">
            <w:pPr>
              <w:rPr>
                <w:rFonts w:ascii="Arial" w:hAnsi="Arial" w:cs="Arial"/>
                <w:color w:val="1D1B10"/>
                <w:sz w:val="18"/>
                <w:szCs w:val="18"/>
              </w:rPr>
            </w:pPr>
          </w:p>
        </w:tc>
      </w:tr>
      <w:tr w:rsidR="00990AF0" w:rsidRPr="006559C1" w14:paraId="51D02920"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06FB7E2A"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3.5, 3.7, 3.8</w:t>
            </w:r>
          </w:p>
        </w:tc>
        <w:tc>
          <w:tcPr>
            <w:tcW w:w="2670" w:type="dxa"/>
            <w:tcBorders>
              <w:top w:val="nil"/>
              <w:left w:val="nil"/>
              <w:bottom w:val="nil"/>
              <w:right w:val="single" w:sz="8" w:space="0" w:color="auto"/>
            </w:tcBorders>
            <w:shd w:val="clear" w:color="auto" w:fill="auto"/>
            <w:vAlign w:val="center"/>
            <w:hideMark/>
          </w:tcPr>
          <w:p w14:paraId="7923B3F2"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PC2</w:t>
            </w:r>
          </w:p>
        </w:tc>
        <w:tc>
          <w:tcPr>
            <w:tcW w:w="6120" w:type="dxa"/>
            <w:vMerge/>
            <w:vAlign w:val="center"/>
            <w:hideMark/>
          </w:tcPr>
          <w:p w14:paraId="69BB4EEF" w14:textId="77777777" w:rsidR="00990AF0" w:rsidRPr="006559C1" w:rsidRDefault="00990AF0" w:rsidP="00192939">
            <w:pPr>
              <w:rPr>
                <w:rFonts w:ascii="Arial" w:hAnsi="Arial" w:cs="Arial"/>
                <w:color w:val="1D1B10"/>
                <w:sz w:val="18"/>
                <w:szCs w:val="18"/>
              </w:rPr>
            </w:pPr>
          </w:p>
        </w:tc>
      </w:tr>
      <w:tr w:rsidR="00990AF0" w:rsidRPr="006559C1" w14:paraId="70EF8ABE"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9C68598"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5.2</w:t>
            </w:r>
          </w:p>
        </w:tc>
        <w:tc>
          <w:tcPr>
            <w:tcW w:w="2670" w:type="dxa"/>
            <w:tcBorders>
              <w:top w:val="nil"/>
              <w:left w:val="nil"/>
              <w:bottom w:val="nil"/>
              <w:right w:val="single" w:sz="8" w:space="0" w:color="auto"/>
            </w:tcBorders>
            <w:shd w:val="clear" w:color="auto" w:fill="auto"/>
            <w:vAlign w:val="center"/>
            <w:hideMark/>
          </w:tcPr>
          <w:p w14:paraId="0FFFF150"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PBLI7</w:t>
            </w:r>
          </w:p>
        </w:tc>
        <w:tc>
          <w:tcPr>
            <w:tcW w:w="6120" w:type="dxa"/>
            <w:vMerge/>
            <w:vAlign w:val="center"/>
            <w:hideMark/>
          </w:tcPr>
          <w:p w14:paraId="68D93C6A" w14:textId="77777777" w:rsidR="00990AF0" w:rsidRPr="006559C1" w:rsidRDefault="00990AF0" w:rsidP="00192939">
            <w:pPr>
              <w:rPr>
                <w:rFonts w:ascii="Arial" w:hAnsi="Arial" w:cs="Arial"/>
                <w:color w:val="1D1B10"/>
                <w:sz w:val="18"/>
                <w:szCs w:val="18"/>
              </w:rPr>
            </w:pPr>
          </w:p>
        </w:tc>
      </w:tr>
      <w:tr w:rsidR="00990AF0" w:rsidRPr="006559C1" w14:paraId="74062DF2"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0AA8BDE"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4.1, 1.5</w:t>
            </w:r>
          </w:p>
        </w:tc>
        <w:tc>
          <w:tcPr>
            <w:tcW w:w="2670" w:type="dxa"/>
            <w:tcBorders>
              <w:top w:val="nil"/>
              <w:left w:val="nil"/>
              <w:bottom w:val="nil"/>
              <w:right w:val="single" w:sz="8" w:space="0" w:color="auto"/>
            </w:tcBorders>
            <w:shd w:val="clear" w:color="auto" w:fill="auto"/>
            <w:vAlign w:val="center"/>
            <w:hideMark/>
          </w:tcPr>
          <w:p w14:paraId="19C48C68"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ICS1</w:t>
            </w:r>
          </w:p>
        </w:tc>
        <w:tc>
          <w:tcPr>
            <w:tcW w:w="6120" w:type="dxa"/>
            <w:vMerge/>
            <w:vAlign w:val="center"/>
            <w:hideMark/>
          </w:tcPr>
          <w:p w14:paraId="244B3392" w14:textId="77777777" w:rsidR="00990AF0" w:rsidRPr="006559C1" w:rsidRDefault="00990AF0" w:rsidP="00192939">
            <w:pPr>
              <w:rPr>
                <w:rFonts w:ascii="Arial" w:hAnsi="Arial" w:cs="Arial"/>
                <w:color w:val="1D1B10"/>
                <w:sz w:val="18"/>
                <w:szCs w:val="18"/>
              </w:rPr>
            </w:pPr>
          </w:p>
        </w:tc>
      </w:tr>
      <w:tr w:rsidR="00990AF0" w:rsidRPr="006559C1" w14:paraId="3F71D63D" w14:textId="77777777" w:rsidTr="00192939">
        <w:trPr>
          <w:trHeight w:val="48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2C1D88D0"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6.3, 2.2</w:t>
            </w:r>
          </w:p>
        </w:tc>
        <w:tc>
          <w:tcPr>
            <w:tcW w:w="2670" w:type="dxa"/>
            <w:tcBorders>
              <w:top w:val="nil"/>
              <w:left w:val="nil"/>
              <w:bottom w:val="single" w:sz="8" w:space="0" w:color="auto"/>
              <w:right w:val="single" w:sz="8" w:space="0" w:color="auto"/>
            </w:tcBorders>
            <w:shd w:val="clear" w:color="auto" w:fill="auto"/>
            <w:vAlign w:val="center"/>
            <w:hideMark/>
          </w:tcPr>
          <w:p w14:paraId="04165C9F"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SBP3</w:t>
            </w:r>
          </w:p>
        </w:tc>
        <w:tc>
          <w:tcPr>
            <w:tcW w:w="6120" w:type="dxa"/>
            <w:vMerge/>
            <w:vAlign w:val="center"/>
            <w:hideMark/>
          </w:tcPr>
          <w:p w14:paraId="68EBF70E" w14:textId="77777777" w:rsidR="00990AF0" w:rsidRPr="006559C1" w:rsidRDefault="00990AF0" w:rsidP="00192939">
            <w:pPr>
              <w:rPr>
                <w:rFonts w:ascii="Arial" w:hAnsi="Arial" w:cs="Arial"/>
                <w:color w:val="1D1B10"/>
                <w:sz w:val="18"/>
                <w:szCs w:val="18"/>
              </w:rPr>
            </w:pPr>
          </w:p>
        </w:tc>
      </w:tr>
      <w:tr w:rsidR="00990AF0" w:rsidRPr="006559C1" w14:paraId="034244B6"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0D34A932"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1.3, 1.6</w:t>
            </w:r>
          </w:p>
        </w:tc>
        <w:tc>
          <w:tcPr>
            <w:tcW w:w="2670" w:type="dxa"/>
            <w:tcBorders>
              <w:top w:val="nil"/>
              <w:left w:val="nil"/>
              <w:bottom w:val="nil"/>
              <w:right w:val="single" w:sz="8" w:space="0" w:color="auto"/>
            </w:tcBorders>
            <w:shd w:val="clear" w:color="auto" w:fill="auto"/>
            <w:vAlign w:val="center"/>
            <w:hideMark/>
          </w:tcPr>
          <w:p w14:paraId="384B9E22"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P4</w:t>
            </w:r>
          </w:p>
        </w:tc>
        <w:tc>
          <w:tcPr>
            <w:tcW w:w="6120"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47FE5651"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 xml:space="preserve">EPA 5: Document a Clinical Encounter in the Patient Record </w:t>
            </w:r>
          </w:p>
        </w:tc>
      </w:tr>
      <w:tr w:rsidR="00990AF0" w:rsidRPr="006559C1" w14:paraId="205B8602"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2052A115"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4.1</w:t>
            </w:r>
          </w:p>
        </w:tc>
        <w:tc>
          <w:tcPr>
            <w:tcW w:w="2670" w:type="dxa"/>
            <w:tcBorders>
              <w:top w:val="nil"/>
              <w:left w:val="nil"/>
              <w:bottom w:val="nil"/>
              <w:right w:val="single" w:sz="8" w:space="0" w:color="auto"/>
            </w:tcBorders>
            <w:shd w:val="clear" w:color="auto" w:fill="auto"/>
            <w:vAlign w:val="center"/>
            <w:hideMark/>
          </w:tcPr>
          <w:p w14:paraId="1CFA677E"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ICS1</w:t>
            </w:r>
          </w:p>
        </w:tc>
        <w:tc>
          <w:tcPr>
            <w:tcW w:w="6120" w:type="dxa"/>
            <w:vMerge/>
            <w:vAlign w:val="center"/>
            <w:hideMark/>
          </w:tcPr>
          <w:p w14:paraId="4D61147B" w14:textId="77777777" w:rsidR="00990AF0" w:rsidRPr="006559C1" w:rsidRDefault="00990AF0" w:rsidP="00192939">
            <w:pPr>
              <w:rPr>
                <w:rFonts w:ascii="Arial" w:hAnsi="Arial" w:cs="Arial"/>
                <w:color w:val="1D1B10"/>
                <w:sz w:val="18"/>
                <w:szCs w:val="18"/>
              </w:rPr>
            </w:pPr>
          </w:p>
        </w:tc>
      </w:tr>
      <w:tr w:rsidR="00990AF0" w:rsidRPr="006559C1" w14:paraId="03B880BD"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7230AD9A"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3.10, 4.4</w:t>
            </w:r>
          </w:p>
        </w:tc>
        <w:tc>
          <w:tcPr>
            <w:tcW w:w="2670" w:type="dxa"/>
            <w:tcBorders>
              <w:top w:val="nil"/>
              <w:left w:val="nil"/>
              <w:bottom w:val="nil"/>
              <w:right w:val="single" w:sz="8" w:space="0" w:color="auto"/>
            </w:tcBorders>
            <w:shd w:val="clear" w:color="auto" w:fill="auto"/>
            <w:vAlign w:val="center"/>
            <w:hideMark/>
          </w:tcPr>
          <w:p w14:paraId="5080D399"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ICS5</w:t>
            </w:r>
          </w:p>
        </w:tc>
        <w:tc>
          <w:tcPr>
            <w:tcW w:w="6120" w:type="dxa"/>
            <w:vMerge/>
            <w:vAlign w:val="center"/>
            <w:hideMark/>
          </w:tcPr>
          <w:p w14:paraId="794268B9" w14:textId="77777777" w:rsidR="00990AF0" w:rsidRPr="006559C1" w:rsidRDefault="00990AF0" w:rsidP="00192939">
            <w:pPr>
              <w:rPr>
                <w:rFonts w:ascii="Arial" w:hAnsi="Arial" w:cs="Arial"/>
                <w:color w:val="1D1B10"/>
                <w:sz w:val="18"/>
                <w:szCs w:val="18"/>
              </w:rPr>
            </w:pPr>
          </w:p>
        </w:tc>
      </w:tr>
      <w:tr w:rsidR="00990AF0" w:rsidRPr="006559C1" w14:paraId="6A984281"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582F8C21"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6.2, 3.5</w:t>
            </w:r>
          </w:p>
        </w:tc>
        <w:tc>
          <w:tcPr>
            <w:tcW w:w="2670" w:type="dxa"/>
            <w:tcBorders>
              <w:top w:val="nil"/>
              <w:left w:val="nil"/>
              <w:bottom w:val="nil"/>
              <w:right w:val="single" w:sz="8" w:space="0" w:color="auto"/>
            </w:tcBorders>
            <w:shd w:val="clear" w:color="auto" w:fill="auto"/>
            <w:vAlign w:val="center"/>
            <w:hideMark/>
          </w:tcPr>
          <w:p w14:paraId="331FB40B"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SBP1</w:t>
            </w:r>
          </w:p>
        </w:tc>
        <w:tc>
          <w:tcPr>
            <w:tcW w:w="6120" w:type="dxa"/>
            <w:vMerge/>
            <w:vAlign w:val="center"/>
            <w:hideMark/>
          </w:tcPr>
          <w:p w14:paraId="624ACC9B" w14:textId="77777777" w:rsidR="00990AF0" w:rsidRPr="006559C1" w:rsidRDefault="00990AF0" w:rsidP="00192939">
            <w:pPr>
              <w:rPr>
                <w:rFonts w:ascii="Arial" w:hAnsi="Arial" w:cs="Arial"/>
                <w:color w:val="1D1B10"/>
                <w:sz w:val="18"/>
                <w:szCs w:val="18"/>
              </w:rPr>
            </w:pPr>
          </w:p>
        </w:tc>
      </w:tr>
      <w:tr w:rsidR="00990AF0" w:rsidRPr="006559C1" w14:paraId="61A6C4DD"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6E3C33CA"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3.7</w:t>
            </w:r>
          </w:p>
        </w:tc>
        <w:tc>
          <w:tcPr>
            <w:tcW w:w="2670" w:type="dxa"/>
            <w:tcBorders>
              <w:top w:val="nil"/>
              <w:left w:val="nil"/>
              <w:bottom w:val="nil"/>
              <w:right w:val="single" w:sz="8" w:space="0" w:color="auto"/>
            </w:tcBorders>
            <w:shd w:val="clear" w:color="auto" w:fill="auto"/>
            <w:vAlign w:val="center"/>
            <w:hideMark/>
          </w:tcPr>
          <w:p w14:paraId="169BBFED"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PC4</w:t>
            </w:r>
          </w:p>
        </w:tc>
        <w:tc>
          <w:tcPr>
            <w:tcW w:w="6120" w:type="dxa"/>
            <w:vMerge/>
            <w:vAlign w:val="center"/>
            <w:hideMark/>
          </w:tcPr>
          <w:p w14:paraId="701E9E2B" w14:textId="77777777" w:rsidR="00990AF0" w:rsidRPr="006559C1" w:rsidRDefault="00990AF0" w:rsidP="00192939">
            <w:pPr>
              <w:rPr>
                <w:rFonts w:ascii="Arial" w:hAnsi="Arial" w:cs="Arial"/>
                <w:color w:val="1D1B10"/>
                <w:sz w:val="18"/>
                <w:szCs w:val="18"/>
              </w:rPr>
            </w:pPr>
          </w:p>
        </w:tc>
      </w:tr>
      <w:tr w:rsidR="00990AF0" w:rsidRPr="006559C1" w14:paraId="1FE42F03"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55DB4C31"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3.2</w:t>
            </w:r>
          </w:p>
        </w:tc>
        <w:tc>
          <w:tcPr>
            <w:tcW w:w="2670" w:type="dxa"/>
            <w:tcBorders>
              <w:top w:val="nil"/>
              <w:left w:val="nil"/>
              <w:bottom w:val="nil"/>
              <w:right w:val="single" w:sz="8" w:space="0" w:color="auto"/>
            </w:tcBorders>
            <w:shd w:val="clear" w:color="auto" w:fill="auto"/>
            <w:vAlign w:val="center"/>
            <w:hideMark/>
          </w:tcPr>
          <w:p w14:paraId="5906E1F2"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PC6</w:t>
            </w:r>
          </w:p>
        </w:tc>
        <w:tc>
          <w:tcPr>
            <w:tcW w:w="6120" w:type="dxa"/>
            <w:vMerge/>
            <w:vAlign w:val="center"/>
            <w:hideMark/>
          </w:tcPr>
          <w:p w14:paraId="7816DB33" w14:textId="77777777" w:rsidR="00990AF0" w:rsidRPr="006559C1" w:rsidRDefault="00990AF0" w:rsidP="00192939">
            <w:pPr>
              <w:rPr>
                <w:rFonts w:ascii="Arial" w:hAnsi="Arial" w:cs="Arial"/>
                <w:color w:val="1D1B10"/>
                <w:sz w:val="18"/>
                <w:szCs w:val="18"/>
              </w:rPr>
            </w:pPr>
          </w:p>
        </w:tc>
      </w:tr>
      <w:tr w:rsidR="00990AF0" w:rsidRPr="006559C1" w14:paraId="35BDC732" w14:textId="77777777" w:rsidTr="00192939">
        <w:trPr>
          <w:trHeight w:val="48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0FEC46C2"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4.3</w:t>
            </w:r>
          </w:p>
        </w:tc>
        <w:tc>
          <w:tcPr>
            <w:tcW w:w="2670" w:type="dxa"/>
            <w:tcBorders>
              <w:top w:val="nil"/>
              <w:left w:val="nil"/>
              <w:bottom w:val="single" w:sz="8" w:space="0" w:color="auto"/>
              <w:right w:val="single" w:sz="8" w:space="0" w:color="auto"/>
            </w:tcBorders>
            <w:shd w:val="clear" w:color="auto" w:fill="auto"/>
            <w:vAlign w:val="center"/>
            <w:hideMark/>
          </w:tcPr>
          <w:p w14:paraId="76632A95"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ICS2</w:t>
            </w:r>
          </w:p>
        </w:tc>
        <w:tc>
          <w:tcPr>
            <w:tcW w:w="6120" w:type="dxa"/>
            <w:vMerge/>
            <w:vAlign w:val="center"/>
            <w:hideMark/>
          </w:tcPr>
          <w:p w14:paraId="5565997A" w14:textId="77777777" w:rsidR="00990AF0" w:rsidRPr="006559C1" w:rsidRDefault="00990AF0" w:rsidP="00192939">
            <w:pPr>
              <w:rPr>
                <w:rFonts w:ascii="Arial" w:hAnsi="Arial" w:cs="Arial"/>
                <w:color w:val="1D1B10"/>
                <w:sz w:val="18"/>
                <w:szCs w:val="18"/>
              </w:rPr>
            </w:pPr>
          </w:p>
        </w:tc>
      </w:tr>
      <w:tr w:rsidR="00990AF0" w:rsidRPr="006559C1" w14:paraId="30FC5F23"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4C8F95E4"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3.5, 3.7, 3.8</w:t>
            </w:r>
          </w:p>
        </w:tc>
        <w:tc>
          <w:tcPr>
            <w:tcW w:w="2670" w:type="dxa"/>
            <w:tcBorders>
              <w:top w:val="nil"/>
              <w:left w:val="nil"/>
              <w:bottom w:val="nil"/>
              <w:right w:val="single" w:sz="8" w:space="0" w:color="auto"/>
            </w:tcBorders>
            <w:shd w:val="clear" w:color="auto" w:fill="auto"/>
            <w:vAlign w:val="center"/>
            <w:hideMark/>
          </w:tcPr>
          <w:p w14:paraId="3B7625AB"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PC2</w:t>
            </w:r>
          </w:p>
        </w:tc>
        <w:tc>
          <w:tcPr>
            <w:tcW w:w="6120"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3E8FE2CB"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 xml:space="preserve">EPA 6: Provide an Oral Presentation of a Clinical Encounter </w:t>
            </w:r>
          </w:p>
        </w:tc>
      </w:tr>
      <w:tr w:rsidR="00990AF0" w:rsidRPr="006559C1" w14:paraId="4ECEA5F2"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5CDA8FF0"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5.1</w:t>
            </w:r>
          </w:p>
        </w:tc>
        <w:tc>
          <w:tcPr>
            <w:tcW w:w="2670" w:type="dxa"/>
            <w:tcBorders>
              <w:top w:val="nil"/>
              <w:left w:val="nil"/>
              <w:bottom w:val="nil"/>
              <w:right w:val="single" w:sz="8" w:space="0" w:color="auto"/>
            </w:tcBorders>
            <w:shd w:val="clear" w:color="auto" w:fill="auto"/>
            <w:vAlign w:val="center"/>
            <w:hideMark/>
          </w:tcPr>
          <w:p w14:paraId="47D0DC4E"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PBLI1</w:t>
            </w:r>
          </w:p>
        </w:tc>
        <w:tc>
          <w:tcPr>
            <w:tcW w:w="6120" w:type="dxa"/>
            <w:vMerge/>
            <w:vAlign w:val="center"/>
            <w:hideMark/>
          </w:tcPr>
          <w:p w14:paraId="32A06850" w14:textId="77777777" w:rsidR="00990AF0" w:rsidRPr="006559C1" w:rsidRDefault="00990AF0" w:rsidP="00192939">
            <w:pPr>
              <w:rPr>
                <w:rFonts w:ascii="Arial" w:hAnsi="Arial" w:cs="Arial"/>
                <w:color w:val="1D1B10"/>
                <w:sz w:val="18"/>
                <w:szCs w:val="18"/>
              </w:rPr>
            </w:pPr>
          </w:p>
        </w:tc>
      </w:tr>
      <w:tr w:rsidR="00990AF0" w:rsidRPr="006559C1" w14:paraId="00620EFA"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68C1096E"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7.2</w:t>
            </w:r>
          </w:p>
        </w:tc>
        <w:tc>
          <w:tcPr>
            <w:tcW w:w="2670" w:type="dxa"/>
            <w:tcBorders>
              <w:top w:val="nil"/>
              <w:left w:val="nil"/>
              <w:bottom w:val="nil"/>
              <w:right w:val="single" w:sz="8" w:space="0" w:color="auto"/>
            </w:tcBorders>
            <w:shd w:val="clear" w:color="auto" w:fill="auto"/>
            <w:vAlign w:val="center"/>
            <w:hideMark/>
          </w:tcPr>
          <w:p w14:paraId="5093BCF7"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PPD4</w:t>
            </w:r>
          </w:p>
        </w:tc>
        <w:tc>
          <w:tcPr>
            <w:tcW w:w="6120" w:type="dxa"/>
            <w:vMerge/>
            <w:vAlign w:val="center"/>
            <w:hideMark/>
          </w:tcPr>
          <w:p w14:paraId="4EC5412C" w14:textId="77777777" w:rsidR="00990AF0" w:rsidRPr="006559C1" w:rsidRDefault="00990AF0" w:rsidP="00192939">
            <w:pPr>
              <w:rPr>
                <w:rFonts w:ascii="Arial" w:hAnsi="Arial" w:cs="Arial"/>
                <w:color w:val="1D1B10"/>
                <w:sz w:val="18"/>
                <w:szCs w:val="18"/>
              </w:rPr>
            </w:pPr>
          </w:p>
        </w:tc>
      </w:tr>
      <w:tr w:rsidR="00990AF0" w:rsidRPr="006559C1" w14:paraId="7FA2E3DD"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4CE54611"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1.2</w:t>
            </w:r>
          </w:p>
        </w:tc>
        <w:tc>
          <w:tcPr>
            <w:tcW w:w="2670" w:type="dxa"/>
            <w:tcBorders>
              <w:top w:val="nil"/>
              <w:left w:val="nil"/>
              <w:bottom w:val="nil"/>
              <w:right w:val="single" w:sz="8" w:space="0" w:color="auto"/>
            </w:tcBorders>
            <w:shd w:val="clear" w:color="auto" w:fill="auto"/>
            <w:vAlign w:val="center"/>
            <w:hideMark/>
          </w:tcPr>
          <w:p w14:paraId="12BDCB54"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P1</w:t>
            </w:r>
          </w:p>
        </w:tc>
        <w:tc>
          <w:tcPr>
            <w:tcW w:w="6120" w:type="dxa"/>
            <w:vMerge/>
            <w:vAlign w:val="center"/>
            <w:hideMark/>
          </w:tcPr>
          <w:p w14:paraId="162E0C84" w14:textId="77777777" w:rsidR="00990AF0" w:rsidRPr="006559C1" w:rsidRDefault="00990AF0" w:rsidP="00192939">
            <w:pPr>
              <w:rPr>
                <w:rFonts w:ascii="Arial" w:hAnsi="Arial" w:cs="Arial"/>
                <w:color w:val="1D1B10"/>
                <w:sz w:val="18"/>
                <w:szCs w:val="18"/>
              </w:rPr>
            </w:pPr>
          </w:p>
        </w:tc>
      </w:tr>
      <w:tr w:rsidR="00990AF0" w:rsidRPr="006559C1" w14:paraId="19FF18C2"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270C932B"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4.3</w:t>
            </w:r>
          </w:p>
        </w:tc>
        <w:tc>
          <w:tcPr>
            <w:tcW w:w="2670" w:type="dxa"/>
            <w:tcBorders>
              <w:top w:val="nil"/>
              <w:left w:val="nil"/>
              <w:bottom w:val="nil"/>
              <w:right w:val="single" w:sz="8" w:space="0" w:color="auto"/>
            </w:tcBorders>
            <w:shd w:val="clear" w:color="auto" w:fill="auto"/>
            <w:vAlign w:val="center"/>
            <w:hideMark/>
          </w:tcPr>
          <w:p w14:paraId="28769218"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ICS2</w:t>
            </w:r>
          </w:p>
        </w:tc>
        <w:tc>
          <w:tcPr>
            <w:tcW w:w="6120" w:type="dxa"/>
            <w:vMerge/>
            <w:vAlign w:val="center"/>
            <w:hideMark/>
          </w:tcPr>
          <w:p w14:paraId="67CF6268" w14:textId="77777777" w:rsidR="00990AF0" w:rsidRPr="006559C1" w:rsidRDefault="00990AF0" w:rsidP="00192939">
            <w:pPr>
              <w:rPr>
                <w:rFonts w:ascii="Arial" w:hAnsi="Arial" w:cs="Arial"/>
                <w:color w:val="1D1B10"/>
                <w:sz w:val="18"/>
                <w:szCs w:val="18"/>
              </w:rPr>
            </w:pPr>
          </w:p>
        </w:tc>
      </w:tr>
      <w:tr w:rsidR="00990AF0" w:rsidRPr="006559C1" w14:paraId="1CB4130C"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6A65904F"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3.2</w:t>
            </w:r>
          </w:p>
        </w:tc>
        <w:tc>
          <w:tcPr>
            <w:tcW w:w="2670" w:type="dxa"/>
            <w:tcBorders>
              <w:top w:val="nil"/>
              <w:left w:val="nil"/>
              <w:bottom w:val="nil"/>
              <w:right w:val="single" w:sz="8" w:space="0" w:color="auto"/>
            </w:tcBorders>
            <w:shd w:val="clear" w:color="auto" w:fill="auto"/>
            <w:vAlign w:val="center"/>
            <w:hideMark/>
          </w:tcPr>
          <w:p w14:paraId="555E0BA0"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PC6</w:t>
            </w:r>
          </w:p>
        </w:tc>
        <w:tc>
          <w:tcPr>
            <w:tcW w:w="6120" w:type="dxa"/>
            <w:vMerge/>
            <w:vAlign w:val="center"/>
            <w:hideMark/>
          </w:tcPr>
          <w:p w14:paraId="13F0ECAB" w14:textId="77777777" w:rsidR="00990AF0" w:rsidRPr="006559C1" w:rsidRDefault="00990AF0" w:rsidP="00192939">
            <w:pPr>
              <w:rPr>
                <w:rFonts w:ascii="Arial" w:hAnsi="Arial" w:cs="Arial"/>
                <w:color w:val="1D1B10"/>
                <w:sz w:val="18"/>
                <w:szCs w:val="18"/>
              </w:rPr>
            </w:pPr>
          </w:p>
        </w:tc>
      </w:tr>
      <w:tr w:rsidR="00990AF0" w:rsidRPr="006559C1" w14:paraId="4A224C95"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434B6C4E"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4.1</w:t>
            </w:r>
          </w:p>
        </w:tc>
        <w:tc>
          <w:tcPr>
            <w:tcW w:w="2670" w:type="dxa"/>
            <w:tcBorders>
              <w:top w:val="nil"/>
              <w:left w:val="nil"/>
              <w:bottom w:val="nil"/>
              <w:right w:val="single" w:sz="8" w:space="0" w:color="auto"/>
            </w:tcBorders>
            <w:shd w:val="clear" w:color="auto" w:fill="auto"/>
            <w:vAlign w:val="center"/>
            <w:hideMark/>
          </w:tcPr>
          <w:p w14:paraId="3F86C7F9"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ICS1</w:t>
            </w:r>
          </w:p>
        </w:tc>
        <w:tc>
          <w:tcPr>
            <w:tcW w:w="6120" w:type="dxa"/>
            <w:vMerge/>
            <w:vAlign w:val="center"/>
            <w:hideMark/>
          </w:tcPr>
          <w:p w14:paraId="30B27AEB" w14:textId="77777777" w:rsidR="00990AF0" w:rsidRPr="006559C1" w:rsidRDefault="00990AF0" w:rsidP="00192939">
            <w:pPr>
              <w:rPr>
                <w:rFonts w:ascii="Arial" w:hAnsi="Arial" w:cs="Arial"/>
                <w:color w:val="1D1B10"/>
                <w:sz w:val="18"/>
                <w:szCs w:val="18"/>
              </w:rPr>
            </w:pPr>
          </w:p>
        </w:tc>
      </w:tr>
      <w:tr w:rsidR="00990AF0" w:rsidRPr="006559C1" w14:paraId="3C53F659"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20E0C759"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4.2</w:t>
            </w:r>
          </w:p>
        </w:tc>
        <w:tc>
          <w:tcPr>
            <w:tcW w:w="2670" w:type="dxa"/>
            <w:tcBorders>
              <w:top w:val="nil"/>
              <w:left w:val="nil"/>
              <w:bottom w:val="nil"/>
              <w:right w:val="single" w:sz="8" w:space="0" w:color="auto"/>
            </w:tcBorders>
            <w:shd w:val="clear" w:color="auto" w:fill="auto"/>
            <w:vAlign w:val="center"/>
            <w:hideMark/>
          </w:tcPr>
          <w:p w14:paraId="6A4C654A"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PPD7</w:t>
            </w:r>
          </w:p>
        </w:tc>
        <w:tc>
          <w:tcPr>
            <w:tcW w:w="6120" w:type="dxa"/>
            <w:vMerge/>
            <w:vAlign w:val="center"/>
            <w:hideMark/>
          </w:tcPr>
          <w:p w14:paraId="0FD6BE6C" w14:textId="77777777" w:rsidR="00990AF0" w:rsidRPr="006559C1" w:rsidRDefault="00990AF0" w:rsidP="00192939">
            <w:pPr>
              <w:rPr>
                <w:rFonts w:ascii="Arial" w:hAnsi="Arial" w:cs="Arial"/>
                <w:color w:val="1D1B10"/>
                <w:sz w:val="18"/>
                <w:szCs w:val="18"/>
              </w:rPr>
            </w:pPr>
          </w:p>
        </w:tc>
      </w:tr>
      <w:tr w:rsidR="00990AF0" w:rsidRPr="006559C1" w14:paraId="5B92824F"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7C1E8840"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1.2,1.8</w:t>
            </w:r>
          </w:p>
        </w:tc>
        <w:tc>
          <w:tcPr>
            <w:tcW w:w="2670" w:type="dxa"/>
            <w:tcBorders>
              <w:top w:val="nil"/>
              <w:left w:val="nil"/>
              <w:bottom w:val="nil"/>
              <w:right w:val="single" w:sz="8" w:space="0" w:color="auto"/>
            </w:tcBorders>
            <w:shd w:val="clear" w:color="auto" w:fill="auto"/>
            <w:vAlign w:val="center"/>
            <w:hideMark/>
          </w:tcPr>
          <w:p w14:paraId="3A5DE9E0"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P3</w:t>
            </w:r>
          </w:p>
        </w:tc>
        <w:tc>
          <w:tcPr>
            <w:tcW w:w="6120" w:type="dxa"/>
            <w:vMerge/>
            <w:vAlign w:val="center"/>
            <w:hideMark/>
          </w:tcPr>
          <w:p w14:paraId="3FE1FC22" w14:textId="77777777" w:rsidR="00990AF0" w:rsidRPr="006559C1" w:rsidRDefault="00990AF0" w:rsidP="00192939">
            <w:pPr>
              <w:rPr>
                <w:rFonts w:ascii="Arial" w:hAnsi="Arial" w:cs="Arial"/>
                <w:color w:val="1D1B10"/>
                <w:sz w:val="18"/>
                <w:szCs w:val="18"/>
              </w:rPr>
            </w:pPr>
          </w:p>
        </w:tc>
      </w:tr>
      <w:tr w:rsidR="00990AF0" w:rsidRPr="006559C1" w14:paraId="36E150FF" w14:textId="77777777" w:rsidTr="00192939">
        <w:trPr>
          <w:trHeight w:val="48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1E9E085D"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1.2</w:t>
            </w:r>
          </w:p>
        </w:tc>
        <w:tc>
          <w:tcPr>
            <w:tcW w:w="2670" w:type="dxa"/>
            <w:tcBorders>
              <w:top w:val="nil"/>
              <w:left w:val="nil"/>
              <w:bottom w:val="single" w:sz="8" w:space="0" w:color="auto"/>
              <w:right w:val="single" w:sz="8" w:space="0" w:color="auto"/>
            </w:tcBorders>
            <w:shd w:val="clear" w:color="auto" w:fill="auto"/>
            <w:vAlign w:val="center"/>
            <w:hideMark/>
          </w:tcPr>
          <w:p w14:paraId="2FB38E56"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P1</w:t>
            </w:r>
          </w:p>
        </w:tc>
        <w:tc>
          <w:tcPr>
            <w:tcW w:w="6120" w:type="dxa"/>
            <w:vMerge/>
            <w:vAlign w:val="center"/>
            <w:hideMark/>
          </w:tcPr>
          <w:p w14:paraId="166835B6" w14:textId="77777777" w:rsidR="00990AF0" w:rsidRPr="006559C1" w:rsidRDefault="00990AF0" w:rsidP="00192939">
            <w:pPr>
              <w:rPr>
                <w:rFonts w:ascii="Arial" w:hAnsi="Arial" w:cs="Arial"/>
                <w:color w:val="1D1B10"/>
                <w:sz w:val="18"/>
                <w:szCs w:val="18"/>
              </w:rPr>
            </w:pPr>
          </w:p>
        </w:tc>
      </w:tr>
    </w:tbl>
    <w:p w14:paraId="7CED2438" w14:textId="77777777" w:rsidR="00990AF0" w:rsidRDefault="00990AF0" w:rsidP="00990AF0"/>
    <w:tbl>
      <w:tblPr>
        <w:tblW w:w="10790" w:type="dxa"/>
        <w:tblLook w:val="04A0" w:firstRow="1" w:lastRow="0" w:firstColumn="1" w:lastColumn="0" w:noHBand="0" w:noVBand="1"/>
      </w:tblPr>
      <w:tblGrid>
        <w:gridCol w:w="2000"/>
        <w:gridCol w:w="2670"/>
        <w:gridCol w:w="6120"/>
      </w:tblGrid>
      <w:tr w:rsidR="00990AF0" w:rsidRPr="006559C1" w14:paraId="0DA6F8C1" w14:textId="77777777" w:rsidTr="00192939">
        <w:trPr>
          <w:trHeight w:val="480"/>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937387" w14:textId="77777777" w:rsidR="00990AF0" w:rsidRPr="006559C1" w:rsidRDefault="00990AF0" w:rsidP="00192939">
            <w:pPr>
              <w:jc w:val="center"/>
              <w:rPr>
                <w:rFonts w:ascii="Arial" w:hAnsi="Arial" w:cs="Arial"/>
                <w:b/>
                <w:bCs/>
                <w:color w:val="1D1B10"/>
                <w:sz w:val="18"/>
                <w:szCs w:val="18"/>
              </w:rPr>
            </w:pPr>
            <w:r w:rsidRPr="006559C1">
              <w:rPr>
                <w:rFonts w:ascii="Arial" w:hAnsi="Arial" w:cs="Arial"/>
                <w:b/>
                <w:bCs/>
                <w:color w:val="1D1B10"/>
                <w:sz w:val="18"/>
                <w:szCs w:val="18"/>
              </w:rPr>
              <w:t>CCGG</w:t>
            </w:r>
          </w:p>
        </w:tc>
        <w:tc>
          <w:tcPr>
            <w:tcW w:w="2670" w:type="dxa"/>
            <w:tcBorders>
              <w:top w:val="single" w:sz="8" w:space="0" w:color="auto"/>
              <w:left w:val="nil"/>
              <w:bottom w:val="single" w:sz="8" w:space="0" w:color="auto"/>
              <w:right w:val="single" w:sz="8" w:space="0" w:color="auto"/>
            </w:tcBorders>
            <w:shd w:val="clear" w:color="auto" w:fill="auto"/>
            <w:vAlign w:val="center"/>
            <w:hideMark/>
          </w:tcPr>
          <w:p w14:paraId="23C3CD33" w14:textId="77777777" w:rsidR="00990AF0" w:rsidRPr="006559C1" w:rsidRDefault="00990AF0" w:rsidP="00192939">
            <w:pPr>
              <w:jc w:val="center"/>
              <w:rPr>
                <w:rFonts w:ascii="Arial" w:hAnsi="Arial" w:cs="Arial"/>
                <w:b/>
                <w:bCs/>
                <w:color w:val="1D1B10"/>
                <w:sz w:val="18"/>
                <w:szCs w:val="18"/>
              </w:rPr>
            </w:pPr>
            <w:r w:rsidRPr="006559C1">
              <w:rPr>
                <w:rFonts w:ascii="Arial" w:hAnsi="Arial" w:cs="Arial"/>
                <w:b/>
                <w:bCs/>
                <w:color w:val="1D1B10"/>
                <w:sz w:val="18"/>
                <w:szCs w:val="18"/>
              </w:rPr>
              <w:t>PCRS</w:t>
            </w:r>
          </w:p>
        </w:tc>
        <w:tc>
          <w:tcPr>
            <w:tcW w:w="6120" w:type="dxa"/>
            <w:tcBorders>
              <w:top w:val="single" w:sz="8" w:space="0" w:color="auto"/>
              <w:left w:val="nil"/>
              <w:bottom w:val="single" w:sz="8" w:space="0" w:color="auto"/>
              <w:right w:val="single" w:sz="8" w:space="0" w:color="auto"/>
            </w:tcBorders>
            <w:shd w:val="clear" w:color="auto" w:fill="auto"/>
            <w:vAlign w:val="center"/>
            <w:hideMark/>
          </w:tcPr>
          <w:p w14:paraId="29A3D81F" w14:textId="77777777" w:rsidR="00990AF0" w:rsidRPr="006559C1" w:rsidRDefault="00990AF0" w:rsidP="00192939">
            <w:pPr>
              <w:jc w:val="center"/>
              <w:rPr>
                <w:rFonts w:ascii="Arial" w:hAnsi="Arial" w:cs="Arial"/>
                <w:b/>
                <w:bCs/>
                <w:color w:val="1D1B10"/>
                <w:sz w:val="18"/>
                <w:szCs w:val="18"/>
              </w:rPr>
            </w:pPr>
            <w:r w:rsidRPr="006559C1">
              <w:rPr>
                <w:rFonts w:ascii="Arial" w:hAnsi="Arial" w:cs="Arial"/>
                <w:b/>
                <w:bCs/>
                <w:color w:val="1D1B10"/>
                <w:sz w:val="18"/>
                <w:szCs w:val="18"/>
              </w:rPr>
              <w:t>EPA</w:t>
            </w:r>
          </w:p>
        </w:tc>
      </w:tr>
      <w:tr w:rsidR="00990AF0" w:rsidRPr="006559C1" w14:paraId="6522030A"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59A1AF45"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2.1</w:t>
            </w:r>
          </w:p>
        </w:tc>
        <w:tc>
          <w:tcPr>
            <w:tcW w:w="2670" w:type="dxa"/>
            <w:tcBorders>
              <w:top w:val="nil"/>
              <w:left w:val="nil"/>
              <w:bottom w:val="nil"/>
              <w:right w:val="single" w:sz="8" w:space="0" w:color="auto"/>
            </w:tcBorders>
            <w:shd w:val="clear" w:color="auto" w:fill="auto"/>
            <w:vAlign w:val="center"/>
            <w:hideMark/>
          </w:tcPr>
          <w:p w14:paraId="2ACDDBE2"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KP3</w:t>
            </w:r>
          </w:p>
        </w:tc>
        <w:tc>
          <w:tcPr>
            <w:tcW w:w="6120"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36794392"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 xml:space="preserve">EPA 7: Form Clinical Questions and Retrieve Evidence to Advance Patient Care </w:t>
            </w:r>
          </w:p>
        </w:tc>
      </w:tr>
      <w:tr w:rsidR="00990AF0" w:rsidRPr="006559C1" w14:paraId="0A8FDB55"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64DB9004"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5.3</w:t>
            </w:r>
          </w:p>
        </w:tc>
        <w:tc>
          <w:tcPr>
            <w:tcW w:w="2670" w:type="dxa"/>
            <w:tcBorders>
              <w:top w:val="nil"/>
              <w:left w:val="nil"/>
              <w:bottom w:val="nil"/>
              <w:right w:val="single" w:sz="8" w:space="0" w:color="auto"/>
            </w:tcBorders>
            <w:shd w:val="clear" w:color="auto" w:fill="auto"/>
            <w:vAlign w:val="center"/>
            <w:hideMark/>
          </w:tcPr>
          <w:p w14:paraId="5630CD2F"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PBLI6</w:t>
            </w:r>
          </w:p>
        </w:tc>
        <w:tc>
          <w:tcPr>
            <w:tcW w:w="6120" w:type="dxa"/>
            <w:vMerge/>
            <w:vAlign w:val="center"/>
            <w:hideMark/>
          </w:tcPr>
          <w:p w14:paraId="293C54D9" w14:textId="77777777" w:rsidR="00990AF0" w:rsidRPr="006559C1" w:rsidRDefault="00990AF0" w:rsidP="00192939">
            <w:pPr>
              <w:rPr>
                <w:rFonts w:ascii="Arial" w:hAnsi="Arial" w:cs="Arial"/>
                <w:color w:val="1D1B10"/>
                <w:sz w:val="18"/>
                <w:szCs w:val="18"/>
              </w:rPr>
            </w:pPr>
          </w:p>
        </w:tc>
      </w:tr>
      <w:tr w:rsidR="00990AF0" w:rsidRPr="006559C1" w14:paraId="65ED1EF5"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4BDDFED4"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5.1</w:t>
            </w:r>
          </w:p>
        </w:tc>
        <w:tc>
          <w:tcPr>
            <w:tcW w:w="2670" w:type="dxa"/>
            <w:tcBorders>
              <w:top w:val="nil"/>
              <w:left w:val="nil"/>
              <w:bottom w:val="nil"/>
              <w:right w:val="single" w:sz="8" w:space="0" w:color="auto"/>
            </w:tcBorders>
            <w:shd w:val="clear" w:color="auto" w:fill="auto"/>
            <w:vAlign w:val="center"/>
            <w:hideMark/>
          </w:tcPr>
          <w:p w14:paraId="1E85F8A3"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PBLI1</w:t>
            </w:r>
          </w:p>
        </w:tc>
        <w:tc>
          <w:tcPr>
            <w:tcW w:w="6120" w:type="dxa"/>
            <w:vMerge/>
            <w:vAlign w:val="center"/>
            <w:hideMark/>
          </w:tcPr>
          <w:p w14:paraId="14A05517" w14:textId="77777777" w:rsidR="00990AF0" w:rsidRPr="006559C1" w:rsidRDefault="00990AF0" w:rsidP="00192939">
            <w:pPr>
              <w:rPr>
                <w:rFonts w:ascii="Arial" w:hAnsi="Arial" w:cs="Arial"/>
                <w:color w:val="1D1B10"/>
                <w:sz w:val="18"/>
                <w:szCs w:val="18"/>
              </w:rPr>
            </w:pPr>
          </w:p>
        </w:tc>
      </w:tr>
      <w:tr w:rsidR="00990AF0" w:rsidRPr="006559C1" w14:paraId="48057A69"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54C98168"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5.1, 5.2</w:t>
            </w:r>
          </w:p>
        </w:tc>
        <w:tc>
          <w:tcPr>
            <w:tcW w:w="2670" w:type="dxa"/>
            <w:tcBorders>
              <w:top w:val="nil"/>
              <w:left w:val="nil"/>
              <w:bottom w:val="nil"/>
              <w:right w:val="single" w:sz="8" w:space="0" w:color="auto"/>
            </w:tcBorders>
            <w:shd w:val="clear" w:color="auto" w:fill="auto"/>
            <w:vAlign w:val="center"/>
            <w:hideMark/>
          </w:tcPr>
          <w:p w14:paraId="51765BE8"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PBLI3</w:t>
            </w:r>
          </w:p>
        </w:tc>
        <w:tc>
          <w:tcPr>
            <w:tcW w:w="6120" w:type="dxa"/>
            <w:vMerge/>
            <w:vAlign w:val="center"/>
            <w:hideMark/>
          </w:tcPr>
          <w:p w14:paraId="44B0A70D" w14:textId="77777777" w:rsidR="00990AF0" w:rsidRPr="006559C1" w:rsidRDefault="00990AF0" w:rsidP="00192939">
            <w:pPr>
              <w:rPr>
                <w:rFonts w:ascii="Arial" w:hAnsi="Arial" w:cs="Arial"/>
                <w:color w:val="1D1B10"/>
                <w:sz w:val="18"/>
                <w:szCs w:val="18"/>
              </w:rPr>
            </w:pPr>
          </w:p>
        </w:tc>
      </w:tr>
      <w:tr w:rsidR="00990AF0" w:rsidRPr="006559C1" w14:paraId="55C5D348"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1535DC13"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5.2</w:t>
            </w:r>
          </w:p>
        </w:tc>
        <w:tc>
          <w:tcPr>
            <w:tcW w:w="2670" w:type="dxa"/>
            <w:tcBorders>
              <w:top w:val="nil"/>
              <w:left w:val="nil"/>
              <w:bottom w:val="nil"/>
              <w:right w:val="single" w:sz="8" w:space="0" w:color="auto"/>
            </w:tcBorders>
            <w:shd w:val="clear" w:color="auto" w:fill="auto"/>
            <w:vAlign w:val="center"/>
            <w:hideMark/>
          </w:tcPr>
          <w:p w14:paraId="4E4874C8"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PBLI7</w:t>
            </w:r>
          </w:p>
        </w:tc>
        <w:tc>
          <w:tcPr>
            <w:tcW w:w="6120" w:type="dxa"/>
            <w:vMerge/>
            <w:vAlign w:val="center"/>
            <w:hideMark/>
          </w:tcPr>
          <w:p w14:paraId="4CB4F91E" w14:textId="77777777" w:rsidR="00990AF0" w:rsidRPr="006559C1" w:rsidRDefault="00990AF0" w:rsidP="00192939">
            <w:pPr>
              <w:rPr>
                <w:rFonts w:ascii="Arial" w:hAnsi="Arial" w:cs="Arial"/>
                <w:color w:val="1D1B10"/>
                <w:sz w:val="18"/>
                <w:szCs w:val="18"/>
              </w:rPr>
            </w:pPr>
          </w:p>
        </w:tc>
      </w:tr>
      <w:tr w:rsidR="00990AF0" w:rsidRPr="006559C1" w14:paraId="7536924D"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214753C4"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2.2</w:t>
            </w:r>
          </w:p>
        </w:tc>
        <w:tc>
          <w:tcPr>
            <w:tcW w:w="2670" w:type="dxa"/>
            <w:tcBorders>
              <w:top w:val="nil"/>
              <w:left w:val="nil"/>
              <w:bottom w:val="nil"/>
              <w:right w:val="single" w:sz="8" w:space="0" w:color="auto"/>
            </w:tcBorders>
            <w:shd w:val="clear" w:color="auto" w:fill="auto"/>
            <w:vAlign w:val="center"/>
            <w:hideMark/>
          </w:tcPr>
          <w:p w14:paraId="48653B2D"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KP4</w:t>
            </w:r>
          </w:p>
        </w:tc>
        <w:tc>
          <w:tcPr>
            <w:tcW w:w="6120" w:type="dxa"/>
            <w:vMerge/>
            <w:vAlign w:val="center"/>
            <w:hideMark/>
          </w:tcPr>
          <w:p w14:paraId="6E9C174B" w14:textId="77777777" w:rsidR="00990AF0" w:rsidRPr="006559C1" w:rsidRDefault="00990AF0" w:rsidP="00192939">
            <w:pPr>
              <w:rPr>
                <w:rFonts w:ascii="Arial" w:hAnsi="Arial" w:cs="Arial"/>
                <w:color w:val="1D1B10"/>
                <w:sz w:val="18"/>
                <w:szCs w:val="18"/>
              </w:rPr>
            </w:pPr>
          </w:p>
        </w:tc>
      </w:tr>
      <w:tr w:rsidR="00990AF0" w:rsidRPr="006559C1" w14:paraId="2B2AC76C"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49979021"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lastRenderedPageBreak/>
              <w:t>4.1</w:t>
            </w:r>
          </w:p>
        </w:tc>
        <w:tc>
          <w:tcPr>
            <w:tcW w:w="2670" w:type="dxa"/>
            <w:tcBorders>
              <w:top w:val="nil"/>
              <w:left w:val="nil"/>
              <w:bottom w:val="nil"/>
              <w:right w:val="single" w:sz="8" w:space="0" w:color="auto"/>
            </w:tcBorders>
            <w:shd w:val="clear" w:color="auto" w:fill="auto"/>
            <w:vAlign w:val="center"/>
            <w:hideMark/>
          </w:tcPr>
          <w:p w14:paraId="56811B14"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ICS1</w:t>
            </w:r>
          </w:p>
        </w:tc>
        <w:tc>
          <w:tcPr>
            <w:tcW w:w="6120" w:type="dxa"/>
            <w:vMerge/>
            <w:vAlign w:val="center"/>
            <w:hideMark/>
          </w:tcPr>
          <w:p w14:paraId="31F8A6FB" w14:textId="77777777" w:rsidR="00990AF0" w:rsidRPr="006559C1" w:rsidRDefault="00990AF0" w:rsidP="00192939">
            <w:pPr>
              <w:rPr>
                <w:rFonts w:ascii="Arial" w:hAnsi="Arial" w:cs="Arial"/>
                <w:color w:val="1D1B10"/>
                <w:sz w:val="18"/>
                <w:szCs w:val="18"/>
              </w:rPr>
            </w:pPr>
          </w:p>
        </w:tc>
      </w:tr>
      <w:tr w:rsidR="00990AF0" w:rsidRPr="006559C1" w14:paraId="1B5F7E68"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233144B7"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4.3</w:t>
            </w:r>
          </w:p>
        </w:tc>
        <w:tc>
          <w:tcPr>
            <w:tcW w:w="2670" w:type="dxa"/>
            <w:tcBorders>
              <w:top w:val="nil"/>
              <w:left w:val="nil"/>
              <w:bottom w:val="nil"/>
              <w:right w:val="single" w:sz="8" w:space="0" w:color="auto"/>
            </w:tcBorders>
            <w:shd w:val="clear" w:color="auto" w:fill="auto"/>
            <w:vAlign w:val="center"/>
            <w:hideMark/>
          </w:tcPr>
          <w:p w14:paraId="3425E916"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ICS2</w:t>
            </w:r>
          </w:p>
        </w:tc>
        <w:tc>
          <w:tcPr>
            <w:tcW w:w="6120" w:type="dxa"/>
            <w:vMerge/>
            <w:vAlign w:val="center"/>
            <w:hideMark/>
          </w:tcPr>
          <w:p w14:paraId="2D6BCB35" w14:textId="77777777" w:rsidR="00990AF0" w:rsidRPr="006559C1" w:rsidRDefault="00990AF0" w:rsidP="00192939">
            <w:pPr>
              <w:rPr>
                <w:rFonts w:ascii="Arial" w:hAnsi="Arial" w:cs="Arial"/>
                <w:color w:val="1D1B10"/>
                <w:sz w:val="18"/>
                <w:szCs w:val="18"/>
              </w:rPr>
            </w:pPr>
          </w:p>
        </w:tc>
      </w:tr>
      <w:tr w:rsidR="00990AF0" w:rsidRPr="006559C1" w14:paraId="6EE076BA"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9812091"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4.2, 4.3, 7.3</w:t>
            </w:r>
          </w:p>
        </w:tc>
        <w:tc>
          <w:tcPr>
            <w:tcW w:w="2670" w:type="dxa"/>
            <w:tcBorders>
              <w:top w:val="nil"/>
              <w:left w:val="nil"/>
              <w:bottom w:val="nil"/>
              <w:right w:val="single" w:sz="8" w:space="0" w:color="auto"/>
            </w:tcBorders>
            <w:shd w:val="clear" w:color="auto" w:fill="auto"/>
            <w:vAlign w:val="center"/>
            <w:hideMark/>
          </w:tcPr>
          <w:p w14:paraId="29CB2AC7"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PBLI8</w:t>
            </w:r>
          </w:p>
        </w:tc>
        <w:tc>
          <w:tcPr>
            <w:tcW w:w="6120" w:type="dxa"/>
            <w:vMerge/>
            <w:vAlign w:val="center"/>
            <w:hideMark/>
          </w:tcPr>
          <w:p w14:paraId="7234CE6F" w14:textId="77777777" w:rsidR="00990AF0" w:rsidRPr="006559C1" w:rsidRDefault="00990AF0" w:rsidP="00192939">
            <w:pPr>
              <w:rPr>
                <w:rFonts w:ascii="Arial" w:hAnsi="Arial" w:cs="Arial"/>
                <w:color w:val="1D1B10"/>
                <w:sz w:val="18"/>
                <w:szCs w:val="18"/>
              </w:rPr>
            </w:pPr>
          </w:p>
        </w:tc>
      </w:tr>
      <w:tr w:rsidR="00990AF0" w:rsidRPr="006559C1" w14:paraId="44F38F26"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437A7E5"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3.1</w:t>
            </w:r>
          </w:p>
        </w:tc>
        <w:tc>
          <w:tcPr>
            <w:tcW w:w="2670" w:type="dxa"/>
            <w:tcBorders>
              <w:top w:val="nil"/>
              <w:left w:val="nil"/>
              <w:bottom w:val="nil"/>
              <w:right w:val="single" w:sz="8" w:space="0" w:color="auto"/>
            </w:tcBorders>
            <w:shd w:val="clear" w:color="auto" w:fill="auto"/>
            <w:vAlign w:val="center"/>
            <w:hideMark/>
          </w:tcPr>
          <w:p w14:paraId="5630CC70"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PBLI9</w:t>
            </w:r>
          </w:p>
        </w:tc>
        <w:tc>
          <w:tcPr>
            <w:tcW w:w="6120" w:type="dxa"/>
            <w:vMerge/>
            <w:vAlign w:val="center"/>
            <w:hideMark/>
          </w:tcPr>
          <w:p w14:paraId="291FD322" w14:textId="77777777" w:rsidR="00990AF0" w:rsidRPr="006559C1" w:rsidRDefault="00990AF0" w:rsidP="00192939">
            <w:pPr>
              <w:rPr>
                <w:rFonts w:ascii="Arial" w:hAnsi="Arial" w:cs="Arial"/>
                <w:color w:val="1D1B10"/>
                <w:sz w:val="18"/>
                <w:szCs w:val="18"/>
              </w:rPr>
            </w:pPr>
          </w:p>
        </w:tc>
      </w:tr>
      <w:tr w:rsidR="00990AF0" w:rsidRPr="006559C1" w14:paraId="4C465B42" w14:textId="77777777" w:rsidTr="00192939">
        <w:trPr>
          <w:trHeight w:val="48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4EC78FCD"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4.1</w:t>
            </w:r>
          </w:p>
        </w:tc>
        <w:tc>
          <w:tcPr>
            <w:tcW w:w="2670" w:type="dxa"/>
            <w:tcBorders>
              <w:top w:val="nil"/>
              <w:left w:val="nil"/>
              <w:bottom w:val="single" w:sz="8" w:space="0" w:color="auto"/>
              <w:right w:val="single" w:sz="8" w:space="0" w:color="auto"/>
            </w:tcBorders>
            <w:shd w:val="clear" w:color="auto" w:fill="auto"/>
            <w:vAlign w:val="center"/>
            <w:hideMark/>
          </w:tcPr>
          <w:p w14:paraId="58E493FF"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PC7</w:t>
            </w:r>
          </w:p>
        </w:tc>
        <w:tc>
          <w:tcPr>
            <w:tcW w:w="6120" w:type="dxa"/>
            <w:vMerge/>
            <w:vAlign w:val="center"/>
            <w:hideMark/>
          </w:tcPr>
          <w:p w14:paraId="540E8663" w14:textId="77777777" w:rsidR="00990AF0" w:rsidRPr="006559C1" w:rsidRDefault="00990AF0" w:rsidP="00192939">
            <w:pPr>
              <w:rPr>
                <w:rFonts w:ascii="Arial" w:hAnsi="Arial" w:cs="Arial"/>
                <w:color w:val="1D1B10"/>
                <w:sz w:val="18"/>
                <w:szCs w:val="18"/>
              </w:rPr>
            </w:pPr>
          </w:p>
        </w:tc>
      </w:tr>
      <w:tr w:rsidR="00990AF0" w:rsidRPr="006559C1" w14:paraId="44E82B55"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4227BDE8"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5.2</w:t>
            </w:r>
          </w:p>
        </w:tc>
        <w:tc>
          <w:tcPr>
            <w:tcW w:w="2670" w:type="dxa"/>
            <w:tcBorders>
              <w:top w:val="nil"/>
              <w:left w:val="nil"/>
              <w:bottom w:val="nil"/>
              <w:right w:val="single" w:sz="8" w:space="0" w:color="auto"/>
            </w:tcBorders>
            <w:shd w:val="clear" w:color="auto" w:fill="auto"/>
            <w:vAlign w:val="center"/>
            <w:hideMark/>
          </w:tcPr>
          <w:p w14:paraId="09AD3956"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PBLI7</w:t>
            </w:r>
          </w:p>
        </w:tc>
        <w:tc>
          <w:tcPr>
            <w:tcW w:w="6120"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557D59BB"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EPA 8: Give or Receive a Patient Handover to Transition Care Responsibility</w:t>
            </w:r>
          </w:p>
        </w:tc>
      </w:tr>
      <w:tr w:rsidR="00990AF0" w:rsidRPr="006559C1" w14:paraId="17B90DDB"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19D331E6"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4.3</w:t>
            </w:r>
          </w:p>
        </w:tc>
        <w:tc>
          <w:tcPr>
            <w:tcW w:w="2670" w:type="dxa"/>
            <w:tcBorders>
              <w:top w:val="nil"/>
              <w:left w:val="nil"/>
              <w:bottom w:val="nil"/>
              <w:right w:val="single" w:sz="8" w:space="0" w:color="auto"/>
            </w:tcBorders>
            <w:shd w:val="clear" w:color="auto" w:fill="auto"/>
            <w:vAlign w:val="center"/>
            <w:hideMark/>
          </w:tcPr>
          <w:p w14:paraId="562E0C1C"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ICS2</w:t>
            </w:r>
          </w:p>
        </w:tc>
        <w:tc>
          <w:tcPr>
            <w:tcW w:w="6120" w:type="dxa"/>
            <w:vMerge/>
            <w:vAlign w:val="center"/>
            <w:hideMark/>
          </w:tcPr>
          <w:p w14:paraId="3F9379EB" w14:textId="77777777" w:rsidR="00990AF0" w:rsidRPr="006559C1" w:rsidRDefault="00990AF0" w:rsidP="00192939">
            <w:pPr>
              <w:rPr>
                <w:rFonts w:ascii="Arial" w:hAnsi="Arial" w:cs="Arial"/>
                <w:color w:val="1D1B10"/>
                <w:sz w:val="18"/>
                <w:szCs w:val="18"/>
              </w:rPr>
            </w:pPr>
          </w:p>
        </w:tc>
      </w:tr>
      <w:tr w:rsidR="00990AF0" w:rsidRPr="006559C1" w14:paraId="05B7EA6D"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1554A19"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7.1</w:t>
            </w:r>
          </w:p>
        </w:tc>
        <w:tc>
          <w:tcPr>
            <w:tcW w:w="2670" w:type="dxa"/>
            <w:tcBorders>
              <w:top w:val="nil"/>
              <w:left w:val="nil"/>
              <w:bottom w:val="nil"/>
              <w:right w:val="single" w:sz="8" w:space="0" w:color="auto"/>
            </w:tcBorders>
            <w:shd w:val="clear" w:color="auto" w:fill="auto"/>
            <w:vAlign w:val="center"/>
            <w:hideMark/>
          </w:tcPr>
          <w:p w14:paraId="30087C1F"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ICS3</w:t>
            </w:r>
          </w:p>
        </w:tc>
        <w:tc>
          <w:tcPr>
            <w:tcW w:w="6120" w:type="dxa"/>
            <w:vMerge/>
            <w:vAlign w:val="center"/>
            <w:hideMark/>
          </w:tcPr>
          <w:p w14:paraId="508E7F56" w14:textId="77777777" w:rsidR="00990AF0" w:rsidRPr="006559C1" w:rsidRDefault="00990AF0" w:rsidP="00192939">
            <w:pPr>
              <w:rPr>
                <w:rFonts w:ascii="Arial" w:hAnsi="Arial" w:cs="Arial"/>
                <w:color w:val="1D1B10"/>
                <w:sz w:val="18"/>
                <w:szCs w:val="18"/>
              </w:rPr>
            </w:pPr>
          </w:p>
        </w:tc>
      </w:tr>
      <w:tr w:rsidR="00990AF0" w:rsidRPr="006559C1" w14:paraId="5E71ABA2"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7BA90573"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1.2, 1.8</w:t>
            </w:r>
          </w:p>
        </w:tc>
        <w:tc>
          <w:tcPr>
            <w:tcW w:w="2670" w:type="dxa"/>
            <w:tcBorders>
              <w:top w:val="nil"/>
              <w:left w:val="nil"/>
              <w:bottom w:val="nil"/>
              <w:right w:val="single" w:sz="8" w:space="0" w:color="auto"/>
            </w:tcBorders>
            <w:shd w:val="clear" w:color="auto" w:fill="auto"/>
            <w:vAlign w:val="center"/>
            <w:hideMark/>
          </w:tcPr>
          <w:p w14:paraId="1E431347"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P3</w:t>
            </w:r>
          </w:p>
        </w:tc>
        <w:tc>
          <w:tcPr>
            <w:tcW w:w="6120" w:type="dxa"/>
            <w:vMerge/>
            <w:vAlign w:val="center"/>
            <w:hideMark/>
          </w:tcPr>
          <w:p w14:paraId="0E474012" w14:textId="77777777" w:rsidR="00990AF0" w:rsidRPr="006559C1" w:rsidRDefault="00990AF0" w:rsidP="00192939">
            <w:pPr>
              <w:rPr>
                <w:rFonts w:ascii="Arial" w:hAnsi="Arial" w:cs="Arial"/>
                <w:color w:val="1D1B10"/>
                <w:sz w:val="18"/>
                <w:szCs w:val="18"/>
              </w:rPr>
            </w:pPr>
          </w:p>
        </w:tc>
      </w:tr>
      <w:tr w:rsidR="00990AF0" w:rsidRPr="006559C1" w14:paraId="08878CA4"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49D24F6D"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6.2</w:t>
            </w:r>
          </w:p>
        </w:tc>
        <w:tc>
          <w:tcPr>
            <w:tcW w:w="2670" w:type="dxa"/>
            <w:tcBorders>
              <w:top w:val="nil"/>
              <w:left w:val="nil"/>
              <w:bottom w:val="nil"/>
              <w:right w:val="single" w:sz="8" w:space="0" w:color="auto"/>
            </w:tcBorders>
            <w:shd w:val="clear" w:color="auto" w:fill="auto"/>
            <w:vAlign w:val="center"/>
            <w:hideMark/>
          </w:tcPr>
          <w:p w14:paraId="243DDFD1"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PC8</w:t>
            </w:r>
          </w:p>
        </w:tc>
        <w:tc>
          <w:tcPr>
            <w:tcW w:w="6120" w:type="dxa"/>
            <w:vMerge/>
            <w:vAlign w:val="center"/>
            <w:hideMark/>
          </w:tcPr>
          <w:p w14:paraId="74C018E2" w14:textId="77777777" w:rsidR="00990AF0" w:rsidRPr="006559C1" w:rsidRDefault="00990AF0" w:rsidP="00192939">
            <w:pPr>
              <w:rPr>
                <w:rFonts w:ascii="Arial" w:hAnsi="Arial" w:cs="Arial"/>
                <w:color w:val="1D1B10"/>
                <w:sz w:val="18"/>
                <w:szCs w:val="18"/>
              </w:rPr>
            </w:pPr>
          </w:p>
        </w:tc>
      </w:tr>
      <w:tr w:rsidR="00990AF0" w:rsidRPr="006559C1" w14:paraId="14CB8030" w14:textId="77777777" w:rsidTr="00192939">
        <w:trPr>
          <w:trHeight w:val="48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532B30D7"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7.2</w:t>
            </w:r>
          </w:p>
        </w:tc>
        <w:tc>
          <w:tcPr>
            <w:tcW w:w="2670" w:type="dxa"/>
            <w:tcBorders>
              <w:top w:val="nil"/>
              <w:left w:val="nil"/>
              <w:bottom w:val="single" w:sz="8" w:space="0" w:color="auto"/>
              <w:right w:val="single" w:sz="8" w:space="0" w:color="auto"/>
            </w:tcBorders>
            <w:shd w:val="clear" w:color="auto" w:fill="auto"/>
            <w:vAlign w:val="center"/>
            <w:hideMark/>
          </w:tcPr>
          <w:p w14:paraId="3AFD89F6"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PBLI5</w:t>
            </w:r>
          </w:p>
        </w:tc>
        <w:tc>
          <w:tcPr>
            <w:tcW w:w="6120" w:type="dxa"/>
            <w:vMerge/>
            <w:vAlign w:val="center"/>
            <w:hideMark/>
          </w:tcPr>
          <w:p w14:paraId="2BA284C0" w14:textId="77777777" w:rsidR="00990AF0" w:rsidRPr="006559C1" w:rsidRDefault="00990AF0" w:rsidP="00192939">
            <w:pPr>
              <w:rPr>
                <w:rFonts w:ascii="Arial" w:hAnsi="Arial" w:cs="Arial"/>
                <w:color w:val="1D1B10"/>
                <w:sz w:val="18"/>
                <w:szCs w:val="18"/>
              </w:rPr>
            </w:pPr>
          </w:p>
        </w:tc>
      </w:tr>
    </w:tbl>
    <w:p w14:paraId="5E015B05" w14:textId="77777777" w:rsidR="00990AF0" w:rsidRDefault="00990AF0" w:rsidP="00990AF0"/>
    <w:p w14:paraId="750DC7BF" w14:textId="77777777" w:rsidR="00990AF0" w:rsidRDefault="00990AF0" w:rsidP="00990AF0"/>
    <w:p w14:paraId="2CB4F109" w14:textId="77777777" w:rsidR="00990AF0" w:rsidRDefault="00990AF0" w:rsidP="00990AF0"/>
    <w:p w14:paraId="348FA97B" w14:textId="77777777" w:rsidR="00990AF0" w:rsidRDefault="00990AF0" w:rsidP="00990AF0"/>
    <w:tbl>
      <w:tblPr>
        <w:tblW w:w="10790" w:type="dxa"/>
        <w:tblLook w:val="04A0" w:firstRow="1" w:lastRow="0" w:firstColumn="1" w:lastColumn="0" w:noHBand="0" w:noVBand="1"/>
      </w:tblPr>
      <w:tblGrid>
        <w:gridCol w:w="2000"/>
        <w:gridCol w:w="2670"/>
        <w:gridCol w:w="6120"/>
      </w:tblGrid>
      <w:tr w:rsidR="00990AF0" w:rsidRPr="006559C1" w14:paraId="3FBD581F" w14:textId="77777777" w:rsidTr="00192939">
        <w:trPr>
          <w:trHeight w:val="480"/>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65AAE7" w14:textId="77777777" w:rsidR="00990AF0" w:rsidRPr="006559C1" w:rsidRDefault="00990AF0" w:rsidP="00192939">
            <w:pPr>
              <w:jc w:val="center"/>
              <w:rPr>
                <w:rFonts w:ascii="Arial" w:hAnsi="Arial" w:cs="Arial"/>
                <w:b/>
                <w:bCs/>
                <w:color w:val="1D1B10"/>
                <w:sz w:val="18"/>
                <w:szCs w:val="18"/>
              </w:rPr>
            </w:pPr>
            <w:r w:rsidRPr="006559C1">
              <w:rPr>
                <w:rFonts w:ascii="Arial" w:hAnsi="Arial" w:cs="Arial"/>
                <w:b/>
                <w:bCs/>
                <w:color w:val="1D1B10"/>
                <w:sz w:val="18"/>
                <w:szCs w:val="18"/>
              </w:rPr>
              <w:t>CCGG</w:t>
            </w:r>
          </w:p>
        </w:tc>
        <w:tc>
          <w:tcPr>
            <w:tcW w:w="2670" w:type="dxa"/>
            <w:tcBorders>
              <w:top w:val="single" w:sz="8" w:space="0" w:color="auto"/>
              <w:left w:val="nil"/>
              <w:bottom w:val="single" w:sz="8" w:space="0" w:color="auto"/>
              <w:right w:val="single" w:sz="8" w:space="0" w:color="auto"/>
            </w:tcBorders>
            <w:shd w:val="clear" w:color="auto" w:fill="auto"/>
            <w:vAlign w:val="center"/>
            <w:hideMark/>
          </w:tcPr>
          <w:p w14:paraId="055A23E2" w14:textId="77777777" w:rsidR="00990AF0" w:rsidRPr="006559C1" w:rsidRDefault="00990AF0" w:rsidP="00192939">
            <w:pPr>
              <w:jc w:val="center"/>
              <w:rPr>
                <w:rFonts w:ascii="Arial" w:hAnsi="Arial" w:cs="Arial"/>
                <w:b/>
                <w:bCs/>
                <w:color w:val="1D1B10"/>
                <w:sz w:val="18"/>
                <w:szCs w:val="18"/>
              </w:rPr>
            </w:pPr>
            <w:r w:rsidRPr="006559C1">
              <w:rPr>
                <w:rFonts w:ascii="Arial" w:hAnsi="Arial" w:cs="Arial"/>
                <w:b/>
                <w:bCs/>
                <w:color w:val="1D1B10"/>
                <w:sz w:val="18"/>
                <w:szCs w:val="18"/>
              </w:rPr>
              <w:t>PCRS</w:t>
            </w:r>
          </w:p>
        </w:tc>
        <w:tc>
          <w:tcPr>
            <w:tcW w:w="6120" w:type="dxa"/>
            <w:tcBorders>
              <w:top w:val="single" w:sz="8" w:space="0" w:color="auto"/>
              <w:left w:val="nil"/>
              <w:bottom w:val="single" w:sz="8" w:space="0" w:color="auto"/>
              <w:right w:val="single" w:sz="8" w:space="0" w:color="auto"/>
            </w:tcBorders>
            <w:shd w:val="clear" w:color="auto" w:fill="auto"/>
            <w:vAlign w:val="center"/>
            <w:hideMark/>
          </w:tcPr>
          <w:p w14:paraId="6E1F3EE9" w14:textId="77777777" w:rsidR="00990AF0" w:rsidRPr="006559C1" w:rsidRDefault="00990AF0" w:rsidP="00192939">
            <w:pPr>
              <w:jc w:val="center"/>
              <w:rPr>
                <w:rFonts w:ascii="Arial" w:hAnsi="Arial" w:cs="Arial"/>
                <w:b/>
                <w:bCs/>
                <w:color w:val="1D1B10"/>
                <w:sz w:val="18"/>
                <w:szCs w:val="18"/>
              </w:rPr>
            </w:pPr>
            <w:r w:rsidRPr="006559C1">
              <w:rPr>
                <w:rFonts w:ascii="Arial" w:hAnsi="Arial" w:cs="Arial"/>
                <w:b/>
                <w:bCs/>
                <w:color w:val="1D1B10"/>
                <w:sz w:val="18"/>
                <w:szCs w:val="18"/>
              </w:rPr>
              <w:t>EPA</w:t>
            </w:r>
          </w:p>
        </w:tc>
      </w:tr>
      <w:tr w:rsidR="00990AF0" w:rsidRPr="006559C1" w14:paraId="39FB6F4B"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5DEA7141"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3.1</w:t>
            </w:r>
          </w:p>
        </w:tc>
        <w:tc>
          <w:tcPr>
            <w:tcW w:w="2670" w:type="dxa"/>
            <w:tcBorders>
              <w:top w:val="nil"/>
              <w:left w:val="nil"/>
              <w:bottom w:val="nil"/>
              <w:right w:val="single" w:sz="8" w:space="0" w:color="auto"/>
            </w:tcBorders>
            <w:shd w:val="clear" w:color="auto" w:fill="auto"/>
            <w:vAlign w:val="center"/>
            <w:hideMark/>
          </w:tcPr>
          <w:p w14:paraId="0607BC35"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IPC2</w:t>
            </w:r>
          </w:p>
        </w:tc>
        <w:tc>
          <w:tcPr>
            <w:tcW w:w="6120"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71CBFED0"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EPA 9: Collaborate as a Member of an Interprofessional Team</w:t>
            </w:r>
          </w:p>
        </w:tc>
      </w:tr>
      <w:tr w:rsidR="00990AF0" w:rsidRPr="006559C1" w14:paraId="47C4A8C2"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7DE9624A"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4.3, 6.1, 6.2</w:t>
            </w:r>
          </w:p>
        </w:tc>
        <w:tc>
          <w:tcPr>
            <w:tcW w:w="2670" w:type="dxa"/>
            <w:tcBorders>
              <w:top w:val="nil"/>
              <w:left w:val="nil"/>
              <w:bottom w:val="nil"/>
              <w:right w:val="single" w:sz="8" w:space="0" w:color="auto"/>
            </w:tcBorders>
            <w:shd w:val="clear" w:color="auto" w:fill="auto"/>
            <w:vAlign w:val="center"/>
            <w:hideMark/>
          </w:tcPr>
          <w:p w14:paraId="7D6CAD1C"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SBP2</w:t>
            </w:r>
          </w:p>
        </w:tc>
        <w:tc>
          <w:tcPr>
            <w:tcW w:w="6120" w:type="dxa"/>
            <w:vMerge/>
            <w:vAlign w:val="center"/>
            <w:hideMark/>
          </w:tcPr>
          <w:p w14:paraId="4D3A11AB" w14:textId="77777777" w:rsidR="00990AF0" w:rsidRPr="006559C1" w:rsidRDefault="00990AF0" w:rsidP="00192939">
            <w:pPr>
              <w:rPr>
                <w:rFonts w:ascii="Arial" w:hAnsi="Arial" w:cs="Arial"/>
                <w:color w:val="1D1B10"/>
                <w:sz w:val="18"/>
                <w:szCs w:val="18"/>
              </w:rPr>
            </w:pPr>
          </w:p>
        </w:tc>
      </w:tr>
      <w:tr w:rsidR="00990AF0" w:rsidRPr="006559C1" w14:paraId="5FE1C863"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5E8AF9EF"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7.1</w:t>
            </w:r>
          </w:p>
        </w:tc>
        <w:tc>
          <w:tcPr>
            <w:tcW w:w="2670" w:type="dxa"/>
            <w:tcBorders>
              <w:top w:val="nil"/>
              <w:left w:val="nil"/>
              <w:bottom w:val="nil"/>
              <w:right w:val="single" w:sz="8" w:space="0" w:color="auto"/>
            </w:tcBorders>
            <w:shd w:val="clear" w:color="auto" w:fill="auto"/>
            <w:vAlign w:val="center"/>
            <w:hideMark/>
          </w:tcPr>
          <w:p w14:paraId="14A32F67"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ICS3</w:t>
            </w:r>
          </w:p>
        </w:tc>
        <w:tc>
          <w:tcPr>
            <w:tcW w:w="6120" w:type="dxa"/>
            <w:vMerge/>
            <w:vAlign w:val="center"/>
            <w:hideMark/>
          </w:tcPr>
          <w:p w14:paraId="535E3345" w14:textId="77777777" w:rsidR="00990AF0" w:rsidRPr="006559C1" w:rsidRDefault="00990AF0" w:rsidP="00192939">
            <w:pPr>
              <w:rPr>
                <w:rFonts w:ascii="Arial" w:hAnsi="Arial" w:cs="Arial"/>
                <w:color w:val="1D1B10"/>
                <w:sz w:val="18"/>
                <w:szCs w:val="18"/>
              </w:rPr>
            </w:pPr>
          </w:p>
        </w:tc>
      </w:tr>
      <w:tr w:rsidR="00990AF0" w:rsidRPr="006559C1" w14:paraId="1BD5C028"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73D17480"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4.3</w:t>
            </w:r>
          </w:p>
        </w:tc>
        <w:tc>
          <w:tcPr>
            <w:tcW w:w="2670" w:type="dxa"/>
            <w:tcBorders>
              <w:top w:val="nil"/>
              <w:left w:val="nil"/>
              <w:bottom w:val="nil"/>
              <w:right w:val="single" w:sz="8" w:space="0" w:color="auto"/>
            </w:tcBorders>
            <w:shd w:val="clear" w:color="auto" w:fill="auto"/>
            <w:vAlign w:val="center"/>
            <w:hideMark/>
          </w:tcPr>
          <w:p w14:paraId="456F39FA"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ICS2</w:t>
            </w:r>
          </w:p>
        </w:tc>
        <w:tc>
          <w:tcPr>
            <w:tcW w:w="6120" w:type="dxa"/>
            <w:vMerge/>
            <w:vAlign w:val="center"/>
            <w:hideMark/>
          </w:tcPr>
          <w:p w14:paraId="570FFFD0" w14:textId="77777777" w:rsidR="00990AF0" w:rsidRPr="006559C1" w:rsidRDefault="00990AF0" w:rsidP="00192939">
            <w:pPr>
              <w:rPr>
                <w:rFonts w:ascii="Arial" w:hAnsi="Arial" w:cs="Arial"/>
                <w:color w:val="1D1B10"/>
                <w:sz w:val="18"/>
                <w:szCs w:val="18"/>
              </w:rPr>
            </w:pPr>
          </w:p>
        </w:tc>
      </w:tr>
      <w:tr w:rsidR="00990AF0" w:rsidRPr="006559C1" w14:paraId="6E14AB80"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72398017"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4.3</w:t>
            </w:r>
          </w:p>
        </w:tc>
        <w:tc>
          <w:tcPr>
            <w:tcW w:w="2670" w:type="dxa"/>
            <w:tcBorders>
              <w:top w:val="nil"/>
              <w:left w:val="nil"/>
              <w:bottom w:val="nil"/>
              <w:right w:val="single" w:sz="8" w:space="0" w:color="auto"/>
            </w:tcBorders>
            <w:shd w:val="clear" w:color="auto" w:fill="auto"/>
            <w:vAlign w:val="center"/>
            <w:hideMark/>
          </w:tcPr>
          <w:p w14:paraId="22F3F016"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IPC3</w:t>
            </w:r>
          </w:p>
        </w:tc>
        <w:tc>
          <w:tcPr>
            <w:tcW w:w="6120" w:type="dxa"/>
            <w:vMerge/>
            <w:vAlign w:val="center"/>
            <w:hideMark/>
          </w:tcPr>
          <w:p w14:paraId="034E4E0B" w14:textId="77777777" w:rsidR="00990AF0" w:rsidRPr="006559C1" w:rsidRDefault="00990AF0" w:rsidP="00192939">
            <w:pPr>
              <w:rPr>
                <w:rFonts w:ascii="Arial" w:hAnsi="Arial" w:cs="Arial"/>
                <w:color w:val="1D1B10"/>
                <w:sz w:val="18"/>
                <w:szCs w:val="18"/>
              </w:rPr>
            </w:pPr>
          </w:p>
        </w:tc>
      </w:tr>
      <w:tr w:rsidR="00990AF0" w:rsidRPr="006559C1" w14:paraId="3495A583"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2A042D7D"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1.2, 7.1</w:t>
            </w:r>
          </w:p>
        </w:tc>
        <w:tc>
          <w:tcPr>
            <w:tcW w:w="2670" w:type="dxa"/>
            <w:tcBorders>
              <w:top w:val="nil"/>
              <w:left w:val="nil"/>
              <w:bottom w:val="nil"/>
              <w:right w:val="single" w:sz="8" w:space="0" w:color="auto"/>
            </w:tcBorders>
            <w:shd w:val="clear" w:color="auto" w:fill="auto"/>
            <w:vAlign w:val="center"/>
            <w:hideMark/>
          </w:tcPr>
          <w:p w14:paraId="7D51D2AC"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IPC1</w:t>
            </w:r>
          </w:p>
        </w:tc>
        <w:tc>
          <w:tcPr>
            <w:tcW w:w="6120" w:type="dxa"/>
            <w:vMerge/>
            <w:vAlign w:val="center"/>
            <w:hideMark/>
          </w:tcPr>
          <w:p w14:paraId="470C0E83" w14:textId="77777777" w:rsidR="00990AF0" w:rsidRPr="006559C1" w:rsidRDefault="00990AF0" w:rsidP="00192939">
            <w:pPr>
              <w:rPr>
                <w:rFonts w:ascii="Arial" w:hAnsi="Arial" w:cs="Arial"/>
                <w:color w:val="1D1B10"/>
                <w:sz w:val="18"/>
                <w:szCs w:val="18"/>
              </w:rPr>
            </w:pPr>
          </w:p>
        </w:tc>
      </w:tr>
      <w:tr w:rsidR="00990AF0" w:rsidRPr="006559C1" w14:paraId="6117A243"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6BFB57F9"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1.4, 4.1</w:t>
            </w:r>
          </w:p>
        </w:tc>
        <w:tc>
          <w:tcPr>
            <w:tcW w:w="2670" w:type="dxa"/>
            <w:tcBorders>
              <w:top w:val="nil"/>
              <w:left w:val="nil"/>
              <w:bottom w:val="nil"/>
              <w:right w:val="single" w:sz="8" w:space="0" w:color="auto"/>
            </w:tcBorders>
            <w:shd w:val="clear" w:color="auto" w:fill="auto"/>
            <w:vAlign w:val="center"/>
            <w:hideMark/>
          </w:tcPr>
          <w:p w14:paraId="246ACCF1"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ICS7</w:t>
            </w:r>
          </w:p>
        </w:tc>
        <w:tc>
          <w:tcPr>
            <w:tcW w:w="6120" w:type="dxa"/>
            <w:vMerge/>
            <w:vAlign w:val="center"/>
            <w:hideMark/>
          </w:tcPr>
          <w:p w14:paraId="3044F92B" w14:textId="77777777" w:rsidR="00990AF0" w:rsidRPr="006559C1" w:rsidRDefault="00990AF0" w:rsidP="00192939">
            <w:pPr>
              <w:rPr>
                <w:rFonts w:ascii="Arial" w:hAnsi="Arial" w:cs="Arial"/>
                <w:color w:val="1D1B10"/>
                <w:sz w:val="18"/>
                <w:szCs w:val="18"/>
              </w:rPr>
            </w:pPr>
          </w:p>
        </w:tc>
      </w:tr>
      <w:tr w:rsidR="00990AF0" w:rsidRPr="006559C1" w14:paraId="5DB4DF54" w14:textId="77777777" w:rsidTr="00192939">
        <w:trPr>
          <w:trHeight w:val="48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62B8D4A8"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1.2, 1.7</w:t>
            </w:r>
          </w:p>
        </w:tc>
        <w:tc>
          <w:tcPr>
            <w:tcW w:w="2670" w:type="dxa"/>
            <w:tcBorders>
              <w:top w:val="nil"/>
              <w:left w:val="nil"/>
              <w:bottom w:val="single" w:sz="8" w:space="0" w:color="auto"/>
              <w:right w:val="single" w:sz="8" w:space="0" w:color="auto"/>
            </w:tcBorders>
            <w:shd w:val="clear" w:color="auto" w:fill="auto"/>
            <w:vAlign w:val="center"/>
            <w:hideMark/>
          </w:tcPr>
          <w:p w14:paraId="67C31595"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P1</w:t>
            </w:r>
          </w:p>
        </w:tc>
        <w:tc>
          <w:tcPr>
            <w:tcW w:w="6120" w:type="dxa"/>
            <w:vMerge/>
            <w:vAlign w:val="center"/>
            <w:hideMark/>
          </w:tcPr>
          <w:p w14:paraId="421FEC31" w14:textId="77777777" w:rsidR="00990AF0" w:rsidRPr="006559C1" w:rsidRDefault="00990AF0" w:rsidP="00192939">
            <w:pPr>
              <w:rPr>
                <w:rFonts w:ascii="Arial" w:hAnsi="Arial" w:cs="Arial"/>
                <w:color w:val="1D1B10"/>
                <w:sz w:val="18"/>
                <w:szCs w:val="18"/>
              </w:rPr>
            </w:pPr>
          </w:p>
        </w:tc>
      </w:tr>
      <w:tr w:rsidR="00990AF0" w:rsidRPr="006559C1" w14:paraId="612C5DDA"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7EE876F3"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3.5, 3.7, 3.8</w:t>
            </w:r>
          </w:p>
        </w:tc>
        <w:tc>
          <w:tcPr>
            <w:tcW w:w="2670" w:type="dxa"/>
            <w:tcBorders>
              <w:top w:val="nil"/>
              <w:left w:val="nil"/>
              <w:bottom w:val="nil"/>
              <w:right w:val="single" w:sz="8" w:space="0" w:color="auto"/>
            </w:tcBorders>
            <w:shd w:val="clear" w:color="auto" w:fill="auto"/>
            <w:vAlign w:val="center"/>
            <w:hideMark/>
          </w:tcPr>
          <w:p w14:paraId="37283586"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PC2</w:t>
            </w:r>
          </w:p>
        </w:tc>
        <w:tc>
          <w:tcPr>
            <w:tcW w:w="6120"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1C9A293A"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EPA 10: Recognize a Patient Requiring Urgent or Emergent Care and Initiate Evaluation and Management</w:t>
            </w:r>
          </w:p>
        </w:tc>
      </w:tr>
      <w:tr w:rsidR="00990AF0" w:rsidRPr="006559C1" w14:paraId="62D7AAFE"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7E194E7B"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3.7</w:t>
            </w:r>
          </w:p>
        </w:tc>
        <w:tc>
          <w:tcPr>
            <w:tcW w:w="2670" w:type="dxa"/>
            <w:tcBorders>
              <w:top w:val="nil"/>
              <w:left w:val="nil"/>
              <w:bottom w:val="nil"/>
              <w:right w:val="single" w:sz="8" w:space="0" w:color="auto"/>
            </w:tcBorders>
            <w:shd w:val="clear" w:color="auto" w:fill="auto"/>
            <w:vAlign w:val="center"/>
            <w:hideMark/>
          </w:tcPr>
          <w:p w14:paraId="2BE4C02B"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PC4</w:t>
            </w:r>
          </w:p>
        </w:tc>
        <w:tc>
          <w:tcPr>
            <w:tcW w:w="6120" w:type="dxa"/>
            <w:vMerge/>
            <w:vAlign w:val="center"/>
            <w:hideMark/>
          </w:tcPr>
          <w:p w14:paraId="01ACF24A" w14:textId="77777777" w:rsidR="00990AF0" w:rsidRPr="006559C1" w:rsidRDefault="00990AF0" w:rsidP="00192939">
            <w:pPr>
              <w:rPr>
                <w:rFonts w:ascii="Arial" w:hAnsi="Arial" w:cs="Arial"/>
                <w:color w:val="1D1B10"/>
                <w:sz w:val="18"/>
                <w:szCs w:val="18"/>
              </w:rPr>
            </w:pPr>
          </w:p>
        </w:tc>
      </w:tr>
      <w:tr w:rsidR="00990AF0" w:rsidRPr="006559C1" w14:paraId="7767651D"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06C7AF44"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3.9</w:t>
            </w:r>
          </w:p>
        </w:tc>
        <w:tc>
          <w:tcPr>
            <w:tcW w:w="2670" w:type="dxa"/>
            <w:tcBorders>
              <w:top w:val="nil"/>
              <w:left w:val="nil"/>
              <w:bottom w:val="nil"/>
              <w:right w:val="single" w:sz="8" w:space="0" w:color="auto"/>
            </w:tcBorders>
            <w:shd w:val="clear" w:color="auto" w:fill="auto"/>
            <w:vAlign w:val="center"/>
            <w:hideMark/>
          </w:tcPr>
          <w:p w14:paraId="359B77C7"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PC5</w:t>
            </w:r>
          </w:p>
        </w:tc>
        <w:tc>
          <w:tcPr>
            <w:tcW w:w="6120" w:type="dxa"/>
            <w:vMerge/>
            <w:vAlign w:val="center"/>
            <w:hideMark/>
          </w:tcPr>
          <w:p w14:paraId="284EF05A" w14:textId="77777777" w:rsidR="00990AF0" w:rsidRPr="006559C1" w:rsidRDefault="00990AF0" w:rsidP="00192939">
            <w:pPr>
              <w:rPr>
                <w:rFonts w:ascii="Arial" w:hAnsi="Arial" w:cs="Arial"/>
                <w:color w:val="1D1B10"/>
                <w:sz w:val="18"/>
                <w:szCs w:val="18"/>
              </w:rPr>
            </w:pPr>
          </w:p>
        </w:tc>
      </w:tr>
      <w:tr w:rsidR="00990AF0" w:rsidRPr="006559C1" w14:paraId="24630D20"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549F011F"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3.1, 3.3</w:t>
            </w:r>
          </w:p>
        </w:tc>
        <w:tc>
          <w:tcPr>
            <w:tcW w:w="2670" w:type="dxa"/>
            <w:tcBorders>
              <w:top w:val="nil"/>
              <w:left w:val="nil"/>
              <w:bottom w:val="nil"/>
              <w:right w:val="single" w:sz="8" w:space="0" w:color="auto"/>
            </w:tcBorders>
            <w:shd w:val="clear" w:color="auto" w:fill="auto"/>
            <w:vAlign w:val="center"/>
            <w:hideMark/>
          </w:tcPr>
          <w:p w14:paraId="72FAD834"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PC3</w:t>
            </w:r>
          </w:p>
        </w:tc>
        <w:tc>
          <w:tcPr>
            <w:tcW w:w="6120" w:type="dxa"/>
            <w:vMerge/>
            <w:vAlign w:val="center"/>
            <w:hideMark/>
          </w:tcPr>
          <w:p w14:paraId="1C4529D8" w14:textId="77777777" w:rsidR="00990AF0" w:rsidRPr="006559C1" w:rsidRDefault="00990AF0" w:rsidP="00192939">
            <w:pPr>
              <w:rPr>
                <w:rFonts w:ascii="Arial" w:hAnsi="Arial" w:cs="Arial"/>
                <w:color w:val="1D1B10"/>
                <w:sz w:val="18"/>
                <w:szCs w:val="18"/>
              </w:rPr>
            </w:pPr>
          </w:p>
        </w:tc>
      </w:tr>
      <w:tr w:rsidR="00990AF0" w:rsidRPr="006559C1" w14:paraId="57B44D7D"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06FB4D4F"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3.2</w:t>
            </w:r>
          </w:p>
        </w:tc>
        <w:tc>
          <w:tcPr>
            <w:tcW w:w="2670" w:type="dxa"/>
            <w:tcBorders>
              <w:top w:val="nil"/>
              <w:left w:val="nil"/>
              <w:bottom w:val="nil"/>
              <w:right w:val="single" w:sz="8" w:space="0" w:color="auto"/>
            </w:tcBorders>
            <w:shd w:val="clear" w:color="auto" w:fill="auto"/>
            <w:vAlign w:val="center"/>
            <w:hideMark/>
          </w:tcPr>
          <w:p w14:paraId="71D18A84"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PC6</w:t>
            </w:r>
          </w:p>
        </w:tc>
        <w:tc>
          <w:tcPr>
            <w:tcW w:w="6120" w:type="dxa"/>
            <w:vMerge/>
            <w:vAlign w:val="center"/>
            <w:hideMark/>
          </w:tcPr>
          <w:p w14:paraId="0EBBDA59" w14:textId="77777777" w:rsidR="00990AF0" w:rsidRPr="006559C1" w:rsidRDefault="00990AF0" w:rsidP="00192939">
            <w:pPr>
              <w:rPr>
                <w:rFonts w:ascii="Arial" w:hAnsi="Arial" w:cs="Arial"/>
                <w:color w:val="1D1B10"/>
                <w:sz w:val="18"/>
                <w:szCs w:val="18"/>
              </w:rPr>
            </w:pPr>
          </w:p>
        </w:tc>
      </w:tr>
      <w:tr w:rsidR="00990AF0" w:rsidRPr="006559C1" w14:paraId="242FF6C7"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B0DA75A"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1.3</w:t>
            </w:r>
          </w:p>
        </w:tc>
        <w:tc>
          <w:tcPr>
            <w:tcW w:w="2670" w:type="dxa"/>
            <w:tcBorders>
              <w:top w:val="nil"/>
              <w:left w:val="nil"/>
              <w:bottom w:val="nil"/>
              <w:right w:val="single" w:sz="8" w:space="0" w:color="auto"/>
            </w:tcBorders>
            <w:shd w:val="clear" w:color="auto" w:fill="auto"/>
            <w:vAlign w:val="center"/>
            <w:hideMark/>
          </w:tcPr>
          <w:p w14:paraId="15D9F39A"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PPD1</w:t>
            </w:r>
          </w:p>
        </w:tc>
        <w:tc>
          <w:tcPr>
            <w:tcW w:w="6120" w:type="dxa"/>
            <w:vMerge/>
            <w:vAlign w:val="center"/>
            <w:hideMark/>
          </w:tcPr>
          <w:p w14:paraId="65630E7E" w14:textId="77777777" w:rsidR="00990AF0" w:rsidRPr="006559C1" w:rsidRDefault="00990AF0" w:rsidP="00192939">
            <w:pPr>
              <w:rPr>
                <w:rFonts w:ascii="Arial" w:hAnsi="Arial" w:cs="Arial"/>
                <w:color w:val="1D1B10"/>
                <w:sz w:val="18"/>
                <w:szCs w:val="18"/>
              </w:rPr>
            </w:pPr>
          </w:p>
        </w:tc>
      </w:tr>
      <w:tr w:rsidR="00990AF0" w:rsidRPr="006559C1" w14:paraId="7A75E1E4"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5F1B058F"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3.1</w:t>
            </w:r>
          </w:p>
        </w:tc>
        <w:tc>
          <w:tcPr>
            <w:tcW w:w="2670" w:type="dxa"/>
            <w:tcBorders>
              <w:top w:val="nil"/>
              <w:left w:val="nil"/>
              <w:bottom w:val="nil"/>
              <w:right w:val="single" w:sz="8" w:space="0" w:color="auto"/>
            </w:tcBorders>
            <w:shd w:val="clear" w:color="auto" w:fill="auto"/>
            <w:vAlign w:val="center"/>
            <w:hideMark/>
          </w:tcPr>
          <w:p w14:paraId="2AB133EA"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PC1</w:t>
            </w:r>
          </w:p>
        </w:tc>
        <w:tc>
          <w:tcPr>
            <w:tcW w:w="6120" w:type="dxa"/>
            <w:vMerge/>
            <w:vAlign w:val="center"/>
            <w:hideMark/>
          </w:tcPr>
          <w:p w14:paraId="6B21603D" w14:textId="77777777" w:rsidR="00990AF0" w:rsidRPr="006559C1" w:rsidRDefault="00990AF0" w:rsidP="00192939">
            <w:pPr>
              <w:rPr>
                <w:rFonts w:ascii="Arial" w:hAnsi="Arial" w:cs="Arial"/>
                <w:color w:val="1D1B10"/>
                <w:sz w:val="18"/>
                <w:szCs w:val="18"/>
              </w:rPr>
            </w:pPr>
          </w:p>
        </w:tc>
      </w:tr>
      <w:tr w:rsidR="00990AF0" w:rsidRPr="006559C1" w14:paraId="111F05FB"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1767F106"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lastRenderedPageBreak/>
              <w:t>4.3, 6.2</w:t>
            </w:r>
          </w:p>
        </w:tc>
        <w:tc>
          <w:tcPr>
            <w:tcW w:w="2670" w:type="dxa"/>
            <w:tcBorders>
              <w:top w:val="nil"/>
              <w:left w:val="nil"/>
              <w:bottom w:val="nil"/>
              <w:right w:val="single" w:sz="8" w:space="0" w:color="auto"/>
            </w:tcBorders>
            <w:shd w:val="clear" w:color="auto" w:fill="auto"/>
            <w:vAlign w:val="center"/>
            <w:hideMark/>
          </w:tcPr>
          <w:p w14:paraId="09963D23"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SBP2</w:t>
            </w:r>
          </w:p>
        </w:tc>
        <w:tc>
          <w:tcPr>
            <w:tcW w:w="6120" w:type="dxa"/>
            <w:vMerge/>
            <w:vAlign w:val="center"/>
            <w:hideMark/>
          </w:tcPr>
          <w:p w14:paraId="63B425E7" w14:textId="77777777" w:rsidR="00990AF0" w:rsidRPr="006559C1" w:rsidRDefault="00990AF0" w:rsidP="00192939">
            <w:pPr>
              <w:rPr>
                <w:rFonts w:ascii="Arial" w:hAnsi="Arial" w:cs="Arial"/>
                <w:color w:val="1D1B10"/>
                <w:sz w:val="18"/>
                <w:szCs w:val="18"/>
              </w:rPr>
            </w:pPr>
          </w:p>
        </w:tc>
      </w:tr>
      <w:tr w:rsidR="00990AF0" w:rsidRPr="006559C1" w14:paraId="4C815CDC"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6E3539B5"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7.1, 7.3</w:t>
            </w:r>
          </w:p>
        </w:tc>
        <w:tc>
          <w:tcPr>
            <w:tcW w:w="2670" w:type="dxa"/>
            <w:tcBorders>
              <w:top w:val="nil"/>
              <w:left w:val="nil"/>
              <w:bottom w:val="nil"/>
              <w:right w:val="single" w:sz="8" w:space="0" w:color="auto"/>
            </w:tcBorders>
            <w:shd w:val="clear" w:color="auto" w:fill="auto"/>
            <w:vAlign w:val="center"/>
            <w:hideMark/>
          </w:tcPr>
          <w:p w14:paraId="0AF3D88E"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IPC4</w:t>
            </w:r>
          </w:p>
        </w:tc>
        <w:tc>
          <w:tcPr>
            <w:tcW w:w="6120" w:type="dxa"/>
            <w:vMerge/>
            <w:vAlign w:val="center"/>
            <w:hideMark/>
          </w:tcPr>
          <w:p w14:paraId="47C7868B" w14:textId="77777777" w:rsidR="00990AF0" w:rsidRPr="006559C1" w:rsidRDefault="00990AF0" w:rsidP="00192939">
            <w:pPr>
              <w:rPr>
                <w:rFonts w:ascii="Arial" w:hAnsi="Arial" w:cs="Arial"/>
                <w:color w:val="1D1B10"/>
                <w:sz w:val="18"/>
                <w:szCs w:val="18"/>
              </w:rPr>
            </w:pPr>
          </w:p>
        </w:tc>
      </w:tr>
      <w:tr w:rsidR="00990AF0" w:rsidRPr="006559C1" w14:paraId="163D2E92"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19D44003"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4.3</w:t>
            </w:r>
          </w:p>
        </w:tc>
        <w:tc>
          <w:tcPr>
            <w:tcW w:w="2670" w:type="dxa"/>
            <w:tcBorders>
              <w:top w:val="nil"/>
              <w:left w:val="nil"/>
              <w:bottom w:val="nil"/>
              <w:right w:val="single" w:sz="8" w:space="0" w:color="auto"/>
            </w:tcBorders>
            <w:shd w:val="clear" w:color="auto" w:fill="auto"/>
            <w:vAlign w:val="center"/>
            <w:hideMark/>
          </w:tcPr>
          <w:p w14:paraId="7EA86FA1"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ICS2</w:t>
            </w:r>
          </w:p>
        </w:tc>
        <w:tc>
          <w:tcPr>
            <w:tcW w:w="6120" w:type="dxa"/>
            <w:vMerge/>
            <w:vAlign w:val="center"/>
            <w:hideMark/>
          </w:tcPr>
          <w:p w14:paraId="1ECF6AB4" w14:textId="77777777" w:rsidR="00990AF0" w:rsidRPr="006559C1" w:rsidRDefault="00990AF0" w:rsidP="00192939">
            <w:pPr>
              <w:rPr>
                <w:rFonts w:ascii="Arial" w:hAnsi="Arial" w:cs="Arial"/>
                <w:color w:val="1D1B10"/>
                <w:sz w:val="18"/>
                <w:szCs w:val="18"/>
              </w:rPr>
            </w:pPr>
          </w:p>
        </w:tc>
      </w:tr>
      <w:tr w:rsidR="00990AF0" w:rsidRPr="006559C1" w14:paraId="665F8676" w14:textId="77777777" w:rsidTr="00192939">
        <w:trPr>
          <w:trHeight w:val="48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44304CD6"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7.1, 7.3</w:t>
            </w:r>
          </w:p>
        </w:tc>
        <w:tc>
          <w:tcPr>
            <w:tcW w:w="2670" w:type="dxa"/>
            <w:tcBorders>
              <w:top w:val="nil"/>
              <w:left w:val="nil"/>
              <w:bottom w:val="single" w:sz="8" w:space="0" w:color="auto"/>
              <w:right w:val="single" w:sz="8" w:space="0" w:color="auto"/>
            </w:tcBorders>
            <w:shd w:val="clear" w:color="auto" w:fill="auto"/>
            <w:vAlign w:val="center"/>
            <w:hideMark/>
          </w:tcPr>
          <w:p w14:paraId="0C00979F"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ICS6</w:t>
            </w:r>
          </w:p>
        </w:tc>
        <w:tc>
          <w:tcPr>
            <w:tcW w:w="6120" w:type="dxa"/>
            <w:vMerge/>
            <w:vAlign w:val="center"/>
            <w:hideMark/>
          </w:tcPr>
          <w:p w14:paraId="0DC55521" w14:textId="77777777" w:rsidR="00990AF0" w:rsidRPr="006559C1" w:rsidRDefault="00990AF0" w:rsidP="00192939">
            <w:pPr>
              <w:rPr>
                <w:rFonts w:ascii="Arial" w:hAnsi="Arial" w:cs="Arial"/>
                <w:color w:val="1D1B10"/>
                <w:sz w:val="18"/>
                <w:szCs w:val="18"/>
              </w:rPr>
            </w:pPr>
          </w:p>
        </w:tc>
      </w:tr>
    </w:tbl>
    <w:p w14:paraId="79B654E6" w14:textId="77777777" w:rsidR="00990AF0" w:rsidRDefault="00990AF0" w:rsidP="00990AF0"/>
    <w:tbl>
      <w:tblPr>
        <w:tblW w:w="10790" w:type="dxa"/>
        <w:tblLook w:val="04A0" w:firstRow="1" w:lastRow="0" w:firstColumn="1" w:lastColumn="0" w:noHBand="0" w:noVBand="1"/>
      </w:tblPr>
      <w:tblGrid>
        <w:gridCol w:w="2000"/>
        <w:gridCol w:w="2670"/>
        <w:gridCol w:w="6120"/>
      </w:tblGrid>
      <w:tr w:rsidR="00990AF0" w:rsidRPr="006559C1" w14:paraId="54B33F10" w14:textId="77777777" w:rsidTr="00192939">
        <w:trPr>
          <w:trHeight w:val="480"/>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2E3FB4E" w14:textId="77777777" w:rsidR="00990AF0" w:rsidRPr="006559C1" w:rsidRDefault="00990AF0" w:rsidP="00192939">
            <w:pPr>
              <w:jc w:val="center"/>
              <w:rPr>
                <w:rFonts w:ascii="Arial" w:hAnsi="Arial" w:cs="Arial"/>
                <w:b/>
                <w:bCs/>
                <w:color w:val="1D1B10"/>
                <w:sz w:val="18"/>
                <w:szCs w:val="18"/>
              </w:rPr>
            </w:pPr>
            <w:r w:rsidRPr="006559C1">
              <w:rPr>
                <w:rFonts w:ascii="Arial" w:hAnsi="Arial" w:cs="Arial"/>
                <w:b/>
                <w:bCs/>
                <w:color w:val="1D1B10"/>
                <w:sz w:val="18"/>
                <w:szCs w:val="18"/>
              </w:rPr>
              <w:t>CCGG</w:t>
            </w:r>
          </w:p>
        </w:tc>
        <w:tc>
          <w:tcPr>
            <w:tcW w:w="2670" w:type="dxa"/>
            <w:tcBorders>
              <w:top w:val="single" w:sz="8" w:space="0" w:color="auto"/>
              <w:left w:val="nil"/>
              <w:bottom w:val="single" w:sz="8" w:space="0" w:color="auto"/>
              <w:right w:val="single" w:sz="8" w:space="0" w:color="auto"/>
            </w:tcBorders>
            <w:shd w:val="clear" w:color="auto" w:fill="auto"/>
            <w:vAlign w:val="center"/>
            <w:hideMark/>
          </w:tcPr>
          <w:p w14:paraId="5F2CD3FF" w14:textId="77777777" w:rsidR="00990AF0" w:rsidRPr="006559C1" w:rsidRDefault="00990AF0" w:rsidP="00192939">
            <w:pPr>
              <w:jc w:val="center"/>
              <w:rPr>
                <w:rFonts w:ascii="Arial" w:hAnsi="Arial" w:cs="Arial"/>
                <w:b/>
                <w:bCs/>
                <w:color w:val="1D1B10"/>
                <w:sz w:val="18"/>
                <w:szCs w:val="18"/>
              </w:rPr>
            </w:pPr>
            <w:r w:rsidRPr="006559C1">
              <w:rPr>
                <w:rFonts w:ascii="Arial" w:hAnsi="Arial" w:cs="Arial"/>
                <w:b/>
                <w:bCs/>
                <w:color w:val="1D1B10"/>
                <w:sz w:val="18"/>
                <w:szCs w:val="18"/>
              </w:rPr>
              <w:t>PCRS</w:t>
            </w:r>
          </w:p>
        </w:tc>
        <w:tc>
          <w:tcPr>
            <w:tcW w:w="6120" w:type="dxa"/>
            <w:tcBorders>
              <w:top w:val="single" w:sz="8" w:space="0" w:color="auto"/>
              <w:left w:val="nil"/>
              <w:bottom w:val="single" w:sz="8" w:space="0" w:color="auto"/>
              <w:right w:val="single" w:sz="8" w:space="0" w:color="auto"/>
            </w:tcBorders>
            <w:shd w:val="clear" w:color="auto" w:fill="auto"/>
            <w:vAlign w:val="center"/>
            <w:hideMark/>
          </w:tcPr>
          <w:p w14:paraId="55CDD6B8" w14:textId="77777777" w:rsidR="00990AF0" w:rsidRPr="006559C1" w:rsidRDefault="00990AF0" w:rsidP="00192939">
            <w:pPr>
              <w:jc w:val="center"/>
              <w:rPr>
                <w:rFonts w:ascii="Arial" w:hAnsi="Arial" w:cs="Arial"/>
                <w:b/>
                <w:bCs/>
                <w:color w:val="1D1B10"/>
                <w:sz w:val="18"/>
                <w:szCs w:val="18"/>
              </w:rPr>
            </w:pPr>
            <w:r w:rsidRPr="006559C1">
              <w:rPr>
                <w:rFonts w:ascii="Arial" w:hAnsi="Arial" w:cs="Arial"/>
                <w:b/>
                <w:bCs/>
                <w:color w:val="1D1B10"/>
                <w:sz w:val="18"/>
                <w:szCs w:val="18"/>
              </w:rPr>
              <w:t>EPA</w:t>
            </w:r>
          </w:p>
        </w:tc>
      </w:tr>
      <w:tr w:rsidR="00990AF0" w:rsidRPr="006559C1" w14:paraId="7D0E44CE"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7B872A11"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3.2, 3.4</w:t>
            </w:r>
          </w:p>
        </w:tc>
        <w:tc>
          <w:tcPr>
            <w:tcW w:w="2670" w:type="dxa"/>
            <w:tcBorders>
              <w:top w:val="nil"/>
              <w:left w:val="nil"/>
              <w:bottom w:val="nil"/>
              <w:right w:val="single" w:sz="8" w:space="0" w:color="auto"/>
            </w:tcBorders>
            <w:shd w:val="clear" w:color="auto" w:fill="auto"/>
            <w:vAlign w:val="center"/>
            <w:hideMark/>
          </w:tcPr>
          <w:p w14:paraId="0B65C58A"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PC6</w:t>
            </w:r>
          </w:p>
        </w:tc>
        <w:tc>
          <w:tcPr>
            <w:tcW w:w="6120"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5A58003F"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EPA 11: Obtain Informed Consent for Tests and/or Resources</w:t>
            </w:r>
          </w:p>
        </w:tc>
      </w:tr>
      <w:tr w:rsidR="00990AF0" w:rsidRPr="006559C1" w14:paraId="7FF41A70"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27727D76"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2.1</w:t>
            </w:r>
          </w:p>
        </w:tc>
        <w:tc>
          <w:tcPr>
            <w:tcW w:w="2670" w:type="dxa"/>
            <w:tcBorders>
              <w:top w:val="nil"/>
              <w:left w:val="nil"/>
              <w:bottom w:val="nil"/>
              <w:right w:val="single" w:sz="8" w:space="0" w:color="auto"/>
            </w:tcBorders>
            <w:shd w:val="clear" w:color="auto" w:fill="auto"/>
            <w:vAlign w:val="center"/>
            <w:hideMark/>
          </w:tcPr>
          <w:p w14:paraId="6E43DD9F"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KP3</w:t>
            </w:r>
          </w:p>
        </w:tc>
        <w:tc>
          <w:tcPr>
            <w:tcW w:w="6120" w:type="dxa"/>
            <w:vMerge/>
            <w:vAlign w:val="center"/>
            <w:hideMark/>
          </w:tcPr>
          <w:p w14:paraId="3C9A2116" w14:textId="77777777" w:rsidR="00990AF0" w:rsidRPr="006559C1" w:rsidRDefault="00990AF0" w:rsidP="00192939">
            <w:pPr>
              <w:rPr>
                <w:rFonts w:ascii="Arial" w:hAnsi="Arial" w:cs="Arial"/>
                <w:color w:val="1D1B10"/>
                <w:sz w:val="18"/>
                <w:szCs w:val="18"/>
              </w:rPr>
            </w:pPr>
          </w:p>
        </w:tc>
      </w:tr>
      <w:tr w:rsidR="00990AF0" w:rsidRPr="006559C1" w14:paraId="03F70C33"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52A72589"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2.2</w:t>
            </w:r>
          </w:p>
        </w:tc>
        <w:tc>
          <w:tcPr>
            <w:tcW w:w="2670" w:type="dxa"/>
            <w:tcBorders>
              <w:top w:val="nil"/>
              <w:left w:val="nil"/>
              <w:bottom w:val="nil"/>
              <w:right w:val="single" w:sz="8" w:space="0" w:color="auto"/>
            </w:tcBorders>
            <w:shd w:val="clear" w:color="auto" w:fill="auto"/>
            <w:vAlign w:val="center"/>
            <w:hideMark/>
          </w:tcPr>
          <w:p w14:paraId="7157D381"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KP4</w:t>
            </w:r>
          </w:p>
        </w:tc>
        <w:tc>
          <w:tcPr>
            <w:tcW w:w="6120" w:type="dxa"/>
            <w:vMerge/>
            <w:vAlign w:val="center"/>
            <w:hideMark/>
          </w:tcPr>
          <w:p w14:paraId="5159FACB" w14:textId="77777777" w:rsidR="00990AF0" w:rsidRPr="006559C1" w:rsidRDefault="00990AF0" w:rsidP="00192939">
            <w:pPr>
              <w:rPr>
                <w:rFonts w:ascii="Arial" w:hAnsi="Arial" w:cs="Arial"/>
                <w:color w:val="1D1B10"/>
                <w:sz w:val="18"/>
                <w:szCs w:val="18"/>
              </w:rPr>
            </w:pPr>
          </w:p>
        </w:tc>
      </w:tr>
      <w:tr w:rsidR="00990AF0" w:rsidRPr="006559C1" w14:paraId="25CC0A13"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79BBAD3"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5.2</w:t>
            </w:r>
          </w:p>
        </w:tc>
        <w:tc>
          <w:tcPr>
            <w:tcW w:w="2670" w:type="dxa"/>
            <w:tcBorders>
              <w:top w:val="nil"/>
              <w:left w:val="nil"/>
              <w:bottom w:val="nil"/>
              <w:right w:val="single" w:sz="8" w:space="0" w:color="auto"/>
            </w:tcBorders>
            <w:shd w:val="clear" w:color="auto" w:fill="auto"/>
            <w:vAlign w:val="center"/>
            <w:hideMark/>
          </w:tcPr>
          <w:p w14:paraId="6C5AF044"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KP5</w:t>
            </w:r>
          </w:p>
        </w:tc>
        <w:tc>
          <w:tcPr>
            <w:tcW w:w="6120" w:type="dxa"/>
            <w:vMerge/>
            <w:vAlign w:val="center"/>
            <w:hideMark/>
          </w:tcPr>
          <w:p w14:paraId="77C042B5" w14:textId="77777777" w:rsidR="00990AF0" w:rsidRPr="006559C1" w:rsidRDefault="00990AF0" w:rsidP="00192939">
            <w:pPr>
              <w:rPr>
                <w:rFonts w:ascii="Arial" w:hAnsi="Arial" w:cs="Arial"/>
                <w:color w:val="1D1B10"/>
                <w:sz w:val="18"/>
                <w:szCs w:val="18"/>
              </w:rPr>
            </w:pPr>
          </w:p>
        </w:tc>
      </w:tr>
      <w:tr w:rsidR="00990AF0" w:rsidRPr="006559C1" w14:paraId="51A108B1"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1FAB392C"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1.1, 1.8</w:t>
            </w:r>
          </w:p>
        </w:tc>
        <w:tc>
          <w:tcPr>
            <w:tcW w:w="2670" w:type="dxa"/>
            <w:tcBorders>
              <w:top w:val="nil"/>
              <w:left w:val="nil"/>
              <w:bottom w:val="nil"/>
              <w:right w:val="single" w:sz="8" w:space="0" w:color="auto"/>
            </w:tcBorders>
            <w:shd w:val="clear" w:color="auto" w:fill="auto"/>
            <w:vAlign w:val="center"/>
            <w:hideMark/>
          </w:tcPr>
          <w:p w14:paraId="06BCFE4B"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P6</w:t>
            </w:r>
          </w:p>
        </w:tc>
        <w:tc>
          <w:tcPr>
            <w:tcW w:w="6120" w:type="dxa"/>
            <w:vMerge/>
            <w:vAlign w:val="center"/>
            <w:hideMark/>
          </w:tcPr>
          <w:p w14:paraId="1B74244B" w14:textId="77777777" w:rsidR="00990AF0" w:rsidRPr="006559C1" w:rsidRDefault="00990AF0" w:rsidP="00192939">
            <w:pPr>
              <w:rPr>
                <w:rFonts w:ascii="Arial" w:hAnsi="Arial" w:cs="Arial"/>
                <w:color w:val="1D1B10"/>
                <w:sz w:val="18"/>
                <w:szCs w:val="18"/>
              </w:rPr>
            </w:pPr>
          </w:p>
        </w:tc>
      </w:tr>
      <w:tr w:rsidR="00990AF0" w:rsidRPr="006559C1" w14:paraId="389C2F4A"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29D75807"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4.1</w:t>
            </w:r>
          </w:p>
        </w:tc>
        <w:tc>
          <w:tcPr>
            <w:tcW w:w="2670" w:type="dxa"/>
            <w:tcBorders>
              <w:top w:val="nil"/>
              <w:left w:val="nil"/>
              <w:bottom w:val="nil"/>
              <w:right w:val="single" w:sz="8" w:space="0" w:color="auto"/>
            </w:tcBorders>
            <w:shd w:val="clear" w:color="auto" w:fill="auto"/>
            <w:vAlign w:val="center"/>
            <w:hideMark/>
          </w:tcPr>
          <w:p w14:paraId="4558C355"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PC7</w:t>
            </w:r>
          </w:p>
        </w:tc>
        <w:tc>
          <w:tcPr>
            <w:tcW w:w="6120" w:type="dxa"/>
            <w:vMerge/>
            <w:vAlign w:val="center"/>
            <w:hideMark/>
          </w:tcPr>
          <w:p w14:paraId="794A75F5" w14:textId="77777777" w:rsidR="00990AF0" w:rsidRPr="006559C1" w:rsidRDefault="00990AF0" w:rsidP="00192939">
            <w:pPr>
              <w:rPr>
                <w:rFonts w:ascii="Arial" w:hAnsi="Arial" w:cs="Arial"/>
                <w:color w:val="1D1B10"/>
                <w:sz w:val="18"/>
                <w:szCs w:val="18"/>
              </w:rPr>
            </w:pPr>
          </w:p>
        </w:tc>
      </w:tr>
      <w:tr w:rsidR="00990AF0" w:rsidRPr="006559C1" w14:paraId="36D7680F"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5ACF0A50"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4.1</w:t>
            </w:r>
          </w:p>
        </w:tc>
        <w:tc>
          <w:tcPr>
            <w:tcW w:w="2670" w:type="dxa"/>
            <w:tcBorders>
              <w:top w:val="nil"/>
              <w:left w:val="nil"/>
              <w:bottom w:val="nil"/>
              <w:right w:val="single" w:sz="8" w:space="0" w:color="auto"/>
            </w:tcBorders>
            <w:shd w:val="clear" w:color="auto" w:fill="auto"/>
            <w:vAlign w:val="center"/>
            <w:hideMark/>
          </w:tcPr>
          <w:p w14:paraId="53CB967F"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ICS1</w:t>
            </w:r>
          </w:p>
        </w:tc>
        <w:tc>
          <w:tcPr>
            <w:tcW w:w="6120" w:type="dxa"/>
            <w:vMerge/>
            <w:vAlign w:val="center"/>
            <w:hideMark/>
          </w:tcPr>
          <w:p w14:paraId="44597482" w14:textId="77777777" w:rsidR="00990AF0" w:rsidRPr="006559C1" w:rsidRDefault="00990AF0" w:rsidP="00192939">
            <w:pPr>
              <w:rPr>
                <w:rFonts w:ascii="Arial" w:hAnsi="Arial" w:cs="Arial"/>
                <w:color w:val="1D1B10"/>
                <w:sz w:val="18"/>
                <w:szCs w:val="18"/>
              </w:rPr>
            </w:pPr>
          </w:p>
        </w:tc>
      </w:tr>
      <w:tr w:rsidR="00990AF0" w:rsidRPr="006559C1" w14:paraId="79F50F47"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00BFD035"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1.4, 4.1</w:t>
            </w:r>
          </w:p>
        </w:tc>
        <w:tc>
          <w:tcPr>
            <w:tcW w:w="2670" w:type="dxa"/>
            <w:tcBorders>
              <w:top w:val="nil"/>
              <w:left w:val="nil"/>
              <w:bottom w:val="nil"/>
              <w:right w:val="single" w:sz="8" w:space="0" w:color="auto"/>
            </w:tcBorders>
            <w:shd w:val="clear" w:color="auto" w:fill="auto"/>
            <w:vAlign w:val="center"/>
            <w:hideMark/>
          </w:tcPr>
          <w:p w14:paraId="59A3430A"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ICS7</w:t>
            </w:r>
          </w:p>
        </w:tc>
        <w:tc>
          <w:tcPr>
            <w:tcW w:w="6120" w:type="dxa"/>
            <w:vMerge/>
            <w:vAlign w:val="center"/>
            <w:hideMark/>
          </w:tcPr>
          <w:p w14:paraId="674FC2E7" w14:textId="77777777" w:rsidR="00990AF0" w:rsidRPr="006559C1" w:rsidRDefault="00990AF0" w:rsidP="00192939">
            <w:pPr>
              <w:rPr>
                <w:rFonts w:ascii="Arial" w:hAnsi="Arial" w:cs="Arial"/>
                <w:color w:val="1D1B10"/>
                <w:sz w:val="18"/>
                <w:szCs w:val="18"/>
              </w:rPr>
            </w:pPr>
          </w:p>
        </w:tc>
      </w:tr>
      <w:tr w:rsidR="00990AF0" w:rsidRPr="006559C1" w14:paraId="3B5E3377"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4957FE32"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3.9</w:t>
            </w:r>
          </w:p>
        </w:tc>
        <w:tc>
          <w:tcPr>
            <w:tcW w:w="2670" w:type="dxa"/>
            <w:tcBorders>
              <w:top w:val="nil"/>
              <w:left w:val="nil"/>
              <w:bottom w:val="nil"/>
              <w:right w:val="single" w:sz="8" w:space="0" w:color="auto"/>
            </w:tcBorders>
            <w:shd w:val="clear" w:color="auto" w:fill="auto"/>
            <w:vAlign w:val="center"/>
            <w:hideMark/>
          </w:tcPr>
          <w:p w14:paraId="4FBF911D"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PC5</w:t>
            </w:r>
          </w:p>
        </w:tc>
        <w:tc>
          <w:tcPr>
            <w:tcW w:w="6120" w:type="dxa"/>
            <w:vMerge/>
            <w:vAlign w:val="center"/>
            <w:hideMark/>
          </w:tcPr>
          <w:p w14:paraId="032EF449" w14:textId="77777777" w:rsidR="00990AF0" w:rsidRPr="006559C1" w:rsidRDefault="00990AF0" w:rsidP="00192939">
            <w:pPr>
              <w:rPr>
                <w:rFonts w:ascii="Arial" w:hAnsi="Arial" w:cs="Arial"/>
                <w:color w:val="1D1B10"/>
                <w:sz w:val="18"/>
                <w:szCs w:val="18"/>
              </w:rPr>
            </w:pPr>
          </w:p>
        </w:tc>
      </w:tr>
      <w:tr w:rsidR="00990AF0" w:rsidRPr="006559C1" w14:paraId="14EF2837"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27E936BF"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1.3</w:t>
            </w:r>
          </w:p>
        </w:tc>
        <w:tc>
          <w:tcPr>
            <w:tcW w:w="2670" w:type="dxa"/>
            <w:tcBorders>
              <w:top w:val="nil"/>
              <w:left w:val="nil"/>
              <w:bottom w:val="nil"/>
              <w:right w:val="single" w:sz="8" w:space="0" w:color="auto"/>
            </w:tcBorders>
            <w:shd w:val="clear" w:color="auto" w:fill="auto"/>
            <w:vAlign w:val="center"/>
            <w:hideMark/>
          </w:tcPr>
          <w:p w14:paraId="38E6180D"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PPD1</w:t>
            </w:r>
          </w:p>
        </w:tc>
        <w:tc>
          <w:tcPr>
            <w:tcW w:w="6120" w:type="dxa"/>
            <w:vMerge/>
            <w:vAlign w:val="center"/>
            <w:hideMark/>
          </w:tcPr>
          <w:p w14:paraId="6E357C51" w14:textId="77777777" w:rsidR="00990AF0" w:rsidRPr="006559C1" w:rsidRDefault="00990AF0" w:rsidP="00192939">
            <w:pPr>
              <w:rPr>
                <w:rFonts w:ascii="Arial" w:hAnsi="Arial" w:cs="Arial"/>
                <w:color w:val="1D1B10"/>
                <w:sz w:val="18"/>
                <w:szCs w:val="18"/>
              </w:rPr>
            </w:pPr>
          </w:p>
        </w:tc>
      </w:tr>
      <w:tr w:rsidR="00990AF0" w:rsidRPr="006559C1" w14:paraId="4030AE9C"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5E671F7"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4.2</w:t>
            </w:r>
          </w:p>
        </w:tc>
        <w:tc>
          <w:tcPr>
            <w:tcW w:w="2670" w:type="dxa"/>
            <w:tcBorders>
              <w:top w:val="nil"/>
              <w:left w:val="nil"/>
              <w:bottom w:val="nil"/>
              <w:right w:val="single" w:sz="8" w:space="0" w:color="auto"/>
            </w:tcBorders>
            <w:shd w:val="clear" w:color="auto" w:fill="auto"/>
            <w:vAlign w:val="center"/>
            <w:hideMark/>
          </w:tcPr>
          <w:p w14:paraId="64AEDC1B"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PPD7</w:t>
            </w:r>
          </w:p>
        </w:tc>
        <w:tc>
          <w:tcPr>
            <w:tcW w:w="6120" w:type="dxa"/>
            <w:vMerge/>
            <w:vAlign w:val="center"/>
            <w:hideMark/>
          </w:tcPr>
          <w:p w14:paraId="233EEDAC" w14:textId="77777777" w:rsidR="00990AF0" w:rsidRPr="006559C1" w:rsidRDefault="00990AF0" w:rsidP="00192939">
            <w:pPr>
              <w:rPr>
                <w:rFonts w:ascii="Arial" w:hAnsi="Arial" w:cs="Arial"/>
                <w:color w:val="1D1B10"/>
                <w:sz w:val="18"/>
                <w:szCs w:val="18"/>
              </w:rPr>
            </w:pPr>
          </w:p>
        </w:tc>
      </w:tr>
      <w:tr w:rsidR="00990AF0" w:rsidRPr="006559C1" w14:paraId="0AB3B2C6" w14:textId="77777777" w:rsidTr="00192939">
        <w:trPr>
          <w:trHeight w:val="48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26A76952"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5.1</w:t>
            </w:r>
          </w:p>
        </w:tc>
        <w:tc>
          <w:tcPr>
            <w:tcW w:w="2670" w:type="dxa"/>
            <w:tcBorders>
              <w:top w:val="nil"/>
              <w:left w:val="nil"/>
              <w:bottom w:val="single" w:sz="8" w:space="0" w:color="auto"/>
              <w:right w:val="single" w:sz="8" w:space="0" w:color="auto"/>
            </w:tcBorders>
            <w:shd w:val="clear" w:color="auto" w:fill="auto"/>
            <w:vAlign w:val="center"/>
            <w:hideMark/>
          </w:tcPr>
          <w:p w14:paraId="7F802FAC"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PPD8</w:t>
            </w:r>
          </w:p>
        </w:tc>
        <w:tc>
          <w:tcPr>
            <w:tcW w:w="6120" w:type="dxa"/>
            <w:vMerge/>
            <w:vAlign w:val="center"/>
            <w:hideMark/>
          </w:tcPr>
          <w:p w14:paraId="73B1E539" w14:textId="77777777" w:rsidR="00990AF0" w:rsidRPr="006559C1" w:rsidRDefault="00990AF0" w:rsidP="00192939">
            <w:pPr>
              <w:rPr>
                <w:rFonts w:ascii="Arial" w:hAnsi="Arial" w:cs="Arial"/>
                <w:color w:val="1D1B10"/>
                <w:sz w:val="18"/>
                <w:szCs w:val="18"/>
              </w:rPr>
            </w:pPr>
          </w:p>
        </w:tc>
      </w:tr>
      <w:tr w:rsidR="00990AF0" w:rsidRPr="006559C1" w14:paraId="51F1241B"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2ADDFB2C"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3.1</w:t>
            </w:r>
          </w:p>
        </w:tc>
        <w:tc>
          <w:tcPr>
            <w:tcW w:w="2670" w:type="dxa"/>
            <w:tcBorders>
              <w:top w:val="nil"/>
              <w:left w:val="nil"/>
              <w:bottom w:val="nil"/>
              <w:right w:val="single" w:sz="8" w:space="0" w:color="auto"/>
            </w:tcBorders>
            <w:shd w:val="clear" w:color="auto" w:fill="auto"/>
            <w:vAlign w:val="center"/>
            <w:hideMark/>
          </w:tcPr>
          <w:p w14:paraId="20F98507"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PC1</w:t>
            </w:r>
          </w:p>
        </w:tc>
        <w:tc>
          <w:tcPr>
            <w:tcW w:w="6120"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1F71204E"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EPA 12: Perform General Procedures of a Physician</w:t>
            </w:r>
          </w:p>
        </w:tc>
      </w:tr>
      <w:tr w:rsidR="00990AF0" w:rsidRPr="006559C1" w14:paraId="096BB38D"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2B02FC7F"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4.1</w:t>
            </w:r>
          </w:p>
        </w:tc>
        <w:tc>
          <w:tcPr>
            <w:tcW w:w="2670" w:type="dxa"/>
            <w:tcBorders>
              <w:top w:val="nil"/>
              <w:left w:val="nil"/>
              <w:bottom w:val="nil"/>
              <w:right w:val="single" w:sz="8" w:space="0" w:color="auto"/>
            </w:tcBorders>
            <w:shd w:val="clear" w:color="auto" w:fill="auto"/>
            <w:vAlign w:val="center"/>
            <w:hideMark/>
          </w:tcPr>
          <w:p w14:paraId="2C9D6210"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PC7</w:t>
            </w:r>
          </w:p>
        </w:tc>
        <w:tc>
          <w:tcPr>
            <w:tcW w:w="6120" w:type="dxa"/>
            <w:vMerge/>
            <w:vAlign w:val="center"/>
            <w:hideMark/>
          </w:tcPr>
          <w:p w14:paraId="2CC7D60E" w14:textId="77777777" w:rsidR="00990AF0" w:rsidRPr="006559C1" w:rsidRDefault="00990AF0" w:rsidP="00192939">
            <w:pPr>
              <w:rPr>
                <w:rFonts w:ascii="Arial" w:hAnsi="Arial" w:cs="Arial"/>
                <w:color w:val="1D1B10"/>
                <w:sz w:val="18"/>
                <w:szCs w:val="18"/>
              </w:rPr>
            </w:pPr>
          </w:p>
        </w:tc>
      </w:tr>
      <w:tr w:rsidR="00990AF0" w:rsidRPr="006559C1" w14:paraId="598C8D2D"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03D3E13F"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7.1, 7.3</w:t>
            </w:r>
          </w:p>
        </w:tc>
        <w:tc>
          <w:tcPr>
            <w:tcW w:w="2670" w:type="dxa"/>
            <w:tcBorders>
              <w:top w:val="nil"/>
              <w:left w:val="nil"/>
              <w:bottom w:val="nil"/>
              <w:right w:val="single" w:sz="8" w:space="0" w:color="auto"/>
            </w:tcBorders>
            <w:shd w:val="clear" w:color="auto" w:fill="auto"/>
            <w:vAlign w:val="center"/>
            <w:hideMark/>
          </w:tcPr>
          <w:p w14:paraId="7274EA20"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ICS6</w:t>
            </w:r>
          </w:p>
        </w:tc>
        <w:tc>
          <w:tcPr>
            <w:tcW w:w="6120" w:type="dxa"/>
            <w:vMerge/>
            <w:vAlign w:val="center"/>
            <w:hideMark/>
          </w:tcPr>
          <w:p w14:paraId="0A46CF54" w14:textId="77777777" w:rsidR="00990AF0" w:rsidRPr="006559C1" w:rsidRDefault="00990AF0" w:rsidP="00192939">
            <w:pPr>
              <w:rPr>
                <w:rFonts w:ascii="Arial" w:hAnsi="Arial" w:cs="Arial"/>
                <w:color w:val="1D1B10"/>
                <w:sz w:val="18"/>
                <w:szCs w:val="18"/>
              </w:rPr>
            </w:pPr>
          </w:p>
        </w:tc>
      </w:tr>
      <w:tr w:rsidR="00990AF0" w:rsidRPr="006559C1" w14:paraId="48C65168"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0010D204"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1.1, 1.8</w:t>
            </w:r>
          </w:p>
        </w:tc>
        <w:tc>
          <w:tcPr>
            <w:tcW w:w="2670" w:type="dxa"/>
            <w:tcBorders>
              <w:top w:val="nil"/>
              <w:left w:val="nil"/>
              <w:bottom w:val="nil"/>
              <w:right w:val="single" w:sz="8" w:space="0" w:color="auto"/>
            </w:tcBorders>
            <w:shd w:val="clear" w:color="auto" w:fill="auto"/>
            <w:vAlign w:val="center"/>
            <w:hideMark/>
          </w:tcPr>
          <w:p w14:paraId="20558EB0"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P6</w:t>
            </w:r>
          </w:p>
        </w:tc>
        <w:tc>
          <w:tcPr>
            <w:tcW w:w="6120" w:type="dxa"/>
            <w:vMerge/>
            <w:vAlign w:val="center"/>
            <w:hideMark/>
          </w:tcPr>
          <w:p w14:paraId="0D4FC85D" w14:textId="77777777" w:rsidR="00990AF0" w:rsidRPr="006559C1" w:rsidRDefault="00990AF0" w:rsidP="00192939">
            <w:pPr>
              <w:rPr>
                <w:rFonts w:ascii="Arial" w:hAnsi="Arial" w:cs="Arial"/>
                <w:color w:val="1D1B10"/>
                <w:sz w:val="18"/>
                <w:szCs w:val="18"/>
              </w:rPr>
            </w:pPr>
          </w:p>
        </w:tc>
      </w:tr>
      <w:tr w:rsidR="00990AF0" w:rsidRPr="006559C1" w14:paraId="43E79187"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7B2DD067"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1.3</w:t>
            </w:r>
          </w:p>
        </w:tc>
        <w:tc>
          <w:tcPr>
            <w:tcW w:w="2670" w:type="dxa"/>
            <w:tcBorders>
              <w:top w:val="nil"/>
              <w:left w:val="nil"/>
              <w:bottom w:val="nil"/>
              <w:right w:val="single" w:sz="8" w:space="0" w:color="auto"/>
            </w:tcBorders>
            <w:shd w:val="clear" w:color="auto" w:fill="auto"/>
            <w:vAlign w:val="center"/>
            <w:hideMark/>
          </w:tcPr>
          <w:p w14:paraId="27A10684"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PPD1</w:t>
            </w:r>
          </w:p>
        </w:tc>
        <w:tc>
          <w:tcPr>
            <w:tcW w:w="6120" w:type="dxa"/>
            <w:vMerge/>
            <w:vAlign w:val="center"/>
            <w:hideMark/>
          </w:tcPr>
          <w:p w14:paraId="6783BC9C" w14:textId="77777777" w:rsidR="00990AF0" w:rsidRPr="006559C1" w:rsidRDefault="00990AF0" w:rsidP="00192939">
            <w:pPr>
              <w:rPr>
                <w:rFonts w:ascii="Arial" w:hAnsi="Arial" w:cs="Arial"/>
                <w:color w:val="1D1B10"/>
                <w:sz w:val="18"/>
                <w:szCs w:val="18"/>
              </w:rPr>
            </w:pPr>
          </w:p>
        </w:tc>
      </w:tr>
      <w:tr w:rsidR="00990AF0" w:rsidRPr="006559C1" w14:paraId="5FB37FE3" w14:textId="77777777" w:rsidTr="00192939">
        <w:trPr>
          <w:trHeight w:val="48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25C6AE41"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4.2</w:t>
            </w:r>
          </w:p>
        </w:tc>
        <w:tc>
          <w:tcPr>
            <w:tcW w:w="2670" w:type="dxa"/>
            <w:tcBorders>
              <w:top w:val="nil"/>
              <w:left w:val="nil"/>
              <w:bottom w:val="single" w:sz="8" w:space="0" w:color="auto"/>
              <w:right w:val="single" w:sz="8" w:space="0" w:color="auto"/>
            </w:tcBorders>
            <w:shd w:val="clear" w:color="auto" w:fill="auto"/>
            <w:vAlign w:val="center"/>
            <w:hideMark/>
          </w:tcPr>
          <w:p w14:paraId="5217AEA8"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PPD7</w:t>
            </w:r>
          </w:p>
        </w:tc>
        <w:tc>
          <w:tcPr>
            <w:tcW w:w="6120" w:type="dxa"/>
            <w:vMerge/>
            <w:vAlign w:val="center"/>
            <w:hideMark/>
          </w:tcPr>
          <w:p w14:paraId="719441F6" w14:textId="77777777" w:rsidR="00990AF0" w:rsidRPr="006559C1" w:rsidRDefault="00990AF0" w:rsidP="00192939">
            <w:pPr>
              <w:rPr>
                <w:rFonts w:ascii="Arial" w:hAnsi="Arial" w:cs="Arial"/>
                <w:color w:val="1D1B10"/>
                <w:sz w:val="18"/>
                <w:szCs w:val="18"/>
              </w:rPr>
            </w:pPr>
          </w:p>
        </w:tc>
      </w:tr>
    </w:tbl>
    <w:p w14:paraId="043E1BAF" w14:textId="77777777" w:rsidR="00990AF0" w:rsidRDefault="00990AF0" w:rsidP="00990AF0"/>
    <w:tbl>
      <w:tblPr>
        <w:tblW w:w="10790" w:type="dxa"/>
        <w:tblLook w:val="04A0" w:firstRow="1" w:lastRow="0" w:firstColumn="1" w:lastColumn="0" w:noHBand="0" w:noVBand="1"/>
      </w:tblPr>
      <w:tblGrid>
        <w:gridCol w:w="2000"/>
        <w:gridCol w:w="2670"/>
        <w:gridCol w:w="6120"/>
      </w:tblGrid>
      <w:tr w:rsidR="00990AF0" w:rsidRPr="006559C1" w14:paraId="4761E344" w14:textId="77777777" w:rsidTr="00192939">
        <w:trPr>
          <w:trHeight w:val="480"/>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B8B17C" w14:textId="77777777" w:rsidR="00990AF0" w:rsidRPr="006559C1" w:rsidRDefault="00990AF0" w:rsidP="00192939">
            <w:pPr>
              <w:jc w:val="center"/>
              <w:rPr>
                <w:rFonts w:ascii="Arial" w:hAnsi="Arial" w:cs="Arial"/>
                <w:b/>
                <w:bCs/>
                <w:color w:val="1D1B10"/>
                <w:sz w:val="18"/>
                <w:szCs w:val="18"/>
              </w:rPr>
            </w:pPr>
            <w:r w:rsidRPr="006559C1">
              <w:rPr>
                <w:rFonts w:ascii="Arial" w:hAnsi="Arial" w:cs="Arial"/>
                <w:b/>
                <w:bCs/>
                <w:color w:val="1D1B10"/>
                <w:sz w:val="18"/>
                <w:szCs w:val="18"/>
              </w:rPr>
              <w:t>CCGG</w:t>
            </w:r>
          </w:p>
        </w:tc>
        <w:tc>
          <w:tcPr>
            <w:tcW w:w="2670" w:type="dxa"/>
            <w:tcBorders>
              <w:top w:val="single" w:sz="8" w:space="0" w:color="auto"/>
              <w:left w:val="nil"/>
              <w:bottom w:val="single" w:sz="8" w:space="0" w:color="auto"/>
              <w:right w:val="single" w:sz="8" w:space="0" w:color="auto"/>
            </w:tcBorders>
            <w:shd w:val="clear" w:color="auto" w:fill="auto"/>
            <w:vAlign w:val="center"/>
            <w:hideMark/>
          </w:tcPr>
          <w:p w14:paraId="117DC2A2" w14:textId="77777777" w:rsidR="00990AF0" w:rsidRPr="006559C1" w:rsidRDefault="00990AF0" w:rsidP="00192939">
            <w:pPr>
              <w:jc w:val="center"/>
              <w:rPr>
                <w:rFonts w:ascii="Arial" w:hAnsi="Arial" w:cs="Arial"/>
                <w:b/>
                <w:bCs/>
                <w:color w:val="1D1B10"/>
                <w:sz w:val="18"/>
                <w:szCs w:val="18"/>
              </w:rPr>
            </w:pPr>
            <w:r w:rsidRPr="006559C1">
              <w:rPr>
                <w:rFonts w:ascii="Arial" w:hAnsi="Arial" w:cs="Arial"/>
                <w:b/>
                <w:bCs/>
                <w:color w:val="1D1B10"/>
                <w:sz w:val="18"/>
                <w:szCs w:val="18"/>
              </w:rPr>
              <w:t>PCRS</w:t>
            </w:r>
          </w:p>
        </w:tc>
        <w:tc>
          <w:tcPr>
            <w:tcW w:w="6120" w:type="dxa"/>
            <w:tcBorders>
              <w:top w:val="single" w:sz="8" w:space="0" w:color="auto"/>
              <w:left w:val="nil"/>
              <w:bottom w:val="single" w:sz="8" w:space="0" w:color="auto"/>
              <w:right w:val="single" w:sz="8" w:space="0" w:color="auto"/>
            </w:tcBorders>
            <w:shd w:val="clear" w:color="auto" w:fill="auto"/>
            <w:vAlign w:val="center"/>
            <w:hideMark/>
          </w:tcPr>
          <w:p w14:paraId="20A07980" w14:textId="77777777" w:rsidR="00990AF0" w:rsidRPr="006559C1" w:rsidRDefault="00990AF0" w:rsidP="00192939">
            <w:pPr>
              <w:jc w:val="center"/>
              <w:rPr>
                <w:rFonts w:ascii="Arial" w:hAnsi="Arial" w:cs="Arial"/>
                <w:b/>
                <w:bCs/>
                <w:color w:val="1D1B10"/>
                <w:sz w:val="18"/>
                <w:szCs w:val="18"/>
              </w:rPr>
            </w:pPr>
            <w:r w:rsidRPr="006559C1">
              <w:rPr>
                <w:rFonts w:ascii="Arial" w:hAnsi="Arial" w:cs="Arial"/>
                <w:b/>
                <w:bCs/>
                <w:color w:val="1D1B10"/>
                <w:sz w:val="18"/>
                <w:szCs w:val="18"/>
              </w:rPr>
              <w:t>EPA</w:t>
            </w:r>
          </w:p>
        </w:tc>
      </w:tr>
      <w:tr w:rsidR="00990AF0" w:rsidRPr="006559C1" w14:paraId="4FFD5F50"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11587149"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2.3</w:t>
            </w:r>
          </w:p>
        </w:tc>
        <w:tc>
          <w:tcPr>
            <w:tcW w:w="2670" w:type="dxa"/>
            <w:tcBorders>
              <w:top w:val="nil"/>
              <w:left w:val="nil"/>
              <w:bottom w:val="nil"/>
              <w:right w:val="single" w:sz="8" w:space="0" w:color="auto"/>
            </w:tcBorders>
            <w:shd w:val="clear" w:color="auto" w:fill="auto"/>
            <w:vAlign w:val="center"/>
            <w:hideMark/>
          </w:tcPr>
          <w:p w14:paraId="08FEBF3C"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KP1</w:t>
            </w:r>
          </w:p>
        </w:tc>
        <w:tc>
          <w:tcPr>
            <w:tcW w:w="6120"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2FFB1FBD"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EPA 13: Identify System Failures and Contribute to a Culture of Safety and Improvement</w:t>
            </w:r>
          </w:p>
        </w:tc>
      </w:tr>
      <w:tr w:rsidR="00990AF0" w:rsidRPr="006559C1" w14:paraId="7E631E7E"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463E6F1B"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4.3</w:t>
            </w:r>
          </w:p>
        </w:tc>
        <w:tc>
          <w:tcPr>
            <w:tcW w:w="2670" w:type="dxa"/>
            <w:tcBorders>
              <w:top w:val="nil"/>
              <w:left w:val="nil"/>
              <w:bottom w:val="nil"/>
              <w:right w:val="single" w:sz="8" w:space="0" w:color="auto"/>
            </w:tcBorders>
            <w:shd w:val="clear" w:color="auto" w:fill="auto"/>
            <w:vAlign w:val="center"/>
            <w:hideMark/>
          </w:tcPr>
          <w:p w14:paraId="64393FFD"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ICS2</w:t>
            </w:r>
          </w:p>
        </w:tc>
        <w:tc>
          <w:tcPr>
            <w:tcW w:w="6120" w:type="dxa"/>
            <w:vMerge/>
            <w:vAlign w:val="center"/>
            <w:hideMark/>
          </w:tcPr>
          <w:p w14:paraId="0358BD4E" w14:textId="77777777" w:rsidR="00990AF0" w:rsidRPr="006559C1" w:rsidRDefault="00990AF0" w:rsidP="00192939">
            <w:pPr>
              <w:rPr>
                <w:rFonts w:ascii="Arial" w:hAnsi="Arial" w:cs="Arial"/>
                <w:color w:val="1D1B10"/>
                <w:sz w:val="18"/>
                <w:szCs w:val="18"/>
              </w:rPr>
            </w:pPr>
          </w:p>
        </w:tc>
      </w:tr>
      <w:tr w:rsidR="00990AF0" w:rsidRPr="006559C1" w14:paraId="242CD387"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B95BAB7"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1.3, 1.6</w:t>
            </w:r>
          </w:p>
        </w:tc>
        <w:tc>
          <w:tcPr>
            <w:tcW w:w="2670" w:type="dxa"/>
            <w:tcBorders>
              <w:top w:val="nil"/>
              <w:left w:val="nil"/>
              <w:bottom w:val="nil"/>
              <w:right w:val="single" w:sz="8" w:space="0" w:color="auto"/>
            </w:tcBorders>
            <w:shd w:val="clear" w:color="auto" w:fill="auto"/>
            <w:vAlign w:val="center"/>
            <w:hideMark/>
          </w:tcPr>
          <w:p w14:paraId="7A28CA88"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P4</w:t>
            </w:r>
          </w:p>
        </w:tc>
        <w:tc>
          <w:tcPr>
            <w:tcW w:w="6120" w:type="dxa"/>
            <w:vMerge/>
            <w:vAlign w:val="center"/>
            <w:hideMark/>
          </w:tcPr>
          <w:p w14:paraId="09EEAB43" w14:textId="77777777" w:rsidR="00990AF0" w:rsidRPr="006559C1" w:rsidRDefault="00990AF0" w:rsidP="00192939">
            <w:pPr>
              <w:rPr>
                <w:rFonts w:ascii="Arial" w:hAnsi="Arial" w:cs="Arial"/>
                <w:color w:val="1D1B10"/>
                <w:sz w:val="18"/>
                <w:szCs w:val="18"/>
              </w:rPr>
            </w:pPr>
          </w:p>
        </w:tc>
      </w:tr>
      <w:tr w:rsidR="00990AF0" w:rsidRPr="006559C1" w14:paraId="1A845A93"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66BB9FA2"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1.3, 1.6</w:t>
            </w:r>
          </w:p>
        </w:tc>
        <w:tc>
          <w:tcPr>
            <w:tcW w:w="2670" w:type="dxa"/>
            <w:tcBorders>
              <w:top w:val="nil"/>
              <w:left w:val="nil"/>
              <w:bottom w:val="nil"/>
              <w:right w:val="single" w:sz="8" w:space="0" w:color="auto"/>
            </w:tcBorders>
            <w:shd w:val="clear" w:color="auto" w:fill="auto"/>
            <w:vAlign w:val="center"/>
            <w:hideMark/>
          </w:tcPr>
          <w:p w14:paraId="46E7EF87"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PPD5</w:t>
            </w:r>
          </w:p>
        </w:tc>
        <w:tc>
          <w:tcPr>
            <w:tcW w:w="6120" w:type="dxa"/>
            <w:vMerge/>
            <w:vAlign w:val="center"/>
            <w:hideMark/>
          </w:tcPr>
          <w:p w14:paraId="4ADCFA8A" w14:textId="77777777" w:rsidR="00990AF0" w:rsidRPr="006559C1" w:rsidRDefault="00990AF0" w:rsidP="00192939">
            <w:pPr>
              <w:rPr>
                <w:rFonts w:ascii="Arial" w:hAnsi="Arial" w:cs="Arial"/>
                <w:color w:val="1D1B10"/>
                <w:sz w:val="18"/>
                <w:szCs w:val="18"/>
              </w:rPr>
            </w:pPr>
          </w:p>
        </w:tc>
      </w:tr>
      <w:tr w:rsidR="00990AF0" w:rsidRPr="006559C1" w14:paraId="4F3BACEF"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62937618"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lastRenderedPageBreak/>
              <w:t>6.3</w:t>
            </w:r>
          </w:p>
        </w:tc>
        <w:tc>
          <w:tcPr>
            <w:tcW w:w="2670" w:type="dxa"/>
            <w:tcBorders>
              <w:top w:val="nil"/>
              <w:left w:val="nil"/>
              <w:bottom w:val="nil"/>
              <w:right w:val="single" w:sz="8" w:space="0" w:color="auto"/>
            </w:tcBorders>
            <w:shd w:val="clear" w:color="auto" w:fill="auto"/>
            <w:vAlign w:val="center"/>
            <w:hideMark/>
          </w:tcPr>
          <w:p w14:paraId="4E265581"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PBLI4</w:t>
            </w:r>
          </w:p>
        </w:tc>
        <w:tc>
          <w:tcPr>
            <w:tcW w:w="6120" w:type="dxa"/>
            <w:vMerge/>
            <w:vAlign w:val="center"/>
            <w:hideMark/>
          </w:tcPr>
          <w:p w14:paraId="2FAB0716" w14:textId="77777777" w:rsidR="00990AF0" w:rsidRPr="006559C1" w:rsidRDefault="00990AF0" w:rsidP="00192939">
            <w:pPr>
              <w:rPr>
                <w:rFonts w:ascii="Arial" w:hAnsi="Arial" w:cs="Arial"/>
                <w:color w:val="1D1B10"/>
                <w:sz w:val="18"/>
                <w:szCs w:val="18"/>
              </w:rPr>
            </w:pPr>
          </w:p>
        </w:tc>
      </w:tr>
      <w:tr w:rsidR="00990AF0" w:rsidRPr="006559C1" w14:paraId="78A9A067"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3F6633C7"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5.3</w:t>
            </w:r>
          </w:p>
        </w:tc>
        <w:tc>
          <w:tcPr>
            <w:tcW w:w="2670" w:type="dxa"/>
            <w:tcBorders>
              <w:top w:val="nil"/>
              <w:left w:val="nil"/>
              <w:bottom w:val="nil"/>
              <w:right w:val="single" w:sz="8" w:space="0" w:color="auto"/>
            </w:tcBorders>
            <w:shd w:val="clear" w:color="auto" w:fill="auto"/>
            <w:vAlign w:val="center"/>
            <w:hideMark/>
          </w:tcPr>
          <w:p w14:paraId="4EDD22CC"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PBLI10</w:t>
            </w:r>
          </w:p>
        </w:tc>
        <w:tc>
          <w:tcPr>
            <w:tcW w:w="6120" w:type="dxa"/>
            <w:vMerge/>
            <w:vAlign w:val="center"/>
            <w:hideMark/>
          </w:tcPr>
          <w:p w14:paraId="148CCD38" w14:textId="77777777" w:rsidR="00990AF0" w:rsidRPr="006559C1" w:rsidRDefault="00990AF0" w:rsidP="00192939">
            <w:pPr>
              <w:rPr>
                <w:rFonts w:ascii="Arial" w:hAnsi="Arial" w:cs="Arial"/>
                <w:color w:val="1D1B10"/>
                <w:sz w:val="18"/>
                <w:szCs w:val="18"/>
              </w:rPr>
            </w:pPr>
          </w:p>
        </w:tc>
      </w:tr>
      <w:tr w:rsidR="00990AF0" w:rsidRPr="006559C1" w14:paraId="4E83D8AD" w14:textId="77777777" w:rsidTr="00192939">
        <w:trPr>
          <w:trHeight w:val="480"/>
        </w:trPr>
        <w:tc>
          <w:tcPr>
            <w:tcW w:w="2000" w:type="dxa"/>
            <w:tcBorders>
              <w:top w:val="nil"/>
              <w:left w:val="single" w:sz="8" w:space="0" w:color="auto"/>
              <w:bottom w:val="nil"/>
              <w:right w:val="single" w:sz="8" w:space="0" w:color="auto"/>
            </w:tcBorders>
            <w:shd w:val="clear" w:color="auto" w:fill="auto"/>
            <w:noWrap/>
            <w:vAlign w:val="center"/>
            <w:hideMark/>
          </w:tcPr>
          <w:p w14:paraId="1E7B7F10"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1.3, 6.3</w:t>
            </w:r>
          </w:p>
        </w:tc>
        <w:tc>
          <w:tcPr>
            <w:tcW w:w="2670" w:type="dxa"/>
            <w:tcBorders>
              <w:top w:val="nil"/>
              <w:left w:val="nil"/>
              <w:bottom w:val="nil"/>
              <w:right w:val="single" w:sz="8" w:space="0" w:color="auto"/>
            </w:tcBorders>
            <w:shd w:val="clear" w:color="auto" w:fill="auto"/>
            <w:vAlign w:val="center"/>
            <w:hideMark/>
          </w:tcPr>
          <w:p w14:paraId="02C6552B"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SBP4</w:t>
            </w:r>
          </w:p>
        </w:tc>
        <w:tc>
          <w:tcPr>
            <w:tcW w:w="6120" w:type="dxa"/>
            <w:vMerge/>
            <w:vAlign w:val="center"/>
            <w:hideMark/>
          </w:tcPr>
          <w:p w14:paraId="0DBE099F" w14:textId="77777777" w:rsidR="00990AF0" w:rsidRPr="006559C1" w:rsidRDefault="00990AF0" w:rsidP="00192939">
            <w:pPr>
              <w:rPr>
                <w:rFonts w:ascii="Arial" w:hAnsi="Arial" w:cs="Arial"/>
                <w:color w:val="1D1B10"/>
                <w:sz w:val="18"/>
                <w:szCs w:val="18"/>
              </w:rPr>
            </w:pPr>
          </w:p>
        </w:tc>
      </w:tr>
      <w:tr w:rsidR="00990AF0" w:rsidRPr="006559C1" w14:paraId="600A6D00" w14:textId="77777777" w:rsidTr="00192939">
        <w:trPr>
          <w:trHeight w:val="480"/>
        </w:trPr>
        <w:tc>
          <w:tcPr>
            <w:tcW w:w="2000" w:type="dxa"/>
            <w:tcBorders>
              <w:top w:val="nil"/>
              <w:left w:val="single" w:sz="8" w:space="0" w:color="auto"/>
              <w:bottom w:val="single" w:sz="8" w:space="0" w:color="auto"/>
              <w:right w:val="single" w:sz="8" w:space="0" w:color="auto"/>
            </w:tcBorders>
            <w:shd w:val="clear" w:color="auto" w:fill="auto"/>
            <w:noWrap/>
            <w:vAlign w:val="center"/>
            <w:hideMark/>
          </w:tcPr>
          <w:p w14:paraId="331C535E"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6.4</w:t>
            </w:r>
          </w:p>
        </w:tc>
        <w:tc>
          <w:tcPr>
            <w:tcW w:w="2670" w:type="dxa"/>
            <w:tcBorders>
              <w:top w:val="nil"/>
              <w:left w:val="nil"/>
              <w:bottom w:val="single" w:sz="8" w:space="0" w:color="auto"/>
              <w:right w:val="single" w:sz="8" w:space="0" w:color="auto"/>
            </w:tcBorders>
            <w:shd w:val="clear" w:color="auto" w:fill="auto"/>
            <w:vAlign w:val="center"/>
            <w:hideMark/>
          </w:tcPr>
          <w:p w14:paraId="60B713EA" w14:textId="77777777" w:rsidR="00990AF0" w:rsidRPr="006559C1" w:rsidRDefault="00990AF0" w:rsidP="00192939">
            <w:pPr>
              <w:jc w:val="center"/>
              <w:rPr>
                <w:rFonts w:ascii="Arial" w:hAnsi="Arial" w:cs="Arial"/>
                <w:color w:val="1D1B10"/>
                <w:sz w:val="18"/>
                <w:szCs w:val="18"/>
              </w:rPr>
            </w:pPr>
            <w:r w:rsidRPr="006559C1">
              <w:rPr>
                <w:rFonts w:ascii="Arial" w:hAnsi="Arial" w:cs="Arial"/>
                <w:color w:val="1D1B10"/>
                <w:sz w:val="18"/>
                <w:szCs w:val="18"/>
              </w:rPr>
              <w:t>SBP5</w:t>
            </w:r>
          </w:p>
        </w:tc>
        <w:tc>
          <w:tcPr>
            <w:tcW w:w="6120" w:type="dxa"/>
            <w:vMerge/>
            <w:vAlign w:val="center"/>
            <w:hideMark/>
          </w:tcPr>
          <w:p w14:paraId="6A83DEE2" w14:textId="77777777" w:rsidR="00990AF0" w:rsidRPr="006559C1" w:rsidRDefault="00990AF0" w:rsidP="00192939">
            <w:pPr>
              <w:rPr>
                <w:rFonts w:ascii="Arial" w:hAnsi="Arial" w:cs="Arial"/>
                <w:color w:val="1D1B10"/>
                <w:sz w:val="18"/>
                <w:szCs w:val="18"/>
              </w:rPr>
            </w:pPr>
          </w:p>
        </w:tc>
      </w:tr>
    </w:tbl>
    <w:p w14:paraId="0B047E3B" w14:textId="77777777" w:rsidR="00990AF0" w:rsidRPr="003043CA" w:rsidRDefault="00990AF0" w:rsidP="00990AF0">
      <w:pPr>
        <w:rPr>
          <w:sz w:val="22"/>
          <w:szCs w:val="22"/>
        </w:rPr>
      </w:pPr>
    </w:p>
    <w:p w14:paraId="466B601F" w14:textId="77777777" w:rsidR="00990AF0" w:rsidRPr="002069B8" w:rsidRDefault="00990AF0" w:rsidP="00990AF0">
      <w:pPr>
        <w:pStyle w:val="Heading2"/>
        <w:rPr>
          <w:b/>
          <w:sz w:val="24"/>
          <w:szCs w:val="24"/>
        </w:rPr>
      </w:pPr>
      <w:bookmarkStart w:id="173" w:name="_Toc62811716"/>
      <w:bookmarkStart w:id="174" w:name="_Toc66113710"/>
      <w:r w:rsidRPr="002069B8">
        <w:rPr>
          <w:b/>
          <w:sz w:val="24"/>
          <w:szCs w:val="24"/>
        </w:rPr>
        <w:t>Absences and Tardiness</w:t>
      </w:r>
      <w:bookmarkEnd w:id="173"/>
      <w:bookmarkEnd w:id="174"/>
      <w:r w:rsidRPr="002069B8">
        <w:rPr>
          <w:b/>
          <w:sz w:val="24"/>
          <w:szCs w:val="24"/>
        </w:rPr>
        <w:t xml:space="preserve">  </w:t>
      </w:r>
    </w:p>
    <w:p w14:paraId="20535211" w14:textId="77777777" w:rsidR="00990AF0" w:rsidRDefault="00990AF0" w:rsidP="00990AF0">
      <w:pPr>
        <w:pStyle w:val="ListParagraph"/>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360"/>
        </w:tabs>
        <w:ind w:left="360" w:right="144"/>
        <w:contextualSpacing/>
        <w:jc w:val="both"/>
        <w:rPr>
          <w:b w:val="0"/>
        </w:rPr>
      </w:pPr>
    </w:p>
    <w:p w14:paraId="3780109F" w14:textId="77777777" w:rsidR="00990AF0" w:rsidRPr="00841034" w:rsidRDefault="00990AF0" w:rsidP="00990AF0">
      <w:pPr>
        <w:shd w:val="clear" w:color="auto" w:fill="FFFFFF"/>
        <w:rPr>
          <w:b/>
          <w:bCs/>
          <w:color w:val="000000" w:themeColor="text1"/>
          <w:sz w:val="22"/>
          <w:szCs w:val="22"/>
          <w:u w:val="single"/>
          <w:bdr w:val="none" w:sz="0" w:space="0" w:color="auto" w:frame="1"/>
        </w:rPr>
      </w:pPr>
      <w:r w:rsidRPr="00841034">
        <w:rPr>
          <w:b/>
          <w:bCs/>
          <w:color w:val="000000" w:themeColor="text1"/>
          <w:sz w:val="22"/>
          <w:szCs w:val="22"/>
          <w:u w:val="single"/>
          <w:bdr w:val="none" w:sz="0" w:space="0" w:color="auto" w:frame="1"/>
        </w:rPr>
        <w:t>Handling of Student Absences in Light of COVID-19:</w:t>
      </w:r>
    </w:p>
    <w:p w14:paraId="470A7150" w14:textId="77777777" w:rsidR="00990AF0" w:rsidRPr="00841034" w:rsidRDefault="00990AF0" w:rsidP="00990AF0">
      <w:pPr>
        <w:shd w:val="clear" w:color="auto" w:fill="FFFFFF"/>
        <w:rPr>
          <w:b/>
          <w:bCs/>
          <w:color w:val="000000" w:themeColor="text1"/>
          <w:sz w:val="22"/>
          <w:szCs w:val="22"/>
          <w:u w:val="single"/>
        </w:rPr>
      </w:pPr>
    </w:p>
    <w:p w14:paraId="76A9E3D3" w14:textId="77777777" w:rsidR="00990AF0" w:rsidRPr="00841034" w:rsidRDefault="00990AF0" w:rsidP="00990AF0">
      <w:pPr>
        <w:shd w:val="clear" w:color="auto" w:fill="FFFFFF"/>
        <w:jc w:val="both"/>
        <w:rPr>
          <w:b/>
          <w:bCs/>
          <w:color w:val="000000" w:themeColor="text1"/>
          <w:sz w:val="22"/>
          <w:szCs w:val="22"/>
          <w:u w:val="single"/>
        </w:rPr>
      </w:pPr>
      <w:r w:rsidRPr="00841034">
        <w:rPr>
          <w:b/>
          <w:bCs/>
          <w:color w:val="000000" w:themeColor="text1"/>
          <w:sz w:val="22"/>
          <w:szCs w:val="22"/>
          <w:bdr w:val="none" w:sz="0" w:space="0" w:color="auto" w:frame="1"/>
        </w:rPr>
        <w:t>-Student absences related to COVID-19 (infection or exposure requiring isolation or quarantine) will be excused.</w:t>
      </w:r>
    </w:p>
    <w:p w14:paraId="6E9606B7" w14:textId="77777777" w:rsidR="00990AF0" w:rsidRPr="00841034" w:rsidRDefault="00990AF0" w:rsidP="00990AF0">
      <w:pPr>
        <w:shd w:val="clear" w:color="auto" w:fill="FFFFFF"/>
        <w:jc w:val="both"/>
        <w:rPr>
          <w:b/>
          <w:bCs/>
          <w:color w:val="000000" w:themeColor="text1"/>
          <w:sz w:val="22"/>
          <w:szCs w:val="22"/>
          <w:u w:val="single"/>
        </w:rPr>
      </w:pPr>
      <w:r w:rsidRPr="00841034">
        <w:rPr>
          <w:b/>
          <w:bCs/>
          <w:color w:val="000000" w:themeColor="text1"/>
          <w:sz w:val="22"/>
          <w:szCs w:val="22"/>
        </w:rPr>
        <w:t>-</w:t>
      </w:r>
      <w:r w:rsidRPr="00841034">
        <w:rPr>
          <w:b/>
          <w:bCs/>
          <w:color w:val="000000" w:themeColor="text1"/>
          <w:sz w:val="22"/>
          <w:szCs w:val="22"/>
          <w:bdr w:val="none" w:sz="0" w:space="0" w:color="auto" w:frame="1"/>
        </w:rPr>
        <w:t>Students must complete all course requirements in order to successfully pass the course.</w:t>
      </w:r>
    </w:p>
    <w:p w14:paraId="0C8C9E6F" w14:textId="77777777" w:rsidR="00990AF0" w:rsidRPr="00841034" w:rsidRDefault="00990AF0" w:rsidP="00990AF0">
      <w:pPr>
        <w:shd w:val="clear" w:color="auto" w:fill="FFFFFF"/>
        <w:jc w:val="both"/>
        <w:rPr>
          <w:b/>
          <w:bCs/>
          <w:color w:val="000000" w:themeColor="text1"/>
          <w:sz w:val="22"/>
          <w:szCs w:val="22"/>
          <w:u w:val="single"/>
        </w:rPr>
      </w:pPr>
      <w:r w:rsidRPr="00841034">
        <w:rPr>
          <w:b/>
          <w:bCs/>
          <w:color w:val="000000" w:themeColor="text1"/>
          <w:sz w:val="22"/>
          <w:szCs w:val="22"/>
        </w:rPr>
        <w:t>-S</w:t>
      </w:r>
      <w:r w:rsidRPr="00841034">
        <w:rPr>
          <w:b/>
          <w:bCs/>
          <w:color w:val="000000" w:themeColor="text1"/>
          <w:sz w:val="22"/>
          <w:szCs w:val="22"/>
          <w:bdr w:val="none" w:sz="0" w:space="0" w:color="auto" w:frame="1"/>
        </w:rPr>
        <w:t>tudents will receive an incomplete if course requirements remain pending at the end of the rotation (example: direct observations; required clinical experiences)</w:t>
      </w:r>
    </w:p>
    <w:p w14:paraId="09A6B6DC" w14:textId="54C3E941" w:rsidR="00990AF0" w:rsidRPr="00841034" w:rsidRDefault="00990AF0" w:rsidP="00990AF0">
      <w:pPr>
        <w:shd w:val="clear" w:color="auto" w:fill="FFFFFF"/>
        <w:jc w:val="both"/>
        <w:rPr>
          <w:b/>
          <w:bCs/>
          <w:color w:val="000000" w:themeColor="text1"/>
          <w:sz w:val="22"/>
          <w:szCs w:val="22"/>
        </w:rPr>
      </w:pPr>
      <w:r w:rsidRPr="00841034">
        <w:rPr>
          <w:b/>
          <w:bCs/>
          <w:color w:val="000000" w:themeColor="text1"/>
          <w:sz w:val="22"/>
          <w:szCs w:val="22"/>
        </w:rPr>
        <w:t>-</w:t>
      </w:r>
      <w:r w:rsidRPr="00841034">
        <w:rPr>
          <w:b/>
          <w:bCs/>
          <w:color w:val="000000" w:themeColor="text1"/>
          <w:sz w:val="22"/>
          <w:szCs w:val="22"/>
          <w:bdr w:val="none" w:sz="0" w:space="0" w:color="auto" w:frame="1"/>
        </w:rPr>
        <w:t>Students who do not attend / participate in 50% or more of the clinical rotation will be required to participate in additional clinical shift(s) per the discretion of the</w:t>
      </w:r>
      <w:r w:rsidR="004A544F">
        <w:rPr>
          <w:b/>
          <w:bCs/>
          <w:color w:val="000000" w:themeColor="text1"/>
          <w:sz w:val="22"/>
          <w:szCs w:val="22"/>
          <w:bdr w:val="none" w:sz="0" w:space="0" w:color="auto" w:frame="1"/>
        </w:rPr>
        <w:t xml:space="preserve"> Director</w:t>
      </w:r>
      <w:r w:rsidRPr="00841034">
        <w:rPr>
          <w:b/>
          <w:bCs/>
          <w:color w:val="000000" w:themeColor="text1"/>
          <w:sz w:val="22"/>
          <w:szCs w:val="22"/>
          <w:bdr w:val="none" w:sz="0" w:space="0" w:color="auto" w:frame="1"/>
        </w:rPr>
        <w:t xml:space="preserve"> in order for the student to meet course requirements, with consideration of the students’ other schedule requirements / conflicts</w:t>
      </w:r>
    </w:p>
    <w:p w14:paraId="5BC1C1AE" w14:textId="77777777" w:rsidR="00990AF0" w:rsidRPr="00413F77" w:rsidRDefault="00990AF0" w:rsidP="00990AF0"/>
    <w:p w14:paraId="33300D0C" w14:textId="6BC92424" w:rsidR="00990AF0" w:rsidRPr="00823445" w:rsidRDefault="00990AF0" w:rsidP="00830F6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360"/>
        </w:tabs>
        <w:ind w:right="144"/>
        <w:contextualSpacing/>
        <w:jc w:val="both"/>
        <w:rPr>
          <w:b w:val="0"/>
          <w:color w:val="111111"/>
        </w:rPr>
      </w:pPr>
      <w:r w:rsidRPr="00823445">
        <w:rPr>
          <w:b w:val="0"/>
        </w:rPr>
        <w:t xml:space="preserve">Regular attendance and participation in every aspect of the rotation is required.  Advance notice of any planned absences must be directed to the </w:t>
      </w:r>
      <w:r w:rsidR="00722770">
        <w:rPr>
          <w:b w:val="0"/>
        </w:rPr>
        <w:t>Sub-I</w:t>
      </w:r>
      <w:r w:rsidRPr="00823445">
        <w:rPr>
          <w:b w:val="0"/>
        </w:rPr>
        <w:t xml:space="preserve"> office before the beginning of the rotation.  </w:t>
      </w:r>
    </w:p>
    <w:p w14:paraId="55716138" w14:textId="77777777" w:rsidR="00990AF0" w:rsidRPr="00823445" w:rsidRDefault="00990AF0" w:rsidP="00830F6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360"/>
        </w:tabs>
        <w:ind w:right="144"/>
        <w:contextualSpacing/>
        <w:jc w:val="both"/>
        <w:rPr>
          <w:b w:val="0"/>
          <w:color w:val="111111"/>
        </w:rPr>
      </w:pPr>
      <w:r w:rsidRPr="00823445">
        <w:rPr>
          <w:b w:val="0"/>
        </w:rPr>
        <w:t xml:space="preserve">Excused and Unexcused absences are defined in the handbook: </w:t>
      </w:r>
      <w:hyperlink r:id="rId94" w:history="1">
        <w:r w:rsidRPr="00823445">
          <w:rPr>
            <w:rStyle w:val="Hyperlink"/>
            <w:rFonts w:cstheme="minorBidi"/>
            <w:b w:val="0"/>
          </w:rPr>
          <w:t>https://www.bcm.edu/education/schools/medical-school/student-affairs/student-handbook/policies-guidelines/attendance-and-participation</w:t>
        </w:r>
      </w:hyperlink>
    </w:p>
    <w:p w14:paraId="79AB95B4" w14:textId="4C9F93CD" w:rsidR="00990AF0" w:rsidRPr="00823445" w:rsidRDefault="00990AF0" w:rsidP="00830F6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360"/>
        </w:tabs>
        <w:ind w:right="144"/>
        <w:contextualSpacing/>
        <w:jc w:val="both"/>
        <w:rPr>
          <w:b w:val="0"/>
          <w:color w:val="111111"/>
        </w:rPr>
      </w:pPr>
      <w:r w:rsidRPr="00823445">
        <w:rPr>
          <w:b w:val="0"/>
        </w:rPr>
        <w:t xml:space="preserve">If a student must miss any part of the rotation, they should notify the </w:t>
      </w:r>
      <w:r w:rsidR="004A544F">
        <w:rPr>
          <w:b w:val="0"/>
        </w:rPr>
        <w:t xml:space="preserve">Sub-I </w:t>
      </w:r>
      <w:r w:rsidRPr="00823445">
        <w:rPr>
          <w:b w:val="0"/>
        </w:rPr>
        <w:t xml:space="preserve">Office immediately.  A message left on voice mail or sent via email is acceptable.  </w:t>
      </w:r>
    </w:p>
    <w:p w14:paraId="469B1DF7" w14:textId="5970FCD6" w:rsidR="00990AF0" w:rsidRPr="00823445" w:rsidRDefault="00990AF0" w:rsidP="00830F6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360"/>
        </w:tabs>
        <w:ind w:right="144"/>
        <w:contextualSpacing/>
        <w:jc w:val="both"/>
        <w:rPr>
          <w:b w:val="0"/>
          <w:color w:val="111111"/>
        </w:rPr>
      </w:pPr>
      <w:r w:rsidRPr="00823445">
        <w:rPr>
          <w:b w:val="0"/>
        </w:rPr>
        <w:t>It is the student’s responsibility to inform their upper-level resident and preceptor of any absences – planned or otherwise</w:t>
      </w:r>
      <w:r w:rsidRPr="00823445">
        <w:rPr>
          <w:b w:val="0"/>
          <w:color w:val="FF0000"/>
        </w:rPr>
        <w:t>.</w:t>
      </w:r>
      <w:r w:rsidRPr="00823445">
        <w:rPr>
          <w:color w:val="111111"/>
        </w:rPr>
        <w:t xml:space="preserve"> </w:t>
      </w:r>
      <w:r w:rsidRPr="00823445">
        <w:rPr>
          <w:color w:val="111111"/>
          <w:u w:val="single"/>
        </w:rPr>
        <w:t xml:space="preserve">Failure to communicate with the </w:t>
      </w:r>
      <w:r w:rsidR="004A544F">
        <w:rPr>
          <w:color w:val="111111"/>
          <w:u w:val="single"/>
        </w:rPr>
        <w:t xml:space="preserve">Sub-I </w:t>
      </w:r>
      <w:r w:rsidRPr="00823445">
        <w:rPr>
          <w:color w:val="111111"/>
          <w:u w:val="single"/>
        </w:rPr>
        <w:t>Office and preceptor about an absence will result in the absence being considered unexcused and is grounds for failure</w:t>
      </w:r>
      <w:r w:rsidRPr="00823445">
        <w:rPr>
          <w:color w:val="111111"/>
        </w:rPr>
        <w:t xml:space="preserve">. </w:t>
      </w:r>
    </w:p>
    <w:p w14:paraId="47D96512" w14:textId="1B25874C" w:rsidR="00990AF0" w:rsidRPr="006D04F5" w:rsidRDefault="00990AF0" w:rsidP="00830F68">
      <w:pPr>
        <w:numPr>
          <w:ilvl w:val="0"/>
          <w:numId w:val="36"/>
        </w:numPr>
        <w:autoSpaceDE w:val="0"/>
        <w:autoSpaceDN w:val="0"/>
        <w:adjustRightInd w:val="0"/>
        <w:contextualSpacing/>
        <w:jc w:val="both"/>
        <w:rPr>
          <w:rFonts w:eastAsiaTheme="minorHAnsi" w:cstheme="minorBidi"/>
          <w:b/>
          <w:i/>
          <w:iCs/>
          <w:color w:val="000000"/>
          <w:sz w:val="22"/>
          <w:szCs w:val="22"/>
        </w:rPr>
      </w:pPr>
      <w:r w:rsidRPr="006D04F5">
        <w:rPr>
          <w:b/>
          <w:i/>
          <w:iCs/>
          <w:sz w:val="22"/>
          <w:szCs w:val="22"/>
        </w:rPr>
        <w:t xml:space="preserve">If a student misses &gt; 4 days of the </w:t>
      </w:r>
      <w:r w:rsidR="004A544F">
        <w:rPr>
          <w:b/>
          <w:i/>
          <w:iCs/>
          <w:sz w:val="22"/>
          <w:szCs w:val="22"/>
        </w:rPr>
        <w:t>rotation</w:t>
      </w:r>
      <w:r w:rsidRPr="006D04F5">
        <w:rPr>
          <w:b/>
          <w:i/>
          <w:iCs/>
          <w:sz w:val="22"/>
          <w:szCs w:val="22"/>
        </w:rPr>
        <w:t xml:space="preserve"> for any reason, s</w:t>
      </w:r>
      <w:r w:rsidRPr="001A1B04">
        <w:rPr>
          <w:b/>
          <w:i/>
          <w:iCs/>
          <w:sz w:val="22"/>
          <w:szCs w:val="22"/>
        </w:rPr>
        <w:t>he</w:t>
      </w:r>
      <w:r w:rsidRPr="006D04F5">
        <w:rPr>
          <w:b/>
          <w:i/>
          <w:iCs/>
          <w:sz w:val="22"/>
          <w:szCs w:val="22"/>
        </w:rPr>
        <w:t xml:space="preserve">/he will receive an Incomplete grade and will be required to repeat part or all of the rotation.  Such arrangements will be made after discussion with the Director. </w:t>
      </w:r>
    </w:p>
    <w:p w14:paraId="7A07434B" w14:textId="77777777" w:rsidR="00990AF0" w:rsidRPr="00823445" w:rsidRDefault="00990AF0" w:rsidP="00990AF0">
      <w:pPr>
        <w:autoSpaceDE w:val="0"/>
        <w:autoSpaceDN w:val="0"/>
        <w:adjustRightInd w:val="0"/>
        <w:contextualSpacing/>
        <w:jc w:val="both"/>
        <w:rPr>
          <w:rFonts w:eastAsiaTheme="minorHAnsi" w:cstheme="minorBidi"/>
          <w:color w:val="000000"/>
          <w:sz w:val="22"/>
          <w:szCs w:val="22"/>
        </w:rPr>
      </w:pPr>
    </w:p>
    <w:p w14:paraId="03AD99B3" w14:textId="77777777" w:rsidR="00990AF0" w:rsidRPr="00823445" w:rsidRDefault="00990AF0" w:rsidP="00990AF0">
      <w:pPr>
        <w:spacing w:after="120"/>
        <w:ind w:right="202"/>
        <w:jc w:val="both"/>
        <w:rPr>
          <w:b/>
          <w:bCs/>
          <w:spacing w:val="6"/>
          <w:sz w:val="22"/>
          <w:szCs w:val="22"/>
          <w:u w:val="single"/>
        </w:rPr>
      </w:pPr>
      <w:r w:rsidRPr="00823445">
        <w:rPr>
          <w:b/>
          <w:bCs/>
          <w:spacing w:val="6"/>
          <w:sz w:val="22"/>
          <w:szCs w:val="22"/>
          <w:u w:val="single"/>
        </w:rPr>
        <w:t xml:space="preserve">Clinical Rotation Absence Policy (Clerkships, Sub-Internships, </w:t>
      </w:r>
      <w:proofErr w:type="spellStart"/>
      <w:r w:rsidRPr="00823445">
        <w:rPr>
          <w:b/>
          <w:bCs/>
          <w:spacing w:val="6"/>
          <w:sz w:val="22"/>
          <w:szCs w:val="22"/>
          <w:u w:val="single"/>
        </w:rPr>
        <w:t>Selectives</w:t>
      </w:r>
      <w:proofErr w:type="spellEnd"/>
      <w:r w:rsidRPr="00823445">
        <w:rPr>
          <w:b/>
          <w:bCs/>
          <w:spacing w:val="6"/>
          <w:sz w:val="22"/>
          <w:szCs w:val="22"/>
          <w:u w:val="single"/>
        </w:rPr>
        <w:t>, and Electives)</w:t>
      </w:r>
    </w:p>
    <w:p w14:paraId="35EE0879" w14:textId="77777777" w:rsidR="00990AF0" w:rsidRPr="00823445" w:rsidRDefault="00990AF0" w:rsidP="00990AF0">
      <w:pPr>
        <w:spacing w:after="120"/>
        <w:ind w:right="202"/>
        <w:jc w:val="both"/>
        <w:rPr>
          <w:spacing w:val="6"/>
          <w:sz w:val="22"/>
          <w:szCs w:val="22"/>
        </w:rPr>
      </w:pPr>
      <w:r w:rsidRPr="00823445">
        <w:rPr>
          <w:b/>
          <w:spacing w:val="6"/>
          <w:sz w:val="22"/>
          <w:szCs w:val="22"/>
          <w:u w:val="single"/>
        </w:rPr>
        <w:t>An e</w:t>
      </w:r>
      <w:r w:rsidRPr="00823445">
        <w:rPr>
          <w:b/>
          <w:bCs/>
          <w:spacing w:val="6"/>
          <w:sz w:val="22"/>
          <w:szCs w:val="22"/>
          <w:u w:val="single"/>
        </w:rPr>
        <w:t>xcused absence</w:t>
      </w:r>
      <w:r w:rsidRPr="00823445">
        <w:rPr>
          <w:spacing w:val="6"/>
          <w:sz w:val="22"/>
          <w:szCs w:val="22"/>
        </w:rPr>
        <w:t> is one in which the student has a legitimate reason for being absent and he/she obtains appropriate permission, </w:t>
      </w:r>
      <w:r w:rsidRPr="00823445">
        <w:rPr>
          <w:b/>
          <w:bCs/>
          <w:spacing w:val="6"/>
          <w:sz w:val="22"/>
          <w:szCs w:val="22"/>
        </w:rPr>
        <w:t>in advance</w:t>
      </w:r>
      <w:r w:rsidRPr="00823445">
        <w:rPr>
          <w:spacing w:val="6"/>
          <w:sz w:val="22"/>
          <w:szCs w:val="22"/>
        </w:rPr>
        <w:t xml:space="preserve">, from the course director for the days in question. </w:t>
      </w:r>
    </w:p>
    <w:p w14:paraId="07C7D663" w14:textId="77777777" w:rsidR="00990AF0" w:rsidRPr="00823445" w:rsidRDefault="00990AF0" w:rsidP="00990AF0">
      <w:pPr>
        <w:numPr>
          <w:ilvl w:val="0"/>
          <w:numId w:val="35"/>
        </w:numPr>
        <w:spacing w:after="120"/>
        <w:ind w:right="202"/>
        <w:jc w:val="both"/>
        <w:rPr>
          <w:b/>
          <w:bCs/>
          <w:spacing w:val="6"/>
          <w:sz w:val="22"/>
          <w:szCs w:val="22"/>
        </w:rPr>
      </w:pPr>
      <w:r w:rsidRPr="00823445">
        <w:rPr>
          <w:bCs/>
          <w:spacing w:val="6"/>
          <w:sz w:val="22"/>
          <w:szCs w:val="22"/>
        </w:rPr>
        <w:t>Students must inform the course coordinator, the course director, and the appropriate attending physician or chief resident on the team to which they are assigned for any scheduled absences and any absence arising from an emergency situation unless physically unable to communicate.</w:t>
      </w:r>
      <w:r w:rsidRPr="00823445">
        <w:rPr>
          <w:spacing w:val="6"/>
          <w:sz w:val="22"/>
          <w:szCs w:val="22"/>
        </w:rPr>
        <w:t xml:space="preserve"> </w:t>
      </w:r>
      <w:r w:rsidRPr="00823445">
        <w:rPr>
          <w:b/>
          <w:bCs/>
          <w:spacing w:val="6"/>
          <w:sz w:val="22"/>
          <w:szCs w:val="22"/>
        </w:rPr>
        <w:t>Failure to communicate an absence as directed may be considered an unexcused absence and may be grounds for failure of the rotation.</w:t>
      </w:r>
    </w:p>
    <w:p w14:paraId="187851EF" w14:textId="77777777" w:rsidR="00990AF0" w:rsidRPr="00A9176D" w:rsidRDefault="00990AF0" w:rsidP="00990AF0">
      <w:pPr>
        <w:numPr>
          <w:ilvl w:val="0"/>
          <w:numId w:val="35"/>
        </w:numPr>
        <w:spacing w:after="120"/>
        <w:ind w:right="202"/>
        <w:jc w:val="both"/>
        <w:rPr>
          <w:b/>
          <w:bCs/>
          <w:spacing w:val="6"/>
          <w:sz w:val="22"/>
          <w:szCs w:val="22"/>
        </w:rPr>
      </w:pPr>
      <w:r w:rsidRPr="00A9176D">
        <w:rPr>
          <w:bCs/>
          <w:spacing w:val="6"/>
          <w:sz w:val="22"/>
          <w:szCs w:val="22"/>
        </w:rPr>
        <w:t>Reasons for excused absenteeism may include:</w:t>
      </w:r>
      <w:r w:rsidRPr="00A9176D">
        <w:rPr>
          <w:bCs/>
          <w:i/>
          <w:iCs/>
          <w:spacing w:val="6"/>
          <w:sz w:val="22"/>
          <w:szCs w:val="22"/>
        </w:rPr>
        <w:t> </w:t>
      </w:r>
      <w:r w:rsidRPr="00A9176D">
        <w:rPr>
          <w:b/>
          <w:bCs/>
          <w:spacing w:val="6"/>
          <w:sz w:val="22"/>
          <w:szCs w:val="22"/>
        </w:rPr>
        <w:t xml:space="preserve"> </w:t>
      </w:r>
    </w:p>
    <w:p w14:paraId="5AEBF99E" w14:textId="77777777" w:rsidR="00990AF0" w:rsidRPr="00A9176D" w:rsidRDefault="00990AF0" w:rsidP="00990AF0">
      <w:pPr>
        <w:numPr>
          <w:ilvl w:val="1"/>
          <w:numId w:val="35"/>
        </w:numPr>
        <w:spacing w:after="120"/>
        <w:ind w:right="202"/>
        <w:jc w:val="both"/>
        <w:rPr>
          <w:bCs/>
          <w:spacing w:val="6"/>
          <w:sz w:val="22"/>
          <w:szCs w:val="22"/>
        </w:rPr>
      </w:pPr>
      <w:r w:rsidRPr="00A9176D">
        <w:rPr>
          <w:bCs/>
          <w:spacing w:val="6"/>
          <w:sz w:val="22"/>
          <w:szCs w:val="22"/>
        </w:rPr>
        <w:t xml:space="preserve">Medical illness experienced by the student </w:t>
      </w:r>
      <w:r w:rsidRPr="00A9176D">
        <w:rPr>
          <w:b/>
          <w:bCs/>
          <w:spacing w:val="6"/>
          <w:sz w:val="22"/>
          <w:szCs w:val="22"/>
        </w:rPr>
        <w:t>(physician note required on the 3</w:t>
      </w:r>
      <w:r w:rsidRPr="00A9176D">
        <w:rPr>
          <w:b/>
          <w:bCs/>
          <w:spacing w:val="6"/>
          <w:sz w:val="22"/>
          <w:szCs w:val="22"/>
          <w:vertAlign w:val="superscript"/>
        </w:rPr>
        <w:t>rd</w:t>
      </w:r>
      <w:r w:rsidRPr="00A9176D">
        <w:rPr>
          <w:b/>
          <w:bCs/>
          <w:spacing w:val="6"/>
          <w:sz w:val="22"/>
          <w:szCs w:val="22"/>
        </w:rPr>
        <w:t xml:space="preserve"> day of illness)</w:t>
      </w:r>
    </w:p>
    <w:p w14:paraId="29D3FA4A" w14:textId="77777777" w:rsidR="00990AF0" w:rsidRPr="00A9176D" w:rsidRDefault="00990AF0" w:rsidP="00990AF0">
      <w:pPr>
        <w:numPr>
          <w:ilvl w:val="1"/>
          <w:numId w:val="34"/>
        </w:numPr>
        <w:spacing w:after="120"/>
        <w:ind w:right="202"/>
        <w:jc w:val="both"/>
        <w:rPr>
          <w:spacing w:val="6"/>
          <w:sz w:val="22"/>
          <w:szCs w:val="22"/>
        </w:rPr>
      </w:pPr>
      <w:r w:rsidRPr="00A9176D">
        <w:rPr>
          <w:spacing w:val="6"/>
          <w:sz w:val="22"/>
          <w:szCs w:val="22"/>
        </w:rPr>
        <w:t>Personal crisis (e.g., death or illness of immediate family member)</w:t>
      </w:r>
    </w:p>
    <w:p w14:paraId="4435C532" w14:textId="4B56D052" w:rsidR="00990AF0" w:rsidRPr="00A9176D" w:rsidRDefault="00570441" w:rsidP="00990AF0">
      <w:pPr>
        <w:numPr>
          <w:ilvl w:val="1"/>
          <w:numId w:val="34"/>
        </w:numPr>
        <w:spacing w:after="120"/>
        <w:ind w:right="202"/>
        <w:jc w:val="both"/>
        <w:rPr>
          <w:spacing w:val="6"/>
          <w:sz w:val="22"/>
          <w:szCs w:val="22"/>
        </w:rPr>
      </w:pPr>
      <w:r w:rsidRPr="00A9176D">
        <w:rPr>
          <w:spacing w:val="6"/>
          <w:sz w:val="22"/>
          <w:szCs w:val="22"/>
        </w:rPr>
        <w:t>Childbirth</w:t>
      </w:r>
      <w:r w:rsidR="00990AF0" w:rsidRPr="00A9176D">
        <w:rPr>
          <w:spacing w:val="6"/>
          <w:sz w:val="22"/>
          <w:szCs w:val="22"/>
        </w:rPr>
        <w:t xml:space="preserve"> (maternity and paternity policy of the College takes precedence)</w:t>
      </w:r>
    </w:p>
    <w:p w14:paraId="5DDAE09C" w14:textId="77777777" w:rsidR="00990AF0" w:rsidRPr="00A9176D" w:rsidRDefault="00990AF0" w:rsidP="00990AF0">
      <w:pPr>
        <w:numPr>
          <w:ilvl w:val="1"/>
          <w:numId w:val="34"/>
        </w:numPr>
        <w:spacing w:after="120"/>
        <w:ind w:right="202"/>
        <w:jc w:val="both"/>
        <w:rPr>
          <w:spacing w:val="6"/>
          <w:sz w:val="22"/>
          <w:szCs w:val="22"/>
        </w:rPr>
      </w:pPr>
      <w:r w:rsidRPr="00A9176D">
        <w:rPr>
          <w:spacing w:val="6"/>
          <w:sz w:val="22"/>
          <w:szCs w:val="22"/>
        </w:rPr>
        <w:t xml:space="preserve">Presentation at professional meetings </w:t>
      </w:r>
      <w:r w:rsidRPr="00A9176D">
        <w:rPr>
          <w:b/>
          <w:spacing w:val="6"/>
          <w:sz w:val="22"/>
          <w:szCs w:val="22"/>
        </w:rPr>
        <w:t>(up to two days with attendance up to department's discretion)</w:t>
      </w:r>
    </w:p>
    <w:p w14:paraId="30E7AB85" w14:textId="77777777" w:rsidR="00990AF0" w:rsidRPr="00A9176D" w:rsidRDefault="00990AF0" w:rsidP="00990AF0">
      <w:pPr>
        <w:numPr>
          <w:ilvl w:val="1"/>
          <w:numId w:val="34"/>
        </w:numPr>
        <w:spacing w:after="120"/>
        <w:ind w:right="202"/>
        <w:jc w:val="both"/>
        <w:rPr>
          <w:spacing w:val="6"/>
          <w:sz w:val="22"/>
          <w:szCs w:val="22"/>
        </w:rPr>
      </w:pPr>
      <w:r w:rsidRPr="00A9176D">
        <w:rPr>
          <w:spacing w:val="6"/>
          <w:sz w:val="22"/>
          <w:szCs w:val="22"/>
        </w:rPr>
        <w:t>Residency Interviews</w:t>
      </w:r>
    </w:p>
    <w:p w14:paraId="42ABE7E8" w14:textId="77777777" w:rsidR="00990AF0" w:rsidRPr="00A9176D" w:rsidRDefault="00990AF0" w:rsidP="00990AF0">
      <w:pPr>
        <w:numPr>
          <w:ilvl w:val="1"/>
          <w:numId w:val="34"/>
        </w:numPr>
        <w:spacing w:after="120"/>
        <w:ind w:right="202"/>
        <w:jc w:val="both"/>
        <w:rPr>
          <w:spacing w:val="6"/>
          <w:sz w:val="22"/>
          <w:szCs w:val="22"/>
        </w:rPr>
      </w:pPr>
      <w:r w:rsidRPr="00A9176D">
        <w:rPr>
          <w:spacing w:val="6"/>
          <w:sz w:val="22"/>
          <w:szCs w:val="22"/>
        </w:rPr>
        <w:t>USMLE Exams / Completion and/or remediation of exams required by BCM</w:t>
      </w:r>
    </w:p>
    <w:p w14:paraId="57EC79E9" w14:textId="0F35D2D7" w:rsidR="00990AF0" w:rsidRPr="00A9176D" w:rsidRDefault="00990AF0" w:rsidP="00990AF0">
      <w:pPr>
        <w:numPr>
          <w:ilvl w:val="0"/>
          <w:numId w:val="34"/>
        </w:numPr>
        <w:spacing w:after="120"/>
        <w:ind w:right="202"/>
        <w:jc w:val="both"/>
        <w:rPr>
          <w:b/>
          <w:spacing w:val="6"/>
          <w:sz w:val="22"/>
          <w:szCs w:val="22"/>
        </w:rPr>
      </w:pPr>
      <w:r w:rsidRPr="00A9176D">
        <w:rPr>
          <w:spacing w:val="6"/>
          <w:sz w:val="22"/>
          <w:szCs w:val="22"/>
        </w:rPr>
        <w:t xml:space="preserve">Absences NOT covered by the categories above (such as attending a wedding or graduation of a friend or family member) may or may not be granted following review by the Director(s). </w:t>
      </w:r>
    </w:p>
    <w:p w14:paraId="260DB630" w14:textId="77777777" w:rsidR="00990AF0" w:rsidRPr="00A9176D" w:rsidRDefault="00990AF0" w:rsidP="00990AF0">
      <w:pPr>
        <w:spacing w:after="120"/>
        <w:ind w:right="202"/>
        <w:jc w:val="both"/>
        <w:rPr>
          <w:spacing w:val="6"/>
          <w:sz w:val="22"/>
          <w:szCs w:val="22"/>
        </w:rPr>
      </w:pPr>
      <w:r w:rsidRPr="00A9176D">
        <w:rPr>
          <w:b/>
          <w:spacing w:val="6"/>
          <w:sz w:val="22"/>
          <w:szCs w:val="22"/>
          <w:u w:val="single"/>
        </w:rPr>
        <w:lastRenderedPageBreak/>
        <w:t>An unexcused absence</w:t>
      </w:r>
      <w:r w:rsidRPr="00A9176D">
        <w:rPr>
          <w:spacing w:val="6"/>
          <w:sz w:val="22"/>
          <w:szCs w:val="22"/>
        </w:rPr>
        <w:t xml:space="preserve"> is any absence in which the student fails to gain prior permission or falls outside of the guidelines outlined above for excused absences.  </w:t>
      </w:r>
      <w:r w:rsidRPr="00A9176D">
        <w:rPr>
          <w:b/>
          <w:bCs/>
          <w:spacing w:val="6"/>
          <w:sz w:val="22"/>
          <w:szCs w:val="22"/>
        </w:rPr>
        <w:t>Unexcused absences are grounds for failure of a clinical rotation and should be reported to the Dean of Student Affairs.</w:t>
      </w:r>
      <w:r w:rsidRPr="00A9176D">
        <w:rPr>
          <w:spacing w:val="6"/>
          <w:sz w:val="22"/>
          <w:szCs w:val="22"/>
        </w:rPr>
        <w:t> </w:t>
      </w:r>
    </w:p>
    <w:p w14:paraId="77132168" w14:textId="77777777" w:rsidR="00990AF0" w:rsidRPr="00A9176D" w:rsidRDefault="00990AF0" w:rsidP="00990AF0">
      <w:pPr>
        <w:spacing w:after="120"/>
        <w:ind w:right="202"/>
        <w:jc w:val="both"/>
        <w:rPr>
          <w:spacing w:val="6"/>
          <w:sz w:val="22"/>
          <w:szCs w:val="22"/>
        </w:rPr>
      </w:pPr>
      <w:r w:rsidRPr="00A9176D">
        <w:rPr>
          <w:b/>
          <w:bCs/>
          <w:spacing w:val="6"/>
          <w:sz w:val="22"/>
          <w:szCs w:val="22"/>
        </w:rPr>
        <w:t>NOTE:</w:t>
      </w:r>
      <w:r w:rsidRPr="00A9176D">
        <w:rPr>
          <w:spacing w:val="6"/>
          <w:sz w:val="22"/>
          <w:szCs w:val="22"/>
        </w:rPr>
        <w:t> </w:t>
      </w:r>
      <w:r w:rsidRPr="00A9176D">
        <w:rPr>
          <w:b/>
          <w:spacing w:val="6"/>
          <w:sz w:val="22"/>
          <w:szCs w:val="22"/>
        </w:rPr>
        <w:t>Frequent absences, regardless of the reason, may be used as one component in calculating a student's overall grade, and may result in grades of Marginal Pass or Fail.  Misrepresenting absences or absence requests is a breach of professionalism and is grounds for failure.</w:t>
      </w:r>
      <w:r w:rsidRPr="00A9176D">
        <w:rPr>
          <w:spacing w:val="6"/>
          <w:sz w:val="22"/>
          <w:szCs w:val="22"/>
        </w:rPr>
        <w:t xml:space="preserve"> </w:t>
      </w:r>
    </w:p>
    <w:p w14:paraId="33F5880C" w14:textId="77777777" w:rsidR="00990AF0" w:rsidRPr="00A9176D" w:rsidRDefault="00990AF0" w:rsidP="00990AF0">
      <w:pPr>
        <w:spacing w:after="120"/>
        <w:ind w:right="202"/>
        <w:jc w:val="both"/>
        <w:rPr>
          <w:spacing w:val="6"/>
          <w:sz w:val="22"/>
          <w:szCs w:val="22"/>
        </w:rPr>
      </w:pPr>
      <w:r w:rsidRPr="00A9176D">
        <w:rPr>
          <w:spacing w:val="6"/>
          <w:sz w:val="22"/>
          <w:szCs w:val="22"/>
        </w:rPr>
        <w:t>Students who miss more than the minimum allowed absences may still pass the rotation if: a) performance on days attended is satisfactory; </w:t>
      </w:r>
      <w:proofErr w:type="gramStart"/>
      <w:r w:rsidRPr="00A9176D">
        <w:rPr>
          <w:b/>
          <w:bCs/>
          <w:spacing w:val="6"/>
          <w:sz w:val="22"/>
          <w:szCs w:val="22"/>
        </w:rPr>
        <w:t>AND,</w:t>
      </w:r>
      <w:proofErr w:type="gramEnd"/>
      <w:r w:rsidRPr="00A9176D">
        <w:rPr>
          <w:spacing w:val="6"/>
          <w:sz w:val="22"/>
          <w:szCs w:val="22"/>
        </w:rPr>
        <w:t> b) students make-up the excess days missed in a manner acceptable to the course director. Make-up time will not exceed the number of days missed.</w:t>
      </w:r>
    </w:p>
    <w:p w14:paraId="6D70F22C" w14:textId="77777777" w:rsidR="00990AF0" w:rsidRPr="00A9176D" w:rsidRDefault="00990AF0" w:rsidP="00990AF0">
      <w:pPr>
        <w:spacing w:after="120"/>
        <w:ind w:right="202"/>
        <w:jc w:val="both"/>
        <w:rPr>
          <w:b/>
          <w:bCs/>
          <w:spacing w:val="6"/>
          <w:sz w:val="22"/>
          <w:szCs w:val="22"/>
          <w:u w:val="single"/>
        </w:rPr>
      </w:pPr>
      <w:r w:rsidRPr="00A9176D">
        <w:rPr>
          <w:b/>
          <w:bCs/>
          <w:spacing w:val="6"/>
          <w:sz w:val="22"/>
          <w:szCs w:val="22"/>
          <w:u w:val="single"/>
        </w:rPr>
        <w:t xml:space="preserve">Excused Absences and Remediation </w:t>
      </w:r>
    </w:p>
    <w:p w14:paraId="21077C92" w14:textId="77777777" w:rsidR="00990AF0" w:rsidRPr="00A9176D" w:rsidRDefault="00990AF0" w:rsidP="00990AF0">
      <w:pPr>
        <w:spacing w:after="120"/>
        <w:ind w:right="202"/>
        <w:jc w:val="both"/>
        <w:rPr>
          <w:spacing w:val="6"/>
          <w:sz w:val="22"/>
          <w:szCs w:val="22"/>
        </w:rPr>
      </w:pPr>
      <w:r w:rsidRPr="00A9176D">
        <w:rPr>
          <w:spacing w:val="6"/>
          <w:sz w:val="22"/>
          <w:szCs w:val="22"/>
        </w:rPr>
        <w:t xml:space="preserve">Each clinical rotation allows a limited number of excused absences based on the length of rotation. Refer to the table below to determine the number of excused absences allowed before remediation is required. </w:t>
      </w:r>
    </w:p>
    <w:p w14:paraId="3742A6CF" w14:textId="77777777" w:rsidR="00990AF0" w:rsidRDefault="00990AF0" w:rsidP="00990AF0">
      <w:pPr>
        <w:spacing w:after="120"/>
        <w:ind w:right="202"/>
        <w:rPr>
          <w:spacing w:val="6"/>
        </w:rPr>
      </w:pPr>
      <w:r w:rsidRPr="00084785">
        <w:rPr>
          <w:noProof/>
        </w:rPr>
        <w:drawing>
          <wp:anchor distT="0" distB="0" distL="114300" distR="114300" simplePos="0" relativeHeight="251669504" behindDoc="0" locked="0" layoutInCell="1" allowOverlap="1" wp14:anchorId="6D84E16F" wp14:editId="1DC943F5">
            <wp:simplePos x="0" y="0"/>
            <wp:positionH relativeFrom="column">
              <wp:posOffset>752475</wp:posOffset>
            </wp:positionH>
            <wp:positionV relativeFrom="paragraph">
              <wp:posOffset>13970</wp:posOffset>
            </wp:positionV>
            <wp:extent cx="4991100" cy="19526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91100" cy="1952625"/>
                    </a:xfrm>
                    <a:prstGeom prst="rect">
                      <a:avLst/>
                    </a:prstGeom>
                    <a:noFill/>
                    <a:ln>
                      <a:noFill/>
                    </a:ln>
                  </pic:spPr>
                </pic:pic>
              </a:graphicData>
            </a:graphic>
          </wp:anchor>
        </w:drawing>
      </w:r>
    </w:p>
    <w:p w14:paraId="13062EC4" w14:textId="77777777" w:rsidR="00990AF0" w:rsidRDefault="00990AF0" w:rsidP="00990AF0">
      <w:pPr>
        <w:rPr>
          <w:b/>
        </w:rPr>
      </w:pPr>
    </w:p>
    <w:p w14:paraId="6F3CC754" w14:textId="77777777" w:rsidR="00990AF0" w:rsidRDefault="00990AF0" w:rsidP="00990AF0">
      <w:pPr>
        <w:rPr>
          <w:b/>
        </w:rPr>
      </w:pPr>
    </w:p>
    <w:p w14:paraId="09B7CF37" w14:textId="77777777" w:rsidR="00990AF0" w:rsidRDefault="00990AF0" w:rsidP="00990AF0">
      <w:pPr>
        <w:rPr>
          <w:b/>
        </w:rPr>
      </w:pPr>
    </w:p>
    <w:p w14:paraId="6B952175" w14:textId="77777777" w:rsidR="00990AF0" w:rsidRDefault="00990AF0" w:rsidP="00990AF0">
      <w:pPr>
        <w:rPr>
          <w:b/>
        </w:rPr>
      </w:pPr>
    </w:p>
    <w:p w14:paraId="53317359" w14:textId="77777777" w:rsidR="00990AF0" w:rsidRDefault="00990AF0" w:rsidP="00990AF0">
      <w:pPr>
        <w:rPr>
          <w:b/>
        </w:rPr>
      </w:pPr>
    </w:p>
    <w:p w14:paraId="2B230243" w14:textId="77777777" w:rsidR="00990AF0" w:rsidRDefault="00990AF0" w:rsidP="00990AF0">
      <w:pPr>
        <w:rPr>
          <w:b/>
        </w:rPr>
      </w:pPr>
    </w:p>
    <w:p w14:paraId="791A9183" w14:textId="77777777" w:rsidR="00990AF0" w:rsidRDefault="00990AF0" w:rsidP="00990AF0">
      <w:pPr>
        <w:rPr>
          <w:b/>
        </w:rPr>
      </w:pPr>
    </w:p>
    <w:p w14:paraId="0B4D523E" w14:textId="77777777" w:rsidR="00990AF0" w:rsidRDefault="00990AF0" w:rsidP="00990AF0">
      <w:pPr>
        <w:rPr>
          <w:b/>
        </w:rPr>
      </w:pPr>
    </w:p>
    <w:p w14:paraId="3058CD8C" w14:textId="77777777" w:rsidR="00990AF0" w:rsidRDefault="00990AF0" w:rsidP="00990AF0">
      <w:pPr>
        <w:rPr>
          <w:b/>
        </w:rPr>
      </w:pPr>
    </w:p>
    <w:p w14:paraId="59D2301A" w14:textId="77777777" w:rsidR="00990AF0" w:rsidRDefault="00990AF0" w:rsidP="00990AF0">
      <w:pPr>
        <w:rPr>
          <w:b/>
        </w:rPr>
      </w:pPr>
    </w:p>
    <w:p w14:paraId="6F8C30C8" w14:textId="77777777" w:rsidR="00990AF0" w:rsidRDefault="00990AF0" w:rsidP="00990AF0">
      <w:pPr>
        <w:rPr>
          <w:rStyle w:val="Hyperlink"/>
          <w:u w:val="none"/>
        </w:rPr>
      </w:pPr>
    </w:p>
    <w:p w14:paraId="7038529A" w14:textId="3211A9EE" w:rsidR="00990AF0" w:rsidRPr="00522721" w:rsidRDefault="00990AF0" w:rsidP="00990AF0">
      <w:pPr>
        <w:jc w:val="both"/>
        <w:rPr>
          <w:b/>
          <w:i/>
          <w:iCs/>
          <w:spacing w:val="6"/>
          <w:sz w:val="22"/>
          <w:szCs w:val="22"/>
        </w:rPr>
      </w:pPr>
      <w:r w:rsidRPr="007F68DD">
        <w:rPr>
          <w:rStyle w:val="Hyperlink"/>
          <w:b/>
          <w:i/>
          <w:iCs/>
          <w:sz w:val="22"/>
          <w:szCs w:val="22"/>
          <w:u w:val="none"/>
        </w:rPr>
        <w:t>NOTE:</w:t>
      </w:r>
      <w:r w:rsidRPr="007F68DD">
        <w:rPr>
          <w:rStyle w:val="Hyperlink"/>
          <w:i/>
          <w:iCs/>
          <w:sz w:val="22"/>
          <w:szCs w:val="22"/>
          <w:u w:val="none"/>
        </w:rPr>
        <w:t xml:space="preserve"> </w:t>
      </w:r>
      <w:r w:rsidRPr="006D04F5">
        <w:rPr>
          <w:rStyle w:val="Hyperlink"/>
          <w:b/>
          <w:i/>
          <w:iCs/>
          <w:sz w:val="22"/>
          <w:szCs w:val="22"/>
          <w:u w:val="none"/>
        </w:rPr>
        <w:t>Students requesting more than 2 days of excused absences per 4 weeks will</w:t>
      </w:r>
      <w:r w:rsidRPr="007F68DD">
        <w:rPr>
          <w:rStyle w:val="Hyperlink"/>
          <w:b/>
          <w:i/>
          <w:iCs/>
          <w:sz w:val="22"/>
          <w:szCs w:val="22"/>
          <w:u w:val="none"/>
        </w:rPr>
        <w:t xml:space="preserve"> need to include a supporting documentation (e.g., e-mail confirmation or invitation) for further consideration. Approval </w:t>
      </w:r>
      <w:r w:rsidRPr="007F68DD">
        <w:rPr>
          <w:b/>
          <w:i/>
          <w:iCs/>
          <w:spacing w:val="6"/>
          <w:sz w:val="22"/>
          <w:szCs w:val="22"/>
        </w:rPr>
        <w:t>may or may not be granted following review by the Director(s). If approved, students will be required to make up/remediate for such absences.</w:t>
      </w:r>
      <w:r w:rsidRPr="00DF170C">
        <w:rPr>
          <w:rFonts w:ascii="Calibri" w:hAnsi="Calibri" w:cs="Calibri"/>
          <w:color w:val="1F497D"/>
          <w:sz w:val="22"/>
          <w:szCs w:val="22"/>
          <w:bdr w:val="none" w:sz="0" w:space="0" w:color="auto" w:frame="1"/>
        </w:rPr>
        <w:t> </w:t>
      </w:r>
    </w:p>
    <w:p w14:paraId="3BC5D827" w14:textId="77777777" w:rsidR="00990AF0" w:rsidRPr="00851612" w:rsidRDefault="00990AF0" w:rsidP="00990AF0">
      <w:pPr>
        <w:pStyle w:val="Heading2"/>
        <w:rPr>
          <w:b/>
          <w:bCs/>
          <w:sz w:val="24"/>
          <w:szCs w:val="24"/>
        </w:rPr>
      </w:pPr>
    </w:p>
    <w:p w14:paraId="300233E6" w14:textId="77777777" w:rsidR="00990AF0" w:rsidRPr="007B54C0" w:rsidRDefault="00990AF0" w:rsidP="00990AF0">
      <w:pPr>
        <w:pStyle w:val="Heading2"/>
        <w:rPr>
          <w:b/>
          <w:bCs/>
          <w:sz w:val="22"/>
          <w:szCs w:val="22"/>
        </w:rPr>
      </w:pPr>
      <w:bookmarkStart w:id="175" w:name="_Toc62811717"/>
      <w:bookmarkStart w:id="176" w:name="_Toc66113711"/>
      <w:r w:rsidRPr="007B54C0">
        <w:rPr>
          <w:b/>
          <w:bCs/>
          <w:sz w:val="22"/>
          <w:szCs w:val="22"/>
        </w:rPr>
        <w:t>ARE YOU INTERESTED IN PSYCHIATRY?</w:t>
      </w:r>
      <w:bookmarkEnd w:id="175"/>
      <w:bookmarkEnd w:id="176"/>
    </w:p>
    <w:p w14:paraId="5F8DCF53" w14:textId="77777777" w:rsidR="00990AF0" w:rsidRPr="00DD50D1" w:rsidRDefault="00990AF0" w:rsidP="00990AF0">
      <w:pPr>
        <w:jc w:val="both"/>
        <w:rPr>
          <w:b/>
          <w:spacing w:val="6"/>
          <w:sz w:val="22"/>
          <w:szCs w:val="22"/>
        </w:rPr>
      </w:pPr>
    </w:p>
    <w:p w14:paraId="5E579C03" w14:textId="77777777" w:rsidR="00990AF0" w:rsidRPr="007F68DD" w:rsidRDefault="00990AF0" w:rsidP="00990AF0">
      <w:pPr>
        <w:contextualSpacing/>
        <w:jc w:val="both"/>
        <w:rPr>
          <w:b/>
          <w:i/>
          <w:iCs/>
          <w:spacing w:val="6"/>
          <w:sz w:val="22"/>
          <w:szCs w:val="22"/>
        </w:rPr>
      </w:pPr>
      <w:r w:rsidRPr="007F68DD">
        <w:rPr>
          <w:b/>
          <w:i/>
          <w:iCs/>
          <w:spacing w:val="6"/>
          <w:sz w:val="22"/>
          <w:szCs w:val="22"/>
        </w:rPr>
        <w:t xml:space="preserve">Students interested in Psychiatry may contact the Directors for further recommendations regarding mentoring or networking opportunities. You may also find additional Specialty Specific Mentors on COSA Blackboard Organization under Students Affairs heading on the left-hand menu. </w:t>
      </w:r>
    </w:p>
    <w:p w14:paraId="6208F867" w14:textId="77777777" w:rsidR="00990AF0" w:rsidRPr="00851612" w:rsidRDefault="00990AF0" w:rsidP="00990AF0">
      <w:pPr>
        <w:pStyle w:val="Heading2"/>
        <w:rPr>
          <w:b/>
          <w:bCs/>
          <w:sz w:val="24"/>
          <w:szCs w:val="24"/>
        </w:rPr>
      </w:pPr>
    </w:p>
    <w:p w14:paraId="0D2E750B" w14:textId="77777777" w:rsidR="00990AF0" w:rsidRPr="007B54C0" w:rsidRDefault="00990AF0" w:rsidP="00990AF0">
      <w:pPr>
        <w:pStyle w:val="Heading2"/>
        <w:rPr>
          <w:b/>
          <w:bCs/>
          <w:sz w:val="22"/>
          <w:szCs w:val="22"/>
        </w:rPr>
      </w:pPr>
      <w:bookmarkStart w:id="177" w:name="_Toc62811718"/>
      <w:bookmarkStart w:id="178" w:name="_Toc66113712"/>
      <w:r w:rsidRPr="007B54C0">
        <w:rPr>
          <w:b/>
          <w:bCs/>
          <w:sz w:val="22"/>
          <w:szCs w:val="22"/>
        </w:rPr>
        <w:t>PEAR AWARDS</w:t>
      </w:r>
      <w:bookmarkEnd w:id="177"/>
      <w:bookmarkEnd w:id="178"/>
    </w:p>
    <w:p w14:paraId="4A4CD082" w14:textId="77777777" w:rsidR="00990AF0" w:rsidRDefault="00990AF0" w:rsidP="00990AF0">
      <w:pPr>
        <w:jc w:val="both"/>
        <w:rPr>
          <w:sz w:val="22"/>
          <w:szCs w:val="22"/>
        </w:rPr>
      </w:pPr>
    </w:p>
    <w:p w14:paraId="7FE7D6D3" w14:textId="77777777" w:rsidR="00990AF0" w:rsidRDefault="00990AF0" w:rsidP="00990AF0">
      <w:pPr>
        <w:jc w:val="both"/>
        <w:rPr>
          <w:sz w:val="22"/>
          <w:szCs w:val="22"/>
        </w:rPr>
      </w:pPr>
      <w:r>
        <w:rPr>
          <w:sz w:val="22"/>
          <w:szCs w:val="22"/>
        </w:rPr>
        <w:t xml:space="preserve">These </w:t>
      </w:r>
      <w:r w:rsidRPr="00255ABF">
        <w:rPr>
          <w:sz w:val="22"/>
          <w:szCs w:val="22"/>
        </w:rPr>
        <w:t xml:space="preserve">awards were created as a student-led initiative to allow students to recognize educators. </w:t>
      </w:r>
      <w:r>
        <w:rPr>
          <w:sz w:val="22"/>
          <w:szCs w:val="22"/>
        </w:rPr>
        <w:t>Please use following links.</w:t>
      </w:r>
    </w:p>
    <w:p w14:paraId="7C29676B" w14:textId="77777777" w:rsidR="00990AF0" w:rsidRPr="00C01A0F" w:rsidRDefault="00990AF0" w:rsidP="00990AF0">
      <w:pPr>
        <w:jc w:val="both"/>
        <w:rPr>
          <w:rStyle w:val="Hyperlink"/>
          <w:sz w:val="22"/>
          <w:szCs w:val="22"/>
          <w:u w:val="none"/>
        </w:rPr>
      </w:pPr>
    </w:p>
    <w:p w14:paraId="5B715CFF" w14:textId="77777777" w:rsidR="00990AF0" w:rsidRDefault="001843A0" w:rsidP="00990AF0">
      <w:pPr>
        <w:jc w:val="both"/>
        <w:rPr>
          <w:rStyle w:val="Hyperlink"/>
          <w:sz w:val="22"/>
          <w:szCs w:val="22"/>
          <w:u w:val="none"/>
        </w:rPr>
      </w:pPr>
      <w:hyperlink r:id="rId96" w:history="1">
        <w:r w:rsidR="00990AF0" w:rsidRPr="00AD6806">
          <w:rPr>
            <w:rStyle w:val="Hyperlink"/>
            <w:sz w:val="22"/>
            <w:szCs w:val="22"/>
          </w:rPr>
          <w:t>https://form.jotform.com/202256428683055</w:t>
        </w:r>
      </w:hyperlink>
      <w:r w:rsidR="00990AF0">
        <w:rPr>
          <w:rStyle w:val="Hyperlink"/>
          <w:sz w:val="22"/>
          <w:szCs w:val="22"/>
          <w:u w:val="none"/>
        </w:rPr>
        <w:t xml:space="preserve"> </w:t>
      </w:r>
    </w:p>
    <w:p w14:paraId="2709767C" w14:textId="77777777" w:rsidR="00990AF0" w:rsidRDefault="00990AF0" w:rsidP="00990AF0">
      <w:pPr>
        <w:jc w:val="both"/>
        <w:rPr>
          <w:rStyle w:val="Hyperlink"/>
          <w:sz w:val="22"/>
          <w:szCs w:val="22"/>
          <w:u w:val="none"/>
        </w:rPr>
      </w:pPr>
    </w:p>
    <w:p w14:paraId="31133057" w14:textId="77777777" w:rsidR="00990AF0" w:rsidRDefault="00990AF0" w:rsidP="00990AF0">
      <w:pPr>
        <w:jc w:val="both"/>
        <w:rPr>
          <w:rStyle w:val="Hyperlink"/>
          <w:sz w:val="22"/>
          <w:szCs w:val="22"/>
          <w:u w:val="none"/>
        </w:rPr>
      </w:pPr>
      <w:r>
        <w:rPr>
          <w:rStyle w:val="Hyperlink"/>
          <w:sz w:val="22"/>
          <w:szCs w:val="22"/>
          <w:u w:val="none"/>
        </w:rPr>
        <w:t>or</w:t>
      </w:r>
    </w:p>
    <w:p w14:paraId="48324369" w14:textId="77777777" w:rsidR="00990AF0" w:rsidRPr="00C01A0F" w:rsidRDefault="00990AF0" w:rsidP="00990AF0">
      <w:pPr>
        <w:jc w:val="both"/>
        <w:rPr>
          <w:rStyle w:val="Hyperlink"/>
          <w:sz w:val="22"/>
          <w:szCs w:val="22"/>
          <w:u w:val="none"/>
        </w:rPr>
      </w:pPr>
    </w:p>
    <w:p w14:paraId="4B50E9C3" w14:textId="77777777" w:rsidR="00990AF0" w:rsidRDefault="001843A0" w:rsidP="00990AF0">
      <w:pPr>
        <w:jc w:val="both"/>
        <w:rPr>
          <w:rStyle w:val="Hyperlink"/>
          <w:sz w:val="22"/>
          <w:szCs w:val="22"/>
          <w:u w:val="none"/>
        </w:rPr>
      </w:pPr>
      <w:hyperlink r:id="rId97" w:history="1">
        <w:r w:rsidR="00990AF0" w:rsidRPr="00AD6806">
          <w:rPr>
            <w:rStyle w:val="Hyperlink"/>
            <w:sz w:val="22"/>
            <w:szCs w:val="22"/>
          </w:rPr>
          <w:t>https://www.bcm.edu/education/academic-faculty-affairs/center-professionalism/awards</w:t>
        </w:r>
      </w:hyperlink>
    </w:p>
    <w:p w14:paraId="7A24B6C7" w14:textId="77777777" w:rsidR="00990AF0" w:rsidRPr="00A9176D" w:rsidRDefault="00990AF0" w:rsidP="00990AF0">
      <w:pPr>
        <w:jc w:val="both"/>
        <w:rPr>
          <w:rStyle w:val="Hyperlink"/>
          <w:sz w:val="22"/>
          <w:szCs w:val="22"/>
          <w:u w:val="none"/>
        </w:rPr>
      </w:pPr>
    </w:p>
    <w:p w14:paraId="3A24D6A5" w14:textId="77777777" w:rsidR="00F01674" w:rsidRPr="00F01674" w:rsidRDefault="00F01674" w:rsidP="00F01674">
      <w:pPr>
        <w:jc w:val="both"/>
        <w:rPr>
          <w:sz w:val="20"/>
          <w:highlight w:val="yellow"/>
        </w:rPr>
      </w:pPr>
    </w:p>
    <w:sectPr w:rsidR="00F01674" w:rsidRPr="00F01674" w:rsidSect="00FE18DA">
      <w:headerReference w:type="default" r:id="rId98"/>
      <w:footerReference w:type="default" r:id="rId99"/>
      <w:headerReference w:type="first" r:id="rId100"/>
      <w:footerReference w:type="first" r:id="rId101"/>
      <w:pgSz w:w="12240" w:h="15840"/>
      <w:pgMar w:top="720" w:right="720" w:bottom="72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841307" w14:textId="77777777" w:rsidR="001843A0" w:rsidRDefault="001843A0">
      <w:r>
        <w:separator/>
      </w:r>
    </w:p>
  </w:endnote>
  <w:endnote w:type="continuationSeparator" w:id="0">
    <w:p w14:paraId="1EE7B7C7" w14:textId="77777777" w:rsidR="001843A0" w:rsidRDefault="001843A0">
      <w:r>
        <w:continuationSeparator/>
      </w:r>
    </w:p>
  </w:endnote>
  <w:endnote w:type="continuationNotice" w:id="1">
    <w:p w14:paraId="2C274BEA" w14:textId="77777777" w:rsidR="001843A0" w:rsidRDefault="001843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rebuchet MS">
    <w:altName w:val="﷽﷽﷽﷽﷽﷽﷽﷽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57 Condensed">
    <w:altName w:val="Univers 57 Condensed"/>
    <w:panose1 w:val="020B0604020202020204"/>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Arial Rounded MT Bold">
    <w:panose1 w:val="020F0704030504030204"/>
    <w:charset w:val="4D"/>
    <w:family w:val="swiss"/>
    <w:pitch w:val="variable"/>
    <w:sig w:usb0="00000003" w:usb1="00000000" w:usb2="00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21AE1" w14:textId="77777777" w:rsidR="00522C85" w:rsidRDefault="00522C85">
    <w:pPr>
      <w:pStyle w:val="Body"/>
      <w:ind w:right="2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EF01A" w14:textId="77777777" w:rsidR="00522C85" w:rsidRDefault="00522C85">
    <w:pPr>
      <w:pStyle w:val="Body"/>
      <w:ind w:right="2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6202672"/>
      <w:docPartObj>
        <w:docPartGallery w:val="Page Numbers (Bottom of Page)"/>
        <w:docPartUnique/>
      </w:docPartObj>
    </w:sdtPr>
    <w:sdtEndPr>
      <w:rPr>
        <w:noProof/>
      </w:rPr>
    </w:sdtEndPr>
    <w:sdtContent>
      <w:p w14:paraId="57EABDC7" w14:textId="77777777" w:rsidR="00522C85" w:rsidRDefault="00522C85">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637F5116" w14:textId="77777777" w:rsidR="00522C85" w:rsidRDefault="00522C8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E60F8C" w14:textId="77777777" w:rsidR="001843A0" w:rsidRDefault="001843A0">
      <w:r>
        <w:separator/>
      </w:r>
    </w:p>
  </w:footnote>
  <w:footnote w:type="continuationSeparator" w:id="0">
    <w:p w14:paraId="5A2EABC3" w14:textId="77777777" w:rsidR="001843A0" w:rsidRDefault="001843A0">
      <w:r>
        <w:continuationSeparator/>
      </w:r>
    </w:p>
  </w:footnote>
  <w:footnote w:type="continuationNotice" w:id="1">
    <w:p w14:paraId="11B67E19" w14:textId="77777777" w:rsidR="001843A0" w:rsidRDefault="001843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FED67" w14:textId="77777777" w:rsidR="00522C85" w:rsidRDefault="00522C85">
    <w:pPr>
      <w:pStyle w:val="HeaderFooter"/>
    </w:pPr>
    <w:r>
      <w:rPr>
        <w:noProof/>
      </w:rPr>
      <mc:AlternateContent>
        <mc:Choice Requires="wpg">
          <w:drawing>
            <wp:anchor distT="152400" distB="152400" distL="152400" distR="152400" simplePos="0" relativeHeight="251657216" behindDoc="1" locked="0" layoutInCell="1" allowOverlap="1" wp14:anchorId="118A86C0" wp14:editId="0A603DC8">
              <wp:simplePos x="0" y="0"/>
              <wp:positionH relativeFrom="page">
                <wp:posOffset>7072630</wp:posOffset>
              </wp:positionH>
              <wp:positionV relativeFrom="page">
                <wp:posOffset>9354184</wp:posOffset>
              </wp:positionV>
              <wp:extent cx="388621" cy="313055"/>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388621" cy="313055"/>
                        <a:chOff x="0" y="0"/>
                        <a:chExt cx="388620" cy="313054"/>
                      </a:xfrm>
                    </wpg:grpSpPr>
                    <wps:wsp>
                      <wps:cNvPr id="1073741825" name="Shape 1073741825"/>
                      <wps:cNvSpPr/>
                      <wps:spPr>
                        <a:xfrm>
                          <a:off x="-1" y="0"/>
                          <a:ext cx="388622" cy="313055"/>
                        </a:xfrm>
                        <a:prstGeom prst="rect">
                          <a:avLst/>
                        </a:prstGeom>
                        <a:solidFill>
                          <a:srgbClr val="FFFFFF"/>
                        </a:solidFill>
                        <a:ln w="12700" cap="flat">
                          <a:noFill/>
                          <a:miter lim="400000"/>
                        </a:ln>
                        <a:effectLst/>
                      </wps:spPr>
                      <wps:bodyPr/>
                    </wps:wsp>
                    <wps:wsp>
                      <wps:cNvPr id="1073741826" name="Shape 1073741826"/>
                      <wps:cNvSpPr/>
                      <wps:spPr>
                        <a:xfrm>
                          <a:off x="-1" y="0"/>
                          <a:ext cx="388622" cy="313055"/>
                        </a:xfrm>
                        <a:prstGeom prst="rect">
                          <a:avLst/>
                        </a:prstGeom>
                        <a:noFill/>
                        <a:ln w="12700" cap="flat">
                          <a:noFill/>
                          <a:miter lim="400000"/>
                        </a:ln>
                        <a:effectLst/>
                      </wps:spPr>
                      <wps:txbx>
                        <w:txbxContent>
                          <w:p w14:paraId="163B9CC5" w14:textId="739B8238" w:rsidR="00522C85" w:rsidRDefault="00522C85">
                            <w:pPr>
                              <w:pStyle w:val="Body"/>
                              <w:jc w:val="center"/>
                            </w:pPr>
                            <w:r>
                              <w:rPr>
                                <w:rStyle w:val="apple-converted-space"/>
                                <w:color w:val="0F243E"/>
                                <w:sz w:val="26"/>
                                <w:szCs w:val="26"/>
                                <w:u w:color="0F243E"/>
                              </w:rPr>
                              <w:fldChar w:fldCharType="begin"/>
                            </w:r>
                            <w:r>
                              <w:rPr>
                                <w:rStyle w:val="apple-converted-space"/>
                                <w:color w:val="0F243E"/>
                                <w:sz w:val="26"/>
                                <w:szCs w:val="26"/>
                                <w:u w:color="0F243E"/>
                              </w:rPr>
                              <w:instrText xml:space="preserve"> PAGE </w:instrText>
                            </w:r>
                            <w:r>
                              <w:rPr>
                                <w:rStyle w:val="apple-converted-space"/>
                                <w:color w:val="0F243E"/>
                                <w:sz w:val="26"/>
                                <w:szCs w:val="26"/>
                                <w:u w:color="0F243E"/>
                              </w:rPr>
                              <w:fldChar w:fldCharType="separate"/>
                            </w:r>
                            <w:r>
                              <w:rPr>
                                <w:rStyle w:val="apple-converted-space"/>
                                <w:noProof/>
                                <w:color w:val="0F243E"/>
                                <w:sz w:val="26"/>
                                <w:szCs w:val="26"/>
                                <w:u w:color="0F243E"/>
                              </w:rPr>
                              <w:t>2</w:t>
                            </w:r>
                            <w:r>
                              <w:rPr>
                                <w:rStyle w:val="apple-converted-space"/>
                                <w:color w:val="0F243E"/>
                                <w:sz w:val="26"/>
                                <w:szCs w:val="26"/>
                                <w:u w:color="0F243E"/>
                              </w:rPr>
                              <w:fldChar w:fldCharType="end"/>
                            </w:r>
                          </w:p>
                        </w:txbxContent>
                      </wps:txbx>
                      <wps:bodyPr wrap="square" lIns="0" tIns="0" rIns="0" bIns="0" numCol="1" anchor="ctr">
                        <a:noAutofit/>
                      </wps:bodyPr>
                    </wps:wsp>
                  </wpg:wgp>
                </a:graphicData>
              </a:graphic>
            </wp:anchor>
          </w:drawing>
        </mc:Choice>
        <mc:Fallback>
          <w:pict>
            <v:group w14:anchorId="118A86C0" id="officeArt object" o:spid="_x0000_s1027" style="position:absolute;margin-left:556.9pt;margin-top:736.55pt;width:30.6pt;height:24.65pt;z-index:-251659264;mso-wrap-distance-left:12pt;mso-wrap-distance-top:12pt;mso-wrap-distance-right:12pt;mso-wrap-distance-bottom:12pt;mso-position-horizontal-relative:page;mso-position-vertical-relative:page" coordsize="388620,3130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">
              <v:rect id="Shape 1073741825" o:spid="_x0000_s1028" style="position:absolute;left:-1;width:388622;height:3130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" stroked="f" strokeweight="1pt">
                <v:stroke miterlimit="4"/>
              </v:rect>
              <v:rect id="Shape 1073741826" o:spid="_x0000_s1029" style="position:absolute;left:-1;width:388622;height:3130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" filled="f" stroked="f" strokeweight="1pt">
                <v:stroke miterlimit="4"/>
                <v:textbox inset="0,0,0,0">
                  <w:txbxContent>
                    <w:p w14:paraId="163B9CC5" w14:textId="739B8238" w:rsidR="00522C85" w:rsidRDefault="00522C85">
                      <w:pPr>
                        <w:pStyle w:val="Body"/>
                        <w:jc w:val="center"/>
                      </w:pPr>
                      <w:r>
                        <w:rPr>
                          <w:rStyle w:val="apple-converted-space"/>
                          <w:color w:val="0F243E"/>
                          <w:sz w:val="26"/>
                          <w:szCs w:val="26"/>
                          <w:u w:color="0F243E"/>
                        </w:rPr>
                        <w:fldChar w:fldCharType="begin"/>
                      </w:r>
                      <w:r>
                        <w:rPr>
                          <w:rStyle w:val="apple-converted-space"/>
                          <w:color w:val="0F243E"/>
                          <w:sz w:val="26"/>
                          <w:szCs w:val="26"/>
                          <w:u w:color="0F243E"/>
                        </w:rPr>
                        <w:instrText xml:space="preserve"> PAGE </w:instrText>
                      </w:r>
                      <w:r>
                        <w:rPr>
                          <w:rStyle w:val="apple-converted-space"/>
                          <w:color w:val="0F243E"/>
                          <w:sz w:val="26"/>
                          <w:szCs w:val="26"/>
                          <w:u w:color="0F243E"/>
                        </w:rPr>
                        <w:fldChar w:fldCharType="separate"/>
                      </w:r>
                      <w:r>
                        <w:rPr>
                          <w:rStyle w:val="apple-converted-space"/>
                          <w:noProof/>
                          <w:color w:val="0F243E"/>
                          <w:sz w:val="26"/>
                          <w:szCs w:val="26"/>
                          <w:u w:color="0F243E"/>
                        </w:rPr>
                        <w:t>2</w:t>
                      </w:r>
                      <w:r>
                        <w:rPr>
                          <w:rStyle w:val="apple-converted-space"/>
                          <w:color w:val="0F243E"/>
                          <w:sz w:val="26"/>
                          <w:szCs w:val="26"/>
                          <w:u w:color="0F243E"/>
                        </w:rPr>
                        <w:fldChar w:fldCharType="end"/>
                      </w:r>
                    </w:p>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D4970" w14:textId="77777777" w:rsidR="00522C85" w:rsidRDefault="00522C85">
    <w:pPr>
      <w:pStyle w:val="HeaderFooter"/>
    </w:pPr>
    <w:r>
      <w:rPr>
        <w:noProof/>
      </w:rPr>
      <mc:AlternateContent>
        <mc:Choice Requires="wpg">
          <w:drawing>
            <wp:anchor distT="152400" distB="152400" distL="152400" distR="152400" simplePos="0" relativeHeight="251658240" behindDoc="1" locked="0" layoutInCell="1" allowOverlap="1" wp14:anchorId="292EE6D1" wp14:editId="0759AC82">
              <wp:simplePos x="0" y="0"/>
              <wp:positionH relativeFrom="page">
                <wp:posOffset>7072630</wp:posOffset>
              </wp:positionH>
              <wp:positionV relativeFrom="page">
                <wp:posOffset>9354184</wp:posOffset>
              </wp:positionV>
              <wp:extent cx="388621" cy="313055"/>
              <wp:effectExtent l="0" t="0" r="0" b="0"/>
              <wp:wrapNone/>
              <wp:docPr id="1073741831" name="officeArt object"/>
              <wp:cNvGraphicFramePr/>
              <a:graphic xmlns:a="http://schemas.openxmlformats.org/drawingml/2006/main">
                <a:graphicData uri="http://schemas.microsoft.com/office/word/2010/wordprocessingGroup">
                  <wpg:wgp>
                    <wpg:cNvGrpSpPr/>
                    <wpg:grpSpPr>
                      <a:xfrm>
                        <a:off x="0" y="0"/>
                        <a:ext cx="388621" cy="313055"/>
                        <a:chOff x="0" y="0"/>
                        <a:chExt cx="388620" cy="313054"/>
                      </a:xfrm>
                    </wpg:grpSpPr>
                    <wps:wsp>
                      <wps:cNvPr id="1073741829" name="Shape 1073741829"/>
                      <wps:cNvSpPr/>
                      <wps:spPr>
                        <a:xfrm>
                          <a:off x="-1" y="0"/>
                          <a:ext cx="388622" cy="313055"/>
                        </a:xfrm>
                        <a:prstGeom prst="rect">
                          <a:avLst/>
                        </a:prstGeom>
                        <a:solidFill>
                          <a:srgbClr val="FFFFFF"/>
                        </a:solidFill>
                        <a:ln w="12700" cap="flat">
                          <a:noFill/>
                          <a:miter lim="400000"/>
                        </a:ln>
                        <a:effectLst/>
                      </wps:spPr>
                      <wps:bodyPr/>
                    </wps:wsp>
                    <wps:wsp>
                      <wps:cNvPr id="1073741830" name="Shape 1073741830"/>
                      <wps:cNvSpPr/>
                      <wps:spPr>
                        <a:xfrm>
                          <a:off x="-1" y="0"/>
                          <a:ext cx="388622" cy="313055"/>
                        </a:xfrm>
                        <a:prstGeom prst="rect">
                          <a:avLst/>
                        </a:prstGeom>
                        <a:noFill/>
                        <a:ln w="12700" cap="flat">
                          <a:noFill/>
                          <a:miter lim="400000"/>
                        </a:ln>
                        <a:effectLst/>
                      </wps:spPr>
                      <wps:txbx>
                        <w:txbxContent>
                          <w:p w14:paraId="18D7888B" w14:textId="57BE33C5" w:rsidR="00522C85" w:rsidRDefault="00522C85">
                            <w:pPr>
                              <w:pStyle w:val="Body"/>
                              <w:jc w:val="center"/>
                            </w:pPr>
                            <w:r>
                              <w:rPr>
                                <w:rStyle w:val="apple-converted-space"/>
                                <w:color w:val="0F243E"/>
                                <w:sz w:val="26"/>
                                <w:szCs w:val="26"/>
                                <w:u w:color="0F243E"/>
                              </w:rPr>
                              <w:fldChar w:fldCharType="begin"/>
                            </w:r>
                            <w:r>
                              <w:rPr>
                                <w:rStyle w:val="apple-converted-space"/>
                                <w:color w:val="0F243E"/>
                                <w:sz w:val="26"/>
                                <w:szCs w:val="26"/>
                                <w:u w:color="0F243E"/>
                              </w:rPr>
                              <w:instrText xml:space="preserve"> PAGE </w:instrText>
                            </w:r>
                            <w:r>
                              <w:rPr>
                                <w:rStyle w:val="apple-converted-space"/>
                                <w:color w:val="0F243E"/>
                                <w:sz w:val="26"/>
                                <w:szCs w:val="26"/>
                                <w:u w:color="0F243E"/>
                              </w:rPr>
                              <w:fldChar w:fldCharType="separate"/>
                            </w:r>
                            <w:r>
                              <w:rPr>
                                <w:rStyle w:val="apple-converted-space"/>
                                <w:noProof/>
                                <w:color w:val="0F243E"/>
                                <w:sz w:val="26"/>
                                <w:szCs w:val="26"/>
                                <w:u w:color="0F243E"/>
                              </w:rPr>
                              <w:t>30</w:t>
                            </w:r>
                            <w:r>
                              <w:rPr>
                                <w:rStyle w:val="apple-converted-space"/>
                                <w:color w:val="0F243E"/>
                                <w:sz w:val="26"/>
                                <w:szCs w:val="26"/>
                                <w:u w:color="0F243E"/>
                              </w:rPr>
                              <w:fldChar w:fldCharType="end"/>
                            </w:r>
                          </w:p>
                        </w:txbxContent>
                      </wps:txbx>
                      <wps:bodyPr wrap="square" lIns="0" tIns="0" rIns="0" bIns="0" numCol="1" anchor="ctr">
                        <a:noAutofit/>
                      </wps:bodyPr>
                    </wps:wsp>
                  </wpg:wgp>
                </a:graphicData>
              </a:graphic>
            </wp:anchor>
          </w:drawing>
        </mc:Choice>
        <mc:Fallback>
          <w:pict>
            <v:group w14:anchorId="292EE6D1" id="_x0000_s1030" style="position:absolute;margin-left:556.9pt;margin-top:736.55pt;width:30.6pt;height:24.65pt;z-index:-251658240;mso-wrap-distance-left:12pt;mso-wrap-distance-top:12pt;mso-wrap-distance-right:12pt;mso-wrap-distance-bottom:12pt;mso-position-horizontal-relative:page;mso-position-vertical-relative:page" coordsize="388620,3130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">
              <v:rect id="Shape 1073741829" o:spid="_x0000_s1031" style="position:absolute;left:-1;width:388622;height:3130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" stroked="f" strokeweight="1pt">
                <v:stroke miterlimit="4"/>
              </v:rect>
              <v:rect id="Shape 1073741830" o:spid="_x0000_s1032" style="position:absolute;left:-1;width:388622;height:3130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" filled="f" stroked="f" strokeweight="1pt">
                <v:stroke miterlimit="4"/>
                <v:textbox inset="0,0,0,0">
                  <w:txbxContent>
                    <w:p w14:paraId="18D7888B" w14:textId="57BE33C5" w:rsidR="00522C85" w:rsidRDefault="00522C85">
                      <w:pPr>
                        <w:pStyle w:val="Body"/>
                        <w:jc w:val="center"/>
                      </w:pPr>
                      <w:r>
                        <w:rPr>
                          <w:rStyle w:val="apple-converted-space"/>
                          <w:color w:val="0F243E"/>
                          <w:sz w:val="26"/>
                          <w:szCs w:val="26"/>
                          <w:u w:color="0F243E"/>
                        </w:rPr>
                        <w:fldChar w:fldCharType="begin"/>
                      </w:r>
                      <w:r>
                        <w:rPr>
                          <w:rStyle w:val="apple-converted-space"/>
                          <w:color w:val="0F243E"/>
                          <w:sz w:val="26"/>
                          <w:szCs w:val="26"/>
                          <w:u w:color="0F243E"/>
                        </w:rPr>
                        <w:instrText xml:space="preserve"> PAGE </w:instrText>
                      </w:r>
                      <w:r>
                        <w:rPr>
                          <w:rStyle w:val="apple-converted-space"/>
                          <w:color w:val="0F243E"/>
                          <w:sz w:val="26"/>
                          <w:szCs w:val="26"/>
                          <w:u w:color="0F243E"/>
                        </w:rPr>
                        <w:fldChar w:fldCharType="separate"/>
                      </w:r>
                      <w:r>
                        <w:rPr>
                          <w:rStyle w:val="apple-converted-space"/>
                          <w:noProof/>
                          <w:color w:val="0F243E"/>
                          <w:sz w:val="26"/>
                          <w:szCs w:val="26"/>
                          <w:u w:color="0F243E"/>
                        </w:rPr>
                        <w:t>30</w:t>
                      </w:r>
                      <w:r>
                        <w:rPr>
                          <w:rStyle w:val="apple-converted-space"/>
                          <w:color w:val="0F243E"/>
                          <w:sz w:val="26"/>
                          <w:szCs w:val="26"/>
                          <w:u w:color="0F243E"/>
                        </w:rPr>
                        <w:fldChar w:fldCharType="end"/>
                      </w:r>
                    </w:p>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EE0D5" w14:textId="77777777" w:rsidR="00522C85" w:rsidRDefault="00522C85">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A4EF0"/>
    <w:multiLevelType w:val="hybridMultilevel"/>
    <w:tmpl w:val="32CAD6CA"/>
    <w:styleLink w:val="ImportedStyle5"/>
    <w:lvl w:ilvl="0" w:tplc="932095FA">
      <w:start w:val="1"/>
      <w:numFmt w:val="decimal"/>
      <w:lvlText w:val="%1."/>
      <w:lvlJc w:val="left"/>
      <w:pPr>
        <w:ind w:left="785" w:hanging="78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2F0E4F6">
      <w:start w:val="1"/>
      <w:numFmt w:val="decimal"/>
      <w:lvlText w:val="%2."/>
      <w:lvlJc w:val="left"/>
      <w:pPr>
        <w:tabs>
          <w:tab w:val="left" w:pos="360"/>
          <w:tab w:val="left" w:pos="720"/>
        </w:tabs>
        <w:ind w:left="216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BA6484">
      <w:start w:val="1"/>
      <w:numFmt w:val="decimal"/>
      <w:lvlText w:val="%3."/>
      <w:lvlJc w:val="left"/>
      <w:pPr>
        <w:tabs>
          <w:tab w:val="left" w:pos="360"/>
          <w:tab w:val="left" w:pos="720"/>
        </w:tabs>
        <w:ind w:left="288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A07574">
      <w:start w:val="1"/>
      <w:numFmt w:val="decimal"/>
      <w:lvlText w:val="%4."/>
      <w:lvlJc w:val="left"/>
      <w:pPr>
        <w:tabs>
          <w:tab w:val="left" w:pos="360"/>
          <w:tab w:val="left" w:pos="720"/>
        </w:tabs>
        <w:ind w:left="360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4EEBEDA">
      <w:start w:val="1"/>
      <w:numFmt w:val="decimal"/>
      <w:lvlText w:val="%5."/>
      <w:lvlJc w:val="left"/>
      <w:pPr>
        <w:tabs>
          <w:tab w:val="left" w:pos="360"/>
          <w:tab w:val="left" w:pos="720"/>
        </w:tabs>
        <w:ind w:left="43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F0E24C6">
      <w:start w:val="1"/>
      <w:numFmt w:val="decimal"/>
      <w:lvlText w:val="%6."/>
      <w:lvlJc w:val="left"/>
      <w:pPr>
        <w:tabs>
          <w:tab w:val="left" w:pos="360"/>
          <w:tab w:val="left" w:pos="720"/>
        </w:tabs>
        <w:ind w:left="504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F80DC0">
      <w:start w:val="1"/>
      <w:numFmt w:val="decimal"/>
      <w:lvlText w:val="%7."/>
      <w:lvlJc w:val="left"/>
      <w:pPr>
        <w:tabs>
          <w:tab w:val="left" w:pos="360"/>
          <w:tab w:val="left" w:pos="720"/>
        </w:tabs>
        <w:ind w:left="576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27230E0">
      <w:start w:val="1"/>
      <w:numFmt w:val="decimal"/>
      <w:lvlText w:val="%8."/>
      <w:lvlJc w:val="left"/>
      <w:pPr>
        <w:tabs>
          <w:tab w:val="left" w:pos="360"/>
          <w:tab w:val="left" w:pos="720"/>
        </w:tabs>
        <w:ind w:left="648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68F180">
      <w:start w:val="1"/>
      <w:numFmt w:val="decimal"/>
      <w:lvlText w:val="%9."/>
      <w:lvlJc w:val="left"/>
      <w:pPr>
        <w:tabs>
          <w:tab w:val="left" w:pos="360"/>
          <w:tab w:val="left" w:pos="720"/>
        </w:tabs>
        <w:ind w:left="720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49B5782"/>
    <w:multiLevelType w:val="hybridMultilevel"/>
    <w:tmpl w:val="F4D66E6A"/>
    <w:numStyleLink w:val="ImportedStyle2"/>
  </w:abstractNum>
  <w:abstractNum w:abstractNumId="2" w15:restartNumberingAfterBreak="0">
    <w:nsid w:val="07F629A1"/>
    <w:multiLevelType w:val="hybridMultilevel"/>
    <w:tmpl w:val="77BCD2E0"/>
    <w:styleLink w:val="ImportedStyle35"/>
    <w:lvl w:ilvl="0" w:tplc="5C024E9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6E8BFF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78C8B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F24824">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F210D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4C6AC7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CFEF68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1A1AD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4E40B6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8F97173"/>
    <w:multiLevelType w:val="hybridMultilevel"/>
    <w:tmpl w:val="1FC06EF4"/>
    <w:styleLink w:val="ImportedStyle330"/>
    <w:lvl w:ilvl="0" w:tplc="E96EAF9E">
      <w:start w:val="1"/>
      <w:numFmt w:val="decimal"/>
      <w:lvlText w:val="%1."/>
      <w:lvlJc w:val="left"/>
      <w:pPr>
        <w:ind w:left="33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73E0FE4">
      <w:start w:val="1"/>
      <w:numFmt w:val="decimal"/>
      <w:lvlText w:val="%2."/>
      <w:lvlJc w:val="left"/>
      <w:pPr>
        <w:ind w:left="936"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FE7B70">
      <w:start w:val="1"/>
      <w:numFmt w:val="decimal"/>
      <w:lvlText w:val="%3."/>
      <w:lvlJc w:val="left"/>
      <w:pPr>
        <w:ind w:left="1512"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E2D4E6">
      <w:start w:val="1"/>
      <w:numFmt w:val="decimal"/>
      <w:lvlText w:val="%4."/>
      <w:lvlJc w:val="left"/>
      <w:pPr>
        <w:ind w:left="208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EAB1F8">
      <w:start w:val="1"/>
      <w:numFmt w:val="decimal"/>
      <w:lvlText w:val="%5."/>
      <w:lvlJc w:val="left"/>
      <w:pPr>
        <w:ind w:left="266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52AD92">
      <w:start w:val="1"/>
      <w:numFmt w:val="decimal"/>
      <w:lvlText w:val="%6."/>
      <w:lvlJc w:val="left"/>
      <w:pPr>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DD80B0E">
      <w:start w:val="1"/>
      <w:numFmt w:val="decimal"/>
      <w:lvlText w:val="%7."/>
      <w:lvlJc w:val="left"/>
      <w:pPr>
        <w:ind w:left="3816"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780E4CE">
      <w:start w:val="1"/>
      <w:numFmt w:val="decimal"/>
      <w:lvlText w:val="%8."/>
      <w:lvlJc w:val="left"/>
      <w:pPr>
        <w:ind w:left="4392"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8484CD0">
      <w:start w:val="1"/>
      <w:numFmt w:val="decimal"/>
      <w:lvlText w:val="%9."/>
      <w:lvlJc w:val="left"/>
      <w:pPr>
        <w:ind w:left="496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F241495"/>
    <w:multiLevelType w:val="hybridMultilevel"/>
    <w:tmpl w:val="78D27826"/>
    <w:styleLink w:val="ImportedStyle31"/>
    <w:lvl w:ilvl="0" w:tplc="CA0CE75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64718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08BAE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B87B3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3AEB3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EAEC5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658ADE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1A1C8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5407C5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03854F2"/>
    <w:multiLevelType w:val="hybridMultilevel"/>
    <w:tmpl w:val="02C0EDDE"/>
    <w:styleLink w:val="ImportedStyle6"/>
    <w:lvl w:ilvl="0" w:tplc="18688CE0">
      <w:start w:val="1"/>
      <w:numFmt w:val="bullet"/>
      <w:lvlText w:val="•"/>
      <w:lvlJc w:val="left"/>
      <w:pPr>
        <w:ind w:left="1473" w:hanging="39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4700FCC">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51C5B1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6F83C8E">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4C5504">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E5AF08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2CE8C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D081EA">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9946832">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1970519"/>
    <w:multiLevelType w:val="hybridMultilevel"/>
    <w:tmpl w:val="99A02BF8"/>
    <w:styleLink w:val="ImportedStyle34"/>
    <w:lvl w:ilvl="0" w:tplc="57082FEE">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10EAE5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72401C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EB84EB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1C6A3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9EC19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E8808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1A2E5B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CE2BD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1A639B4"/>
    <w:multiLevelType w:val="hybridMultilevel"/>
    <w:tmpl w:val="40765988"/>
    <w:lvl w:ilvl="0" w:tplc="8770669E">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D17E56"/>
    <w:multiLevelType w:val="hybridMultilevel"/>
    <w:tmpl w:val="40E4E78E"/>
    <w:lvl w:ilvl="0" w:tplc="3A624D36">
      <w:start w:val="1"/>
      <w:numFmt w:val="none"/>
      <w:lvlText w:val="4)"/>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3123437"/>
    <w:multiLevelType w:val="hybridMultilevel"/>
    <w:tmpl w:val="B8BCA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A055AA"/>
    <w:multiLevelType w:val="hybridMultilevel"/>
    <w:tmpl w:val="4BCE6DE6"/>
    <w:styleLink w:val="ImportedStyle14"/>
    <w:lvl w:ilvl="0" w:tplc="6922DB62">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7BE734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052950E">
      <w:start w:val="1"/>
      <w:numFmt w:val="lowerRoman"/>
      <w:lvlText w:val="%3."/>
      <w:lvlJc w:val="left"/>
      <w:pPr>
        <w:ind w:left="2160" w:hanging="2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8C2476">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209FFA">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67EB176">
      <w:start w:val="1"/>
      <w:numFmt w:val="lowerRoman"/>
      <w:lvlText w:val="%6."/>
      <w:lvlJc w:val="left"/>
      <w:pPr>
        <w:ind w:left="4320" w:hanging="2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ECEF92A">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36272A">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82A280">
      <w:start w:val="1"/>
      <w:numFmt w:val="lowerRoman"/>
      <w:lvlText w:val="%9."/>
      <w:lvlJc w:val="left"/>
      <w:pPr>
        <w:ind w:left="6480" w:hanging="2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5C22F2C"/>
    <w:multiLevelType w:val="hybridMultilevel"/>
    <w:tmpl w:val="9EE2B6EA"/>
    <w:lvl w:ilvl="0" w:tplc="9AAE86B0">
      <w:start w:val="1"/>
      <w:numFmt w:val="lowerLetter"/>
      <w:lvlText w:val="%1)"/>
      <w:lvlJc w:val="left"/>
      <w:pPr>
        <w:ind w:left="720" w:hanging="360"/>
      </w:pPr>
      <w:rPr>
        <w:rFonts w:hint="default"/>
        <w:b/>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DE58BB"/>
    <w:multiLevelType w:val="hybridMultilevel"/>
    <w:tmpl w:val="A446B7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79D7D08"/>
    <w:multiLevelType w:val="hybridMultilevel"/>
    <w:tmpl w:val="E9EE1210"/>
    <w:styleLink w:val="ImportedStyle20"/>
    <w:lvl w:ilvl="0" w:tplc="72D851A2">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925C8E">
      <w:start w:val="1"/>
      <w:numFmt w:val="bullet"/>
      <w:lvlText w:val="o"/>
      <w:lvlJc w:val="left"/>
      <w:pPr>
        <w:ind w:left="21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DABDB4">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81E76DC">
      <w:start w:val="1"/>
      <w:numFmt w:val="bullet"/>
      <w:lvlText w:val="•"/>
      <w:lvlJc w:val="left"/>
      <w:pPr>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1A7806">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A05AB0">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1CE09C">
      <w:start w:val="1"/>
      <w:numFmt w:val="bullet"/>
      <w:lvlText w:val="•"/>
      <w:lvlJc w:val="left"/>
      <w:pPr>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6B0ADFA">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847C1E">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D1C4F87"/>
    <w:multiLevelType w:val="hybridMultilevel"/>
    <w:tmpl w:val="90FCB034"/>
    <w:lvl w:ilvl="0" w:tplc="7CC4F3BA">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695927"/>
    <w:multiLevelType w:val="hybridMultilevel"/>
    <w:tmpl w:val="CE308390"/>
    <w:styleLink w:val="ImportedStyle12"/>
    <w:lvl w:ilvl="0" w:tplc="B94C1E7C">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22CAF02">
      <w:start w:val="1"/>
      <w:numFmt w:val="lowerLetter"/>
      <w:lvlText w:val="%2)"/>
      <w:lvlJc w:val="left"/>
      <w:pPr>
        <w:ind w:left="360" w:hanging="18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160476">
      <w:start w:val="1"/>
      <w:numFmt w:val="lowerRoman"/>
      <w:lvlText w:val="%3)"/>
      <w:lvlJc w:val="left"/>
      <w:pPr>
        <w:tabs>
          <w:tab w:val="left" w:pos="540"/>
        </w:tabs>
        <w:ind w:left="12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421750">
      <w:start w:val="1"/>
      <w:numFmt w:val="decimal"/>
      <w:lvlText w:val="(%4)"/>
      <w:lvlJc w:val="left"/>
      <w:pPr>
        <w:tabs>
          <w:tab w:val="left" w:pos="54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CAB9BE">
      <w:start w:val="1"/>
      <w:numFmt w:val="lowerLetter"/>
      <w:lvlText w:val="(%5)"/>
      <w:lvlJc w:val="left"/>
      <w:pPr>
        <w:tabs>
          <w:tab w:val="left" w:pos="1260"/>
        </w:tabs>
        <w:ind w:left="180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E327B98">
      <w:start w:val="1"/>
      <w:numFmt w:val="lowerRoman"/>
      <w:lvlText w:val="(%6)"/>
      <w:lvlJc w:val="left"/>
      <w:pPr>
        <w:tabs>
          <w:tab w:val="left" w:pos="1260"/>
        </w:tabs>
        <w:ind w:left="216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A83A72">
      <w:start w:val="1"/>
      <w:numFmt w:val="decimal"/>
      <w:lvlText w:val="%7."/>
      <w:lvlJc w:val="left"/>
      <w:pPr>
        <w:tabs>
          <w:tab w:val="left" w:pos="1260"/>
        </w:tabs>
        <w:ind w:left="252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4EF76E">
      <w:start w:val="1"/>
      <w:numFmt w:val="lowerLetter"/>
      <w:lvlText w:val="%8."/>
      <w:lvlJc w:val="left"/>
      <w:pPr>
        <w:tabs>
          <w:tab w:val="left" w:pos="1260"/>
        </w:tabs>
        <w:ind w:left="288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EA7D18">
      <w:start w:val="1"/>
      <w:numFmt w:val="lowerRoman"/>
      <w:lvlText w:val="%9."/>
      <w:lvlJc w:val="left"/>
      <w:pPr>
        <w:tabs>
          <w:tab w:val="left" w:pos="1260"/>
        </w:tabs>
        <w:ind w:left="324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36494A29"/>
    <w:multiLevelType w:val="hybridMultilevel"/>
    <w:tmpl w:val="94029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462FBA"/>
    <w:multiLevelType w:val="hybridMultilevel"/>
    <w:tmpl w:val="AC2811C8"/>
    <w:lvl w:ilvl="0" w:tplc="8354A48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BBC4A55"/>
    <w:multiLevelType w:val="hybridMultilevel"/>
    <w:tmpl w:val="C402F966"/>
    <w:styleLink w:val="ImportedStyle33"/>
    <w:lvl w:ilvl="0" w:tplc="4134D1A8">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A807EA">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710126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150DB4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58E2C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ADEA92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34B40E">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D46920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D686F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C804842"/>
    <w:multiLevelType w:val="hybridMultilevel"/>
    <w:tmpl w:val="867268AE"/>
    <w:styleLink w:val="ImportedStyle11"/>
    <w:lvl w:ilvl="0" w:tplc="4B127E08">
      <w:start w:val="1"/>
      <w:numFmt w:val="upperLetter"/>
      <w:lvlText w:val="%1."/>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924E3E">
      <w:start w:val="1"/>
      <w:numFmt w:val="lowerLetter"/>
      <w:lvlText w:val="%2."/>
      <w:lvlJc w:val="left"/>
      <w:pPr>
        <w:ind w:left="18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0742580">
      <w:start w:val="1"/>
      <w:numFmt w:val="lowerRoman"/>
      <w:lvlText w:val="%3."/>
      <w:lvlJc w:val="left"/>
      <w:pPr>
        <w:ind w:left="2520" w:hanging="31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E8B31C">
      <w:start w:val="1"/>
      <w:numFmt w:val="decimal"/>
      <w:lvlText w:val="%4."/>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B47BEE">
      <w:start w:val="1"/>
      <w:numFmt w:val="lowerLetter"/>
      <w:lvlText w:val="%5."/>
      <w:lvlJc w:val="left"/>
      <w:pPr>
        <w:ind w:left="39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FD8DB48">
      <w:start w:val="1"/>
      <w:numFmt w:val="lowerRoman"/>
      <w:lvlText w:val="%6."/>
      <w:lvlJc w:val="left"/>
      <w:pPr>
        <w:ind w:left="4680" w:hanging="31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DEDCEE">
      <w:start w:val="1"/>
      <w:numFmt w:val="decimal"/>
      <w:lvlText w:val="%7."/>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2EC3C76">
      <w:start w:val="1"/>
      <w:numFmt w:val="lowerLetter"/>
      <w:lvlText w:val="%8."/>
      <w:lvlJc w:val="left"/>
      <w:pPr>
        <w:ind w:left="61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FCAD750">
      <w:start w:val="1"/>
      <w:numFmt w:val="lowerRoman"/>
      <w:lvlText w:val="%9."/>
      <w:lvlJc w:val="left"/>
      <w:pPr>
        <w:ind w:left="6840" w:hanging="31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E9B0175"/>
    <w:multiLevelType w:val="multilevel"/>
    <w:tmpl w:val="61B4AD78"/>
    <w:lvl w:ilvl="0">
      <w:start w:val="1"/>
      <w:numFmt w:val="decimal"/>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F7D5FA6"/>
    <w:multiLevelType w:val="hybridMultilevel"/>
    <w:tmpl w:val="50EA74E8"/>
    <w:styleLink w:val="ImportedStyle18"/>
    <w:lvl w:ilvl="0" w:tplc="5AFCFC7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0DA681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0F4A8A4">
      <w:start w:val="1"/>
      <w:numFmt w:val="lowerRoman"/>
      <w:lvlText w:val="%3."/>
      <w:lvlJc w:val="left"/>
      <w:pPr>
        <w:ind w:left="216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8C69F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4657C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562AD1A">
      <w:start w:val="1"/>
      <w:numFmt w:val="lowerRoman"/>
      <w:lvlText w:val="%6."/>
      <w:lvlJc w:val="left"/>
      <w:pPr>
        <w:ind w:left="432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36684B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045E9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0C350E">
      <w:start w:val="1"/>
      <w:numFmt w:val="lowerRoman"/>
      <w:lvlText w:val="%9."/>
      <w:lvlJc w:val="left"/>
      <w:pPr>
        <w:ind w:left="648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426D1B7F"/>
    <w:multiLevelType w:val="hybridMultilevel"/>
    <w:tmpl w:val="F50ED000"/>
    <w:styleLink w:val="ImportedStyle7"/>
    <w:lvl w:ilvl="0" w:tplc="2EA26AD2">
      <w:start w:val="1"/>
      <w:numFmt w:val="bullet"/>
      <w:lvlText w:val="•"/>
      <w:lvlJc w:val="left"/>
      <w:pPr>
        <w:ind w:left="1473" w:hanging="39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E612A2">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B836F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32AC752">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72A368">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E2BF9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6A9C0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466D4A">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54D4A4">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456C0D92"/>
    <w:multiLevelType w:val="hybridMultilevel"/>
    <w:tmpl w:val="F91680F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7AC4C60"/>
    <w:multiLevelType w:val="hybridMultilevel"/>
    <w:tmpl w:val="CE308390"/>
    <w:numStyleLink w:val="ImportedStyle12"/>
  </w:abstractNum>
  <w:abstractNum w:abstractNumId="25" w15:restartNumberingAfterBreak="0">
    <w:nsid w:val="4D004502"/>
    <w:multiLevelType w:val="multilevel"/>
    <w:tmpl w:val="2AA67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590FA2"/>
    <w:multiLevelType w:val="hybridMultilevel"/>
    <w:tmpl w:val="CB66BB70"/>
    <w:styleLink w:val="ImportedStyle8"/>
    <w:lvl w:ilvl="0" w:tplc="4ECECA68">
      <w:start w:val="1"/>
      <w:numFmt w:val="bullet"/>
      <w:lvlText w:val="•"/>
      <w:lvlJc w:val="left"/>
      <w:pPr>
        <w:tabs>
          <w:tab w:val="num" w:pos="220"/>
          <w:tab w:val="left" w:pos="720"/>
        </w:tabs>
        <w:ind w:left="72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D89464">
      <w:start w:val="1"/>
      <w:numFmt w:val="bullet"/>
      <w:lvlText w:val="•"/>
      <w:lvlJc w:val="left"/>
      <w:pPr>
        <w:tabs>
          <w:tab w:val="left" w:pos="220"/>
          <w:tab w:val="left" w:pos="720"/>
          <w:tab w:val="num" w:pos="940"/>
        </w:tabs>
        <w:ind w:left="144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12965C">
      <w:start w:val="1"/>
      <w:numFmt w:val="bullet"/>
      <w:lvlText w:val="•"/>
      <w:lvlJc w:val="left"/>
      <w:pPr>
        <w:tabs>
          <w:tab w:val="left" w:pos="220"/>
          <w:tab w:val="left" w:pos="720"/>
          <w:tab w:val="num" w:pos="1660"/>
        </w:tabs>
        <w:ind w:left="216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98AB82">
      <w:start w:val="1"/>
      <w:numFmt w:val="bullet"/>
      <w:lvlText w:val="•"/>
      <w:lvlJc w:val="left"/>
      <w:pPr>
        <w:tabs>
          <w:tab w:val="left" w:pos="220"/>
          <w:tab w:val="left" w:pos="720"/>
          <w:tab w:val="num" w:pos="2380"/>
        </w:tabs>
        <w:ind w:left="288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BEC5A4">
      <w:start w:val="1"/>
      <w:numFmt w:val="bullet"/>
      <w:lvlText w:val="•"/>
      <w:lvlJc w:val="left"/>
      <w:pPr>
        <w:tabs>
          <w:tab w:val="left" w:pos="220"/>
          <w:tab w:val="left" w:pos="720"/>
          <w:tab w:val="num" w:pos="3100"/>
        </w:tabs>
        <w:ind w:left="360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D943BBA">
      <w:start w:val="1"/>
      <w:numFmt w:val="bullet"/>
      <w:lvlText w:val="•"/>
      <w:lvlJc w:val="left"/>
      <w:pPr>
        <w:tabs>
          <w:tab w:val="left" w:pos="220"/>
          <w:tab w:val="left" w:pos="720"/>
          <w:tab w:val="num" w:pos="3820"/>
        </w:tabs>
        <w:ind w:left="432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DE6926">
      <w:start w:val="1"/>
      <w:numFmt w:val="bullet"/>
      <w:lvlText w:val="•"/>
      <w:lvlJc w:val="left"/>
      <w:pPr>
        <w:tabs>
          <w:tab w:val="left" w:pos="220"/>
          <w:tab w:val="left" w:pos="720"/>
          <w:tab w:val="num" w:pos="4540"/>
        </w:tabs>
        <w:ind w:left="504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2475B2">
      <w:start w:val="1"/>
      <w:numFmt w:val="bullet"/>
      <w:lvlText w:val="•"/>
      <w:lvlJc w:val="left"/>
      <w:pPr>
        <w:tabs>
          <w:tab w:val="left" w:pos="220"/>
          <w:tab w:val="left" w:pos="720"/>
          <w:tab w:val="num" w:pos="5260"/>
        </w:tabs>
        <w:ind w:left="576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8432AA">
      <w:start w:val="1"/>
      <w:numFmt w:val="bullet"/>
      <w:lvlText w:val="•"/>
      <w:lvlJc w:val="left"/>
      <w:pPr>
        <w:tabs>
          <w:tab w:val="left" w:pos="220"/>
          <w:tab w:val="left" w:pos="720"/>
          <w:tab w:val="num" w:pos="5980"/>
        </w:tabs>
        <w:ind w:left="648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526D740F"/>
    <w:multiLevelType w:val="hybridMultilevel"/>
    <w:tmpl w:val="73EA334A"/>
    <w:styleLink w:val="ImportedStyle32"/>
    <w:lvl w:ilvl="0" w:tplc="FC6EBFCE">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7C076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304F6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EE696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0804CA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C6ADFE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BED09C">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B18BDD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DE1A8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549D4AF0"/>
    <w:multiLevelType w:val="hybridMultilevel"/>
    <w:tmpl w:val="52C00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EB6822"/>
    <w:multiLevelType w:val="hybridMultilevel"/>
    <w:tmpl w:val="7EBEB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917DA1"/>
    <w:multiLevelType w:val="hybridMultilevel"/>
    <w:tmpl w:val="A1968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DD6D00"/>
    <w:multiLevelType w:val="hybridMultilevel"/>
    <w:tmpl w:val="D750D7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D79455D"/>
    <w:multiLevelType w:val="hybridMultilevel"/>
    <w:tmpl w:val="BEF8B3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C62EDD"/>
    <w:multiLevelType w:val="hybridMultilevel"/>
    <w:tmpl w:val="79808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6B260C"/>
    <w:multiLevelType w:val="hybridMultilevel"/>
    <w:tmpl w:val="B9744410"/>
    <w:styleLink w:val="ImportedStyle25"/>
    <w:lvl w:ilvl="0" w:tplc="704A4788">
      <w:start w:val="1"/>
      <w:numFmt w:val="decimal"/>
      <w:lvlText w:val="%1."/>
      <w:lvlJc w:val="left"/>
      <w:pPr>
        <w:ind w:left="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D278CA">
      <w:start w:val="1"/>
      <w:numFmt w:val="lowerLetter"/>
      <w:lvlText w:val="%2."/>
      <w:lvlJc w:val="left"/>
      <w:pPr>
        <w:ind w:left="1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82F8E2">
      <w:start w:val="1"/>
      <w:numFmt w:val="lowerRoman"/>
      <w:lvlText w:val="%3."/>
      <w:lvlJc w:val="left"/>
      <w:pPr>
        <w:ind w:left="22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66578E">
      <w:start w:val="1"/>
      <w:numFmt w:val="decimal"/>
      <w:lvlText w:val="%4."/>
      <w:lvlJc w:val="left"/>
      <w:pPr>
        <w:ind w:left="2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66ACB0">
      <w:start w:val="1"/>
      <w:numFmt w:val="lowerLetter"/>
      <w:lvlText w:val="%5."/>
      <w:lvlJc w:val="left"/>
      <w:pPr>
        <w:ind w:left="3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46CBAA">
      <w:start w:val="1"/>
      <w:numFmt w:val="lowerRoman"/>
      <w:lvlText w:val="%6."/>
      <w:lvlJc w:val="left"/>
      <w:pPr>
        <w:ind w:left="440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363FC0">
      <w:start w:val="1"/>
      <w:numFmt w:val="decimal"/>
      <w:lvlText w:val="%7."/>
      <w:lvlJc w:val="left"/>
      <w:pPr>
        <w:ind w:left="5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6AF04E">
      <w:start w:val="1"/>
      <w:numFmt w:val="lowerLetter"/>
      <w:lvlText w:val="%8."/>
      <w:lvlJc w:val="left"/>
      <w:pPr>
        <w:ind w:left="58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314A7E6">
      <w:start w:val="1"/>
      <w:numFmt w:val="lowerRoman"/>
      <w:lvlText w:val="%9."/>
      <w:lvlJc w:val="left"/>
      <w:pPr>
        <w:ind w:left="656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65D208ED"/>
    <w:multiLevelType w:val="hybridMultilevel"/>
    <w:tmpl w:val="3D72B014"/>
    <w:styleLink w:val="ImportedStyle3"/>
    <w:lvl w:ilvl="0" w:tplc="6024DF16">
      <w:start w:val="1"/>
      <w:numFmt w:val="bullet"/>
      <w:lvlText w:val="•"/>
      <w:lvlJc w:val="left"/>
      <w:pPr>
        <w:ind w:left="1473" w:hanging="39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AF07F5A">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187CB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3B2043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8284E0">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A48DD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B2BAF8">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F858C2">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2C8A4A">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65F2408A"/>
    <w:multiLevelType w:val="hybridMultilevel"/>
    <w:tmpl w:val="05249B10"/>
    <w:lvl w:ilvl="0" w:tplc="3A1221B6">
      <w:start w:val="5"/>
      <w:numFmt w:val="decimal"/>
      <w:lvlText w:val="%1)"/>
      <w:lvlJc w:val="left"/>
      <w:pPr>
        <w:ind w:left="360" w:hanging="360"/>
      </w:pPr>
      <w:rPr>
        <w:rFonts w:ascii="Times New Roman" w:eastAsia="Calibri" w:hAnsi="Times New Roman" w:cs="Times New Roman" w:hint="default"/>
        <w:i w:val="0"/>
        <w:i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61C0675"/>
    <w:multiLevelType w:val="hybridMultilevel"/>
    <w:tmpl w:val="37BCB1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4705A7"/>
    <w:multiLevelType w:val="hybridMultilevel"/>
    <w:tmpl w:val="2B84B3D4"/>
    <w:styleLink w:val="ImportedStyle13"/>
    <w:lvl w:ilvl="0" w:tplc="65A841F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12A72DA">
      <w:start w:val="1"/>
      <w:numFmt w:val="decimal"/>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1217F8">
      <w:start w:val="1"/>
      <w:numFmt w:val="lowerRoman"/>
      <w:lvlText w:val="%3."/>
      <w:lvlJc w:val="left"/>
      <w:pPr>
        <w:tabs>
          <w:tab w:val="left" w:pos="1440"/>
        </w:tabs>
        <w:ind w:left="216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52F902">
      <w:start w:val="1"/>
      <w:numFmt w:val="upperLetter"/>
      <w:lvlText w:val="%4."/>
      <w:lvlJc w:val="left"/>
      <w:pPr>
        <w:tabs>
          <w:tab w:val="left" w:pos="144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3CCBEC">
      <w:start w:val="1"/>
      <w:numFmt w:val="lowerLetter"/>
      <w:lvlText w:val="%5."/>
      <w:lvlJc w:val="left"/>
      <w:pPr>
        <w:tabs>
          <w:tab w:val="left" w:pos="144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C0A8CD4">
      <w:start w:val="1"/>
      <w:numFmt w:val="lowerRoman"/>
      <w:lvlText w:val="%6."/>
      <w:lvlJc w:val="left"/>
      <w:pPr>
        <w:tabs>
          <w:tab w:val="left" w:pos="1440"/>
        </w:tabs>
        <w:ind w:left="432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C0A6EAC">
      <w:start w:val="1"/>
      <w:numFmt w:val="decimal"/>
      <w:lvlText w:val="%7."/>
      <w:lvlJc w:val="left"/>
      <w:pPr>
        <w:tabs>
          <w:tab w:val="left" w:pos="144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1ABB76">
      <w:start w:val="1"/>
      <w:numFmt w:val="lowerLetter"/>
      <w:lvlText w:val="%8."/>
      <w:lvlJc w:val="left"/>
      <w:pPr>
        <w:tabs>
          <w:tab w:val="left" w:pos="144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2AD2BC">
      <w:start w:val="1"/>
      <w:numFmt w:val="lowerRoman"/>
      <w:lvlText w:val="%9."/>
      <w:lvlJc w:val="left"/>
      <w:pPr>
        <w:tabs>
          <w:tab w:val="left" w:pos="1440"/>
        </w:tabs>
        <w:ind w:left="648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6CE6037D"/>
    <w:multiLevelType w:val="hybridMultilevel"/>
    <w:tmpl w:val="1F9E502C"/>
    <w:lvl w:ilvl="0" w:tplc="0456AD6E">
      <w:start w:val="1"/>
      <w:numFmt w:val="bullet"/>
      <w:lvlText w:val="•"/>
      <w:lvlJc w:val="left"/>
      <w:pPr>
        <w:tabs>
          <w:tab w:val="num" w:pos="360"/>
        </w:tabs>
        <w:ind w:left="360" w:hanging="360"/>
      </w:pPr>
      <w:rPr>
        <w:rFonts w:ascii="Arial" w:hAnsi="Arial" w:hint="default"/>
      </w:rPr>
    </w:lvl>
    <w:lvl w:ilvl="1" w:tplc="0B04172E" w:tentative="1">
      <w:start w:val="1"/>
      <w:numFmt w:val="bullet"/>
      <w:lvlText w:val="•"/>
      <w:lvlJc w:val="left"/>
      <w:pPr>
        <w:tabs>
          <w:tab w:val="num" w:pos="1080"/>
        </w:tabs>
        <w:ind w:left="1080" w:hanging="360"/>
      </w:pPr>
      <w:rPr>
        <w:rFonts w:ascii="Arial" w:hAnsi="Arial" w:hint="default"/>
      </w:rPr>
    </w:lvl>
    <w:lvl w:ilvl="2" w:tplc="ACDE31F6" w:tentative="1">
      <w:start w:val="1"/>
      <w:numFmt w:val="bullet"/>
      <w:lvlText w:val="•"/>
      <w:lvlJc w:val="left"/>
      <w:pPr>
        <w:tabs>
          <w:tab w:val="num" w:pos="1800"/>
        </w:tabs>
        <w:ind w:left="1800" w:hanging="360"/>
      </w:pPr>
      <w:rPr>
        <w:rFonts w:ascii="Arial" w:hAnsi="Arial" w:hint="default"/>
      </w:rPr>
    </w:lvl>
    <w:lvl w:ilvl="3" w:tplc="32507FEE" w:tentative="1">
      <w:start w:val="1"/>
      <w:numFmt w:val="bullet"/>
      <w:lvlText w:val="•"/>
      <w:lvlJc w:val="left"/>
      <w:pPr>
        <w:tabs>
          <w:tab w:val="num" w:pos="2520"/>
        </w:tabs>
        <w:ind w:left="2520" w:hanging="360"/>
      </w:pPr>
      <w:rPr>
        <w:rFonts w:ascii="Arial" w:hAnsi="Arial" w:hint="default"/>
      </w:rPr>
    </w:lvl>
    <w:lvl w:ilvl="4" w:tplc="4AD09694" w:tentative="1">
      <w:start w:val="1"/>
      <w:numFmt w:val="bullet"/>
      <w:lvlText w:val="•"/>
      <w:lvlJc w:val="left"/>
      <w:pPr>
        <w:tabs>
          <w:tab w:val="num" w:pos="3240"/>
        </w:tabs>
        <w:ind w:left="3240" w:hanging="360"/>
      </w:pPr>
      <w:rPr>
        <w:rFonts w:ascii="Arial" w:hAnsi="Arial" w:hint="default"/>
      </w:rPr>
    </w:lvl>
    <w:lvl w:ilvl="5" w:tplc="3210DE7E" w:tentative="1">
      <w:start w:val="1"/>
      <w:numFmt w:val="bullet"/>
      <w:lvlText w:val="•"/>
      <w:lvlJc w:val="left"/>
      <w:pPr>
        <w:tabs>
          <w:tab w:val="num" w:pos="3960"/>
        </w:tabs>
        <w:ind w:left="3960" w:hanging="360"/>
      </w:pPr>
      <w:rPr>
        <w:rFonts w:ascii="Arial" w:hAnsi="Arial" w:hint="default"/>
      </w:rPr>
    </w:lvl>
    <w:lvl w:ilvl="6" w:tplc="4B428EDC" w:tentative="1">
      <w:start w:val="1"/>
      <w:numFmt w:val="bullet"/>
      <w:lvlText w:val="•"/>
      <w:lvlJc w:val="left"/>
      <w:pPr>
        <w:tabs>
          <w:tab w:val="num" w:pos="4680"/>
        </w:tabs>
        <w:ind w:left="4680" w:hanging="360"/>
      </w:pPr>
      <w:rPr>
        <w:rFonts w:ascii="Arial" w:hAnsi="Arial" w:hint="default"/>
      </w:rPr>
    </w:lvl>
    <w:lvl w:ilvl="7" w:tplc="0C32227C" w:tentative="1">
      <w:start w:val="1"/>
      <w:numFmt w:val="bullet"/>
      <w:lvlText w:val="•"/>
      <w:lvlJc w:val="left"/>
      <w:pPr>
        <w:tabs>
          <w:tab w:val="num" w:pos="5400"/>
        </w:tabs>
        <w:ind w:left="5400" w:hanging="360"/>
      </w:pPr>
      <w:rPr>
        <w:rFonts w:ascii="Arial" w:hAnsi="Arial" w:hint="default"/>
      </w:rPr>
    </w:lvl>
    <w:lvl w:ilvl="8" w:tplc="78408996" w:tentative="1">
      <w:start w:val="1"/>
      <w:numFmt w:val="bullet"/>
      <w:lvlText w:val="•"/>
      <w:lvlJc w:val="left"/>
      <w:pPr>
        <w:tabs>
          <w:tab w:val="num" w:pos="6120"/>
        </w:tabs>
        <w:ind w:left="6120" w:hanging="360"/>
      </w:pPr>
      <w:rPr>
        <w:rFonts w:ascii="Arial" w:hAnsi="Arial" w:hint="default"/>
      </w:rPr>
    </w:lvl>
  </w:abstractNum>
  <w:abstractNum w:abstractNumId="40" w15:restartNumberingAfterBreak="0">
    <w:nsid w:val="6E493254"/>
    <w:multiLevelType w:val="hybridMultilevel"/>
    <w:tmpl w:val="00A2A9EA"/>
    <w:styleLink w:val="ImportedStyle1"/>
    <w:lvl w:ilvl="0" w:tplc="1A6289E2">
      <w:start w:val="1"/>
      <w:numFmt w:val="upperRoman"/>
      <w:lvlText w:val="%1."/>
      <w:lvlJc w:val="left"/>
      <w:pPr>
        <w:ind w:left="144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AA9F7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20E6B0">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ECCA918">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012A1EE">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340A30">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3A8592">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0891D4">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A6317E">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6E9529C4"/>
    <w:multiLevelType w:val="hybridMultilevel"/>
    <w:tmpl w:val="E91EB098"/>
    <w:styleLink w:val="ImportedStyle4"/>
    <w:lvl w:ilvl="0" w:tplc="40AA10F6">
      <w:start w:val="1"/>
      <w:numFmt w:val="bullet"/>
      <w:lvlText w:val="•"/>
      <w:lvlJc w:val="left"/>
      <w:pPr>
        <w:ind w:left="1473" w:hanging="39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600AA96">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CE04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62E2BD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3486F4">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4BE548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0AD3B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4054D2">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F548270">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6EFA2D95"/>
    <w:multiLevelType w:val="hybridMultilevel"/>
    <w:tmpl w:val="EB86042C"/>
    <w:styleLink w:val="Bullets0"/>
    <w:lvl w:ilvl="0" w:tplc="63D8E8A2">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88C7BE">
      <w:start w:val="1"/>
      <w:numFmt w:val="bullet"/>
      <w:lvlText w:val="•"/>
      <w:lvlJc w:val="left"/>
      <w:pPr>
        <w:ind w:left="782" w:hanging="18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266720">
      <w:start w:val="1"/>
      <w:numFmt w:val="bullet"/>
      <w:lvlText w:val="•"/>
      <w:lvlJc w:val="left"/>
      <w:pPr>
        <w:ind w:left="13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6C23086">
      <w:start w:val="1"/>
      <w:numFmt w:val="bullet"/>
      <w:lvlText w:val="•"/>
      <w:lvlJc w:val="left"/>
      <w:pPr>
        <w:ind w:left="19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F0EFE2">
      <w:start w:val="1"/>
      <w:numFmt w:val="bullet"/>
      <w:lvlText w:val="•"/>
      <w:lvlJc w:val="left"/>
      <w:pPr>
        <w:ind w:left="25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5CE4292">
      <w:start w:val="1"/>
      <w:numFmt w:val="bullet"/>
      <w:lvlText w:val="•"/>
      <w:lvlJc w:val="left"/>
      <w:pPr>
        <w:ind w:left="31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DCDE2E">
      <w:start w:val="1"/>
      <w:numFmt w:val="bullet"/>
      <w:lvlText w:val="•"/>
      <w:lvlJc w:val="left"/>
      <w:pPr>
        <w:ind w:left="37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E279F0">
      <w:start w:val="1"/>
      <w:numFmt w:val="bullet"/>
      <w:lvlText w:val="•"/>
      <w:lvlJc w:val="left"/>
      <w:pPr>
        <w:ind w:left="43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A9A0286">
      <w:start w:val="1"/>
      <w:numFmt w:val="bullet"/>
      <w:lvlText w:val="•"/>
      <w:lvlJc w:val="left"/>
      <w:pPr>
        <w:ind w:left="49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71307C4C"/>
    <w:multiLevelType w:val="hybridMultilevel"/>
    <w:tmpl w:val="78D85ED8"/>
    <w:styleLink w:val="ImportedStyle26"/>
    <w:lvl w:ilvl="0" w:tplc="E31059A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C4379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1CB67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E20A5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FAEB54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35C4DF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868BB6">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52A4D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D04D0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77D879D1"/>
    <w:multiLevelType w:val="hybridMultilevel"/>
    <w:tmpl w:val="3EAA6B3C"/>
    <w:styleLink w:val="ImportedStyle9"/>
    <w:lvl w:ilvl="0" w:tplc="48E840E8">
      <w:start w:val="1"/>
      <w:numFmt w:val="bullet"/>
      <w:lvlText w:val="•"/>
      <w:lvlJc w:val="left"/>
      <w:pPr>
        <w:tabs>
          <w:tab w:val="left" w:pos="220"/>
        </w:tabs>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9459DA">
      <w:start w:val="1"/>
      <w:numFmt w:val="bullet"/>
      <w:lvlText w:val="•"/>
      <w:lvlJc w:val="left"/>
      <w:pPr>
        <w:tabs>
          <w:tab w:val="left" w:pos="220"/>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CCE8BA2">
      <w:start w:val="1"/>
      <w:numFmt w:val="bullet"/>
      <w:lvlText w:val="•"/>
      <w:lvlJc w:val="left"/>
      <w:pPr>
        <w:tabs>
          <w:tab w:val="left" w:pos="220"/>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4ED784">
      <w:start w:val="1"/>
      <w:numFmt w:val="bullet"/>
      <w:lvlText w:val="•"/>
      <w:lvlJc w:val="left"/>
      <w:pPr>
        <w:tabs>
          <w:tab w:val="left" w:pos="220"/>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6E816F0">
      <w:start w:val="1"/>
      <w:numFmt w:val="bullet"/>
      <w:lvlText w:val="•"/>
      <w:lvlJc w:val="left"/>
      <w:pPr>
        <w:tabs>
          <w:tab w:val="left" w:pos="22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C4F178">
      <w:start w:val="1"/>
      <w:numFmt w:val="bullet"/>
      <w:lvlText w:val="•"/>
      <w:lvlJc w:val="left"/>
      <w:pPr>
        <w:tabs>
          <w:tab w:val="left" w:pos="220"/>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52040A">
      <w:start w:val="1"/>
      <w:numFmt w:val="bullet"/>
      <w:lvlText w:val="•"/>
      <w:lvlJc w:val="left"/>
      <w:pPr>
        <w:tabs>
          <w:tab w:val="left" w:pos="220"/>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C304DAA">
      <w:start w:val="1"/>
      <w:numFmt w:val="bullet"/>
      <w:lvlText w:val="•"/>
      <w:lvlJc w:val="left"/>
      <w:pPr>
        <w:tabs>
          <w:tab w:val="left" w:pos="220"/>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0098AE">
      <w:start w:val="1"/>
      <w:numFmt w:val="bullet"/>
      <w:lvlText w:val="•"/>
      <w:lvlJc w:val="left"/>
      <w:pPr>
        <w:tabs>
          <w:tab w:val="left" w:pos="220"/>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79370C37"/>
    <w:multiLevelType w:val="hybridMultilevel"/>
    <w:tmpl w:val="A6CC4FF4"/>
    <w:styleLink w:val="Bullets"/>
    <w:lvl w:ilvl="0" w:tplc="C0CCEC8C">
      <w:start w:val="1"/>
      <w:numFmt w:val="bullet"/>
      <w:lvlText w:val="•"/>
      <w:lvlJc w:val="left"/>
      <w:pPr>
        <w:ind w:left="159" w:hanging="15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B645D4">
      <w:start w:val="1"/>
      <w:numFmt w:val="bullet"/>
      <w:lvlText w:val="•"/>
      <w:lvlJc w:val="left"/>
      <w:pPr>
        <w:ind w:left="7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CA087A">
      <w:start w:val="1"/>
      <w:numFmt w:val="bullet"/>
      <w:lvlText w:val="•"/>
      <w:lvlJc w:val="left"/>
      <w:pPr>
        <w:ind w:left="13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A1A6C3A">
      <w:start w:val="1"/>
      <w:numFmt w:val="bullet"/>
      <w:lvlText w:val="•"/>
      <w:lvlJc w:val="left"/>
      <w:pPr>
        <w:ind w:left="19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224E04">
      <w:start w:val="1"/>
      <w:numFmt w:val="bullet"/>
      <w:lvlText w:val="•"/>
      <w:lvlJc w:val="left"/>
      <w:pPr>
        <w:ind w:left="25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5AC2A6E">
      <w:start w:val="1"/>
      <w:numFmt w:val="bullet"/>
      <w:lvlText w:val="•"/>
      <w:lvlJc w:val="left"/>
      <w:pPr>
        <w:ind w:left="31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594DE54">
      <w:start w:val="1"/>
      <w:numFmt w:val="bullet"/>
      <w:lvlText w:val="•"/>
      <w:lvlJc w:val="left"/>
      <w:pPr>
        <w:ind w:left="37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264CA1E">
      <w:start w:val="1"/>
      <w:numFmt w:val="bullet"/>
      <w:lvlText w:val="•"/>
      <w:lvlJc w:val="left"/>
      <w:pPr>
        <w:ind w:left="43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E4A1490">
      <w:start w:val="1"/>
      <w:numFmt w:val="bullet"/>
      <w:lvlText w:val="•"/>
      <w:lvlJc w:val="left"/>
      <w:pPr>
        <w:ind w:left="49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7AE56D80"/>
    <w:multiLevelType w:val="hybridMultilevel"/>
    <w:tmpl w:val="B9744410"/>
    <w:numStyleLink w:val="ImportedStyle25"/>
  </w:abstractNum>
  <w:abstractNum w:abstractNumId="47" w15:restartNumberingAfterBreak="0">
    <w:nsid w:val="7B6E0A6F"/>
    <w:multiLevelType w:val="hybridMultilevel"/>
    <w:tmpl w:val="F4D66E6A"/>
    <w:styleLink w:val="ImportedStyle2"/>
    <w:lvl w:ilvl="0" w:tplc="3D6824E8">
      <w:start w:val="1"/>
      <w:numFmt w:val="bullet"/>
      <w:lvlText w:val="•"/>
      <w:lvlJc w:val="left"/>
      <w:pPr>
        <w:ind w:left="1473" w:hanging="39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FAA09C">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01E4FB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50619BE">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8C292A">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B0C65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5CA7C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574C65C">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A8B2A4">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40"/>
  </w:num>
  <w:num w:numId="2">
    <w:abstractNumId w:val="47"/>
  </w:num>
  <w:num w:numId="3">
    <w:abstractNumId w:val="1"/>
  </w:num>
  <w:num w:numId="4">
    <w:abstractNumId w:val="35"/>
  </w:num>
  <w:num w:numId="5">
    <w:abstractNumId w:val="41"/>
  </w:num>
  <w:num w:numId="6">
    <w:abstractNumId w:val="0"/>
  </w:num>
  <w:num w:numId="7">
    <w:abstractNumId w:val="5"/>
  </w:num>
  <w:num w:numId="8">
    <w:abstractNumId w:val="22"/>
  </w:num>
  <w:num w:numId="9">
    <w:abstractNumId w:val="26"/>
  </w:num>
  <w:num w:numId="10">
    <w:abstractNumId w:val="44"/>
  </w:num>
  <w:num w:numId="11">
    <w:abstractNumId w:val="19"/>
  </w:num>
  <w:num w:numId="12">
    <w:abstractNumId w:val="15"/>
  </w:num>
  <w:num w:numId="13">
    <w:abstractNumId w:val="24"/>
    <w:lvlOverride w:ilvl="0">
      <w:lvl w:ilvl="0" w:tplc="7FE4EF70">
        <w:start w:val="1"/>
        <w:numFmt w:val="decimal"/>
        <w:lvlText w:val="%1)"/>
        <w:lvlJc w:val="left"/>
        <w:pPr>
          <w:ind w:left="360" w:hanging="360"/>
        </w:pPr>
        <w:rPr>
          <w:rFonts w:ascii="Times New Roman" w:eastAsia="Trebuchet MS" w:hAnsi="Times New Roman" w:cs="Times New Roman" w:hint="default"/>
          <w:b/>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27B0FB42">
        <w:start w:val="1"/>
        <w:numFmt w:val="lowerLetter"/>
        <w:lvlText w:val="%2)"/>
        <w:lvlJc w:val="left"/>
        <w:pPr>
          <w:ind w:left="360" w:hanging="180"/>
        </w:pPr>
        <w:rPr>
          <w:rFonts w:ascii="Times New Roman" w:eastAsia="Trebuchet MS" w:hAnsi="Times New Roman" w:cs="Times New Roman" w:hint="default"/>
          <w:b/>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9E3E5FD4">
        <w:start w:val="1"/>
        <w:numFmt w:val="lowerRoman"/>
        <w:lvlText w:val="%3)"/>
        <w:lvlJc w:val="left"/>
        <w:pPr>
          <w:tabs>
            <w:tab w:val="left" w:pos="540"/>
          </w:tabs>
          <w:ind w:left="1260" w:hanging="360"/>
        </w:pPr>
        <w:rPr>
          <w:rFonts w:asciiTheme="majorHAnsi" w:hAnsiTheme="majorHAnsi" w:cstheme="majorHAnsi" w:hint="default"/>
          <w:b/>
          <w:i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
    <w:abstractNumId w:val="24"/>
    <w:lvlOverride w:ilvl="0">
      <w:lvl w:ilvl="0" w:tplc="7FE4EF70">
        <w:start w:val="1"/>
        <w:numFmt w:val="decimal"/>
        <w:lvlText w:val="%1)"/>
        <w:lvlJc w:val="left"/>
        <w:pPr>
          <w:ind w:left="360" w:hanging="360"/>
        </w:pPr>
        <w:rPr>
          <w:rFonts w:ascii="Times New Roman" w:eastAsia="Trebuchet MS" w:hAnsi="Times New Roman" w:cs="Times New Roman" w:hint="default"/>
          <w:b/>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27B0FB42">
        <w:start w:val="1"/>
        <w:numFmt w:val="lowerLetter"/>
        <w:lvlText w:val="%2."/>
        <w:lvlJc w:val="left"/>
        <w:pPr>
          <w:ind w:left="1440" w:hanging="360"/>
        </w:pPr>
        <w:rPr>
          <w:b/>
          <w:bCs/>
          <w:color w:val="000000" w:themeColor="text1"/>
          <w:sz w:val="22"/>
          <w:szCs w:val="22"/>
        </w:rPr>
      </w:lvl>
    </w:lvlOverride>
    <w:lvlOverride w:ilvl="2">
      <w:lvl w:ilvl="2" w:tplc="9E3E5FD4" w:tentative="1">
        <w:start w:val="1"/>
        <w:numFmt w:val="lowerRoman"/>
        <w:lvlText w:val="%3."/>
        <w:lvlJc w:val="right"/>
        <w:pPr>
          <w:ind w:left="2160" w:hanging="180"/>
        </w:pPr>
      </w:lvl>
    </w:lvlOverride>
    <w:lvlOverride w:ilvl="3">
      <w:lvl w:ilvl="3" w:tplc="9FA2A130" w:tentative="1">
        <w:start w:val="1"/>
        <w:numFmt w:val="decimal"/>
        <w:lvlText w:val="%4."/>
        <w:lvlJc w:val="left"/>
        <w:pPr>
          <w:ind w:left="2880" w:hanging="360"/>
        </w:pPr>
      </w:lvl>
    </w:lvlOverride>
    <w:lvlOverride w:ilvl="4">
      <w:lvl w:ilvl="4" w:tplc="339AEBA0" w:tentative="1">
        <w:start w:val="1"/>
        <w:numFmt w:val="lowerLetter"/>
        <w:lvlText w:val="%5."/>
        <w:lvlJc w:val="left"/>
        <w:pPr>
          <w:ind w:left="3600" w:hanging="360"/>
        </w:pPr>
      </w:lvl>
    </w:lvlOverride>
    <w:lvlOverride w:ilvl="5">
      <w:lvl w:ilvl="5" w:tplc="1AA46CD2" w:tentative="1">
        <w:start w:val="1"/>
        <w:numFmt w:val="lowerRoman"/>
        <w:lvlText w:val="%6."/>
        <w:lvlJc w:val="right"/>
        <w:pPr>
          <w:ind w:left="4320" w:hanging="180"/>
        </w:pPr>
      </w:lvl>
    </w:lvlOverride>
    <w:lvlOverride w:ilvl="6">
      <w:lvl w:ilvl="6" w:tplc="23AA7EF0" w:tentative="1">
        <w:start w:val="1"/>
        <w:numFmt w:val="decimal"/>
        <w:lvlText w:val="%7."/>
        <w:lvlJc w:val="left"/>
        <w:pPr>
          <w:ind w:left="5040" w:hanging="360"/>
        </w:pPr>
      </w:lvl>
    </w:lvlOverride>
    <w:lvlOverride w:ilvl="7">
      <w:lvl w:ilvl="7" w:tplc="3A36993E" w:tentative="1">
        <w:start w:val="1"/>
        <w:numFmt w:val="lowerLetter"/>
        <w:lvlText w:val="%8."/>
        <w:lvlJc w:val="left"/>
        <w:pPr>
          <w:ind w:left="5760" w:hanging="360"/>
        </w:pPr>
      </w:lvl>
    </w:lvlOverride>
    <w:lvlOverride w:ilvl="8">
      <w:lvl w:ilvl="8" w:tplc="444A5244" w:tentative="1">
        <w:start w:val="1"/>
        <w:numFmt w:val="lowerRoman"/>
        <w:lvlText w:val="%9."/>
        <w:lvlJc w:val="right"/>
        <w:pPr>
          <w:ind w:left="6480" w:hanging="180"/>
        </w:pPr>
      </w:lvl>
    </w:lvlOverride>
  </w:num>
  <w:num w:numId="15">
    <w:abstractNumId w:val="38"/>
  </w:num>
  <w:num w:numId="16">
    <w:abstractNumId w:val="10"/>
  </w:num>
  <w:num w:numId="17">
    <w:abstractNumId w:val="24"/>
    <w:lvlOverride w:ilvl="0">
      <w:lvl w:ilvl="0" w:tplc="7FE4EF70">
        <w:start w:val="7"/>
        <w:numFmt w:val="decimal"/>
        <w:lvlText w:val="%1)"/>
        <w:lvlJc w:val="left"/>
        <w:pPr>
          <w:ind w:left="360" w:hanging="360"/>
        </w:pPr>
        <w:rPr>
          <w:rFonts w:ascii="Times New Roman" w:eastAsia="Trebuchet MS" w:hAnsi="Times New Roman" w:cs="Times New Roman" w:hint="default"/>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7B0FB42">
        <w:start w:val="1"/>
        <w:numFmt w:val="lowerLetter"/>
        <w:lvlText w:val="%2)"/>
        <w:lvlJc w:val="left"/>
        <w:pPr>
          <w:ind w:left="540" w:hanging="360"/>
        </w:pPr>
        <w:rPr>
          <w:rFonts w:ascii="Times New Roman" w:eastAsia="Trebuchet MS" w:hAnsi="Times New Roman" w:cs="Times New Roman" w:hint="default"/>
          <w:b/>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E3E5FD4">
        <w:start w:val="1"/>
        <w:numFmt w:val="lowerRoman"/>
        <w:lvlText w:val="%3)"/>
        <w:lvlJc w:val="left"/>
        <w:pPr>
          <w:ind w:left="12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FA2A130">
        <w:start w:val="1"/>
        <w:numFmt w:val="decimal"/>
        <w:lvlText w:val="(%4)"/>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39AEBA0">
        <w:start w:val="1"/>
        <w:numFmt w:val="lowerLetter"/>
        <w:lvlText w:val="(%5)"/>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AA46CD2">
        <w:start w:val="1"/>
        <w:numFmt w:val="lowerRoman"/>
        <w:lvlText w:val="(%6)"/>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3AA7EF0">
        <w:start w:val="1"/>
        <w:numFmt w:val="decimal"/>
        <w:lvlText w:val="%7."/>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A36993E">
        <w:start w:val="1"/>
        <w:numFmt w:val="lowerLetter"/>
        <w:lvlText w:val="%8."/>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44A5244">
        <w:start w:val="1"/>
        <w:numFmt w:val="lowerRoman"/>
        <w:lvlText w:val="%9."/>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abstractNumId w:val="24"/>
    <w:lvlOverride w:ilvl="0">
      <w:lvl w:ilvl="0" w:tplc="7FE4EF70">
        <w:start w:val="1"/>
        <w:numFmt w:val="decimal"/>
        <w:lvlText w:val="%1)"/>
        <w:lvlJc w:val="left"/>
        <w:pPr>
          <w:ind w:left="360" w:hanging="36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7B0FB42">
        <w:start w:val="1"/>
        <w:numFmt w:val="lowerLetter"/>
        <w:lvlText w:val="%2)"/>
        <w:lvlJc w:val="left"/>
        <w:pPr>
          <w:ind w:left="573" w:hanging="393"/>
        </w:pPr>
        <w:rPr>
          <w:rFonts w:ascii="Times New Roman" w:eastAsia="Trebuchet MS" w:hAnsi="Times New Roman" w:cs="Times New Roman" w:hint="default"/>
          <w:b/>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9E3E5FD4">
        <w:start w:val="1"/>
        <w:numFmt w:val="lowerRoman"/>
        <w:lvlText w:val="%3)"/>
        <w:lvlJc w:val="left"/>
        <w:pPr>
          <w:ind w:left="129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FA2A130">
        <w:start w:val="1"/>
        <w:numFmt w:val="decimal"/>
        <w:lvlText w:val="(%4)"/>
        <w:lvlJc w:val="left"/>
        <w:pPr>
          <w:ind w:left="147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39AEBA0">
        <w:start w:val="1"/>
        <w:numFmt w:val="lowerLetter"/>
        <w:lvlText w:val="(%5)"/>
        <w:lvlJc w:val="left"/>
        <w:pPr>
          <w:ind w:left="183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AA46CD2">
        <w:start w:val="1"/>
        <w:numFmt w:val="lowerRoman"/>
        <w:lvlText w:val="(%6)"/>
        <w:lvlJc w:val="left"/>
        <w:pPr>
          <w:ind w:left="219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3AA7EF0">
        <w:start w:val="1"/>
        <w:numFmt w:val="decimal"/>
        <w:lvlText w:val="%7."/>
        <w:lvlJc w:val="left"/>
        <w:pPr>
          <w:ind w:left="255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A36993E">
        <w:start w:val="1"/>
        <w:numFmt w:val="lowerLetter"/>
        <w:lvlText w:val="%8."/>
        <w:lvlJc w:val="left"/>
        <w:pPr>
          <w:ind w:left="291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44A5244">
        <w:start w:val="1"/>
        <w:numFmt w:val="lowerRoman"/>
        <w:lvlText w:val="%9."/>
        <w:lvlJc w:val="left"/>
        <w:pPr>
          <w:ind w:left="327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
    <w:abstractNumId w:val="21"/>
  </w:num>
  <w:num w:numId="20">
    <w:abstractNumId w:val="45"/>
  </w:num>
  <w:num w:numId="21">
    <w:abstractNumId w:val="42"/>
  </w:num>
  <w:num w:numId="22">
    <w:abstractNumId w:val="13"/>
  </w:num>
  <w:num w:numId="23">
    <w:abstractNumId w:val="34"/>
  </w:num>
  <w:num w:numId="24">
    <w:abstractNumId w:val="46"/>
    <w:lvlOverride w:ilvl="0">
      <w:lvl w:ilvl="0" w:tplc="7428AB7A">
        <w:start w:val="1"/>
        <w:numFmt w:val="decimal"/>
        <w:lvlText w:val="%1."/>
        <w:lvlJc w:val="left"/>
        <w:pPr>
          <w:ind w:left="800" w:hanging="360"/>
        </w:pPr>
        <w:rPr>
          <w:rFonts w:hAnsi="Arial Unicode MS"/>
          <w:b/>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25">
    <w:abstractNumId w:val="43"/>
  </w:num>
  <w:num w:numId="26">
    <w:abstractNumId w:val="4"/>
  </w:num>
  <w:num w:numId="27">
    <w:abstractNumId w:val="27"/>
  </w:num>
  <w:num w:numId="28">
    <w:abstractNumId w:val="18"/>
  </w:num>
  <w:num w:numId="29">
    <w:abstractNumId w:val="3"/>
  </w:num>
  <w:num w:numId="30">
    <w:abstractNumId w:val="6"/>
  </w:num>
  <w:num w:numId="31">
    <w:abstractNumId w:val="2"/>
  </w:num>
  <w:num w:numId="32">
    <w:abstractNumId w:val="16"/>
  </w:num>
  <w:num w:numId="33">
    <w:abstractNumId w:val="29"/>
  </w:num>
  <w:num w:numId="34">
    <w:abstractNumId w:val="25"/>
  </w:num>
  <w:num w:numId="35">
    <w:abstractNumId w:val="9"/>
  </w:num>
  <w:num w:numId="36">
    <w:abstractNumId w:val="31"/>
  </w:num>
  <w:num w:numId="37">
    <w:abstractNumId w:val="37"/>
  </w:num>
  <w:num w:numId="38">
    <w:abstractNumId w:val="14"/>
  </w:num>
  <w:num w:numId="39">
    <w:abstractNumId w:val="33"/>
  </w:num>
  <w:num w:numId="40">
    <w:abstractNumId w:val="17"/>
  </w:num>
  <w:num w:numId="41">
    <w:abstractNumId w:val="12"/>
  </w:num>
  <w:num w:numId="42">
    <w:abstractNumId w:val="39"/>
  </w:num>
  <w:num w:numId="43">
    <w:abstractNumId w:val="23"/>
  </w:num>
  <w:num w:numId="44">
    <w:abstractNumId w:val="28"/>
  </w:num>
  <w:num w:numId="45">
    <w:abstractNumId w:val="30"/>
  </w:num>
  <w:num w:numId="46">
    <w:abstractNumId w:val="7"/>
  </w:num>
  <w:num w:numId="47">
    <w:abstractNumId w:val="8"/>
  </w:num>
  <w:num w:numId="48">
    <w:abstractNumId w:val="20"/>
  </w:num>
  <w:num w:numId="49">
    <w:abstractNumId w:val="36"/>
  </w:num>
  <w:num w:numId="50">
    <w:abstractNumId w:val="32"/>
  </w:num>
  <w:num w:numId="51">
    <w:abstractNumId w:val="1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da-DK" w:vendorID="64" w:dllVersion="4096" w:nlCheck="1" w:checkStyle="0"/>
  <w:activeWritingStyle w:appName="MSWord" w:lang="de-DE" w:vendorID="64" w:dllVersion="4096" w:nlCheck="1" w:checkStyle="0"/>
  <w:activeWritingStyle w:appName="MSWord" w:lang="es-ES" w:vendorID="64" w:dllVersion="4096" w:nlCheck="1" w:checkStyle="0"/>
  <w:activeWritingStyle w:appName="MSWord" w:lang="it-IT" w:vendorID="64" w:dllVersion="4096" w:nlCheck="1" w:checkStyle="0"/>
  <w:activeWritingStyle w:appName="MSWord" w:lang="pt-PT" w:vendorID="64" w:dllVersion="4096" w:nlCheck="1" w:checkStyle="0"/>
  <w:activeWritingStyle w:appName="MSWord" w:lang="pt-BR" w:vendorID="64" w:dllVersion="4096"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4E7"/>
    <w:rsid w:val="0000173C"/>
    <w:rsid w:val="00002C00"/>
    <w:rsid w:val="00003531"/>
    <w:rsid w:val="000036C4"/>
    <w:rsid w:val="00003F92"/>
    <w:rsid w:val="000040BC"/>
    <w:rsid w:val="0000485B"/>
    <w:rsid w:val="00005AFD"/>
    <w:rsid w:val="000064FD"/>
    <w:rsid w:val="0000715D"/>
    <w:rsid w:val="0001088E"/>
    <w:rsid w:val="00012206"/>
    <w:rsid w:val="00013FD1"/>
    <w:rsid w:val="00015DD9"/>
    <w:rsid w:val="000171DF"/>
    <w:rsid w:val="0001752A"/>
    <w:rsid w:val="00017789"/>
    <w:rsid w:val="00021847"/>
    <w:rsid w:val="00022206"/>
    <w:rsid w:val="0002222E"/>
    <w:rsid w:val="000225F1"/>
    <w:rsid w:val="000249A3"/>
    <w:rsid w:val="0002689C"/>
    <w:rsid w:val="00031E87"/>
    <w:rsid w:val="000334B9"/>
    <w:rsid w:val="00034786"/>
    <w:rsid w:val="00035762"/>
    <w:rsid w:val="00035F60"/>
    <w:rsid w:val="000360D7"/>
    <w:rsid w:val="00040129"/>
    <w:rsid w:val="00041D22"/>
    <w:rsid w:val="00042153"/>
    <w:rsid w:val="000421A4"/>
    <w:rsid w:val="00043F2A"/>
    <w:rsid w:val="000453DC"/>
    <w:rsid w:val="00046001"/>
    <w:rsid w:val="000505DD"/>
    <w:rsid w:val="00051658"/>
    <w:rsid w:val="00054F81"/>
    <w:rsid w:val="00055558"/>
    <w:rsid w:val="00056731"/>
    <w:rsid w:val="00061080"/>
    <w:rsid w:val="0006607E"/>
    <w:rsid w:val="00070B36"/>
    <w:rsid w:val="000710B4"/>
    <w:rsid w:val="000731CA"/>
    <w:rsid w:val="00073730"/>
    <w:rsid w:val="00073A46"/>
    <w:rsid w:val="000762B3"/>
    <w:rsid w:val="00076C37"/>
    <w:rsid w:val="000804EE"/>
    <w:rsid w:val="00080EEC"/>
    <w:rsid w:val="000816DB"/>
    <w:rsid w:val="0008451C"/>
    <w:rsid w:val="00085122"/>
    <w:rsid w:val="00085766"/>
    <w:rsid w:val="00086BFB"/>
    <w:rsid w:val="00093102"/>
    <w:rsid w:val="00094594"/>
    <w:rsid w:val="00094A9C"/>
    <w:rsid w:val="00095045"/>
    <w:rsid w:val="00095BA4"/>
    <w:rsid w:val="000967B4"/>
    <w:rsid w:val="000A1283"/>
    <w:rsid w:val="000A25A4"/>
    <w:rsid w:val="000A3A8A"/>
    <w:rsid w:val="000A4F1E"/>
    <w:rsid w:val="000A54DC"/>
    <w:rsid w:val="000B0FDF"/>
    <w:rsid w:val="000B1E5B"/>
    <w:rsid w:val="000B2078"/>
    <w:rsid w:val="000B30FF"/>
    <w:rsid w:val="000B3462"/>
    <w:rsid w:val="000B3789"/>
    <w:rsid w:val="000B3904"/>
    <w:rsid w:val="000B4FA6"/>
    <w:rsid w:val="000C1055"/>
    <w:rsid w:val="000C24C4"/>
    <w:rsid w:val="000C326F"/>
    <w:rsid w:val="000C41D0"/>
    <w:rsid w:val="000C566D"/>
    <w:rsid w:val="000C56E3"/>
    <w:rsid w:val="000C7372"/>
    <w:rsid w:val="000C79B8"/>
    <w:rsid w:val="000D6049"/>
    <w:rsid w:val="000D66D4"/>
    <w:rsid w:val="000D7C5C"/>
    <w:rsid w:val="000E0220"/>
    <w:rsid w:val="000E0D5C"/>
    <w:rsid w:val="000E2A6A"/>
    <w:rsid w:val="000E667D"/>
    <w:rsid w:val="000E799C"/>
    <w:rsid w:val="000F146F"/>
    <w:rsid w:val="000F4A02"/>
    <w:rsid w:val="000F4D86"/>
    <w:rsid w:val="000F71CE"/>
    <w:rsid w:val="001014CA"/>
    <w:rsid w:val="00101707"/>
    <w:rsid w:val="001055DC"/>
    <w:rsid w:val="001059D2"/>
    <w:rsid w:val="001065AF"/>
    <w:rsid w:val="001071DF"/>
    <w:rsid w:val="001074A5"/>
    <w:rsid w:val="00110365"/>
    <w:rsid w:val="00110C06"/>
    <w:rsid w:val="00111F84"/>
    <w:rsid w:val="00112101"/>
    <w:rsid w:val="001128CF"/>
    <w:rsid w:val="00112A19"/>
    <w:rsid w:val="0012070D"/>
    <w:rsid w:val="00121E5D"/>
    <w:rsid w:val="00122174"/>
    <w:rsid w:val="0012221C"/>
    <w:rsid w:val="001227EA"/>
    <w:rsid w:val="00122B6B"/>
    <w:rsid w:val="001238EA"/>
    <w:rsid w:val="00124E8D"/>
    <w:rsid w:val="00125AE4"/>
    <w:rsid w:val="001264DB"/>
    <w:rsid w:val="001265AC"/>
    <w:rsid w:val="0012661D"/>
    <w:rsid w:val="0012674F"/>
    <w:rsid w:val="001270E5"/>
    <w:rsid w:val="00130B92"/>
    <w:rsid w:val="001314CB"/>
    <w:rsid w:val="00131FAF"/>
    <w:rsid w:val="00135B9A"/>
    <w:rsid w:val="001370EA"/>
    <w:rsid w:val="00141BFF"/>
    <w:rsid w:val="00141C1F"/>
    <w:rsid w:val="00144FCB"/>
    <w:rsid w:val="00146419"/>
    <w:rsid w:val="00147BE4"/>
    <w:rsid w:val="00156F7A"/>
    <w:rsid w:val="00160961"/>
    <w:rsid w:val="00163B11"/>
    <w:rsid w:val="00165889"/>
    <w:rsid w:val="00165D36"/>
    <w:rsid w:val="00165DCF"/>
    <w:rsid w:val="00171518"/>
    <w:rsid w:val="00172A31"/>
    <w:rsid w:val="00173027"/>
    <w:rsid w:val="00173B1B"/>
    <w:rsid w:val="00174519"/>
    <w:rsid w:val="00177055"/>
    <w:rsid w:val="001841DF"/>
    <w:rsid w:val="001843A0"/>
    <w:rsid w:val="00184BC4"/>
    <w:rsid w:val="00185286"/>
    <w:rsid w:val="0018784A"/>
    <w:rsid w:val="00190448"/>
    <w:rsid w:val="00190A76"/>
    <w:rsid w:val="00191D94"/>
    <w:rsid w:val="00192939"/>
    <w:rsid w:val="001932F2"/>
    <w:rsid w:val="001947A4"/>
    <w:rsid w:val="00195514"/>
    <w:rsid w:val="00196B50"/>
    <w:rsid w:val="001A4C4B"/>
    <w:rsid w:val="001A7893"/>
    <w:rsid w:val="001B2617"/>
    <w:rsid w:val="001B2984"/>
    <w:rsid w:val="001B7460"/>
    <w:rsid w:val="001C04CE"/>
    <w:rsid w:val="001C0745"/>
    <w:rsid w:val="001C1C4E"/>
    <w:rsid w:val="001C3BD0"/>
    <w:rsid w:val="001C7F26"/>
    <w:rsid w:val="001D288A"/>
    <w:rsid w:val="001D41FA"/>
    <w:rsid w:val="001D47BE"/>
    <w:rsid w:val="001D4A43"/>
    <w:rsid w:val="001D4EA2"/>
    <w:rsid w:val="001D723C"/>
    <w:rsid w:val="001D7AC0"/>
    <w:rsid w:val="001D7AFC"/>
    <w:rsid w:val="001E1886"/>
    <w:rsid w:val="001E1BEB"/>
    <w:rsid w:val="001E3160"/>
    <w:rsid w:val="001E3E6F"/>
    <w:rsid w:val="001E5111"/>
    <w:rsid w:val="001E5BBF"/>
    <w:rsid w:val="001E606A"/>
    <w:rsid w:val="001E736D"/>
    <w:rsid w:val="001E7607"/>
    <w:rsid w:val="001F06D3"/>
    <w:rsid w:val="001F10F4"/>
    <w:rsid w:val="001F1DB0"/>
    <w:rsid w:val="001F5687"/>
    <w:rsid w:val="001F636B"/>
    <w:rsid w:val="001F668A"/>
    <w:rsid w:val="001F7192"/>
    <w:rsid w:val="001F7AA6"/>
    <w:rsid w:val="002008C1"/>
    <w:rsid w:val="0020169F"/>
    <w:rsid w:val="002022B8"/>
    <w:rsid w:val="00202875"/>
    <w:rsid w:val="00206A26"/>
    <w:rsid w:val="002070F4"/>
    <w:rsid w:val="0021049E"/>
    <w:rsid w:val="00211034"/>
    <w:rsid w:val="002112B6"/>
    <w:rsid w:val="0021239F"/>
    <w:rsid w:val="00216342"/>
    <w:rsid w:val="00217E0C"/>
    <w:rsid w:val="00217F1A"/>
    <w:rsid w:val="0022128C"/>
    <w:rsid w:val="00222470"/>
    <w:rsid w:val="00223195"/>
    <w:rsid w:val="00223A69"/>
    <w:rsid w:val="00224CA2"/>
    <w:rsid w:val="00225393"/>
    <w:rsid w:val="00225710"/>
    <w:rsid w:val="002257A9"/>
    <w:rsid w:val="002264B9"/>
    <w:rsid w:val="00226E30"/>
    <w:rsid w:val="00230BC0"/>
    <w:rsid w:val="00232030"/>
    <w:rsid w:val="002332CF"/>
    <w:rsid w:val="00233F75"/>
    <w:rsid w:val="00234934"/>
    <w:rsid w:val="002369DF"/>
    <w:rsid w:val="0024134C"/>
    <w:rsid w:val="00247C63"/>
    <w:rsid w:val="00247D95"/>
    <w:rsid w:val="0025079C"/>
    <w:rsid w:val="00250C73"/>
    <w:rsid w:val="002527B6"/>
    <w:rsid w:val="00252962"/>
    <w:rsid w:val="00254D42"/>
    <w:rsid w:val="00254E59"/>
    <w:rsid w:val="00260580"/>
    <w:rsid w:val="00262311"/>
    <w:rsid w:val="002625BD"/>
    <w:rsid w:val="00262A01"/>
    <w:rsid w:val="00262DE0"/>
    <w:rsid w:val="00264A5E"/>
    <w:rsid w:val="00266969"/>
    <w:rsid w:val="0027133C"/>
    <w:rsid w:val="002718A6"/>
    <w:rsid w:val="00274741"/>
    <w:rsid w:val="002753C8"/>
    <w:rsid w:val="002763AF"/>
    <w:rsid w:val="002810E0"/>
    <w:rsid w:val="0028368A"/>
    <w:rsid w:val="00283948"/>
    <w:rsid w:val="002844DC"/>
    <w:rsid w:val="00290100"/>
    <w:rsid w:val="00290C6F"/>
    <w:rsid w:val="00292633"/>
    <w:rsid w:val="002958A6"/>
    <w:rsid w:val="00295BCF"/>
    <w:rsid w:val="00295F5F"/>
    <w:rsid w:val="00296ED8"/>
    <w:rsid w:val="002A0849"/>
    <w:rsid w:val="002A0E0E"/>
    <w:rsid w:val="002A1AB4"/>
    <w:rsid w:val="002A3688"/>
    <w:rsid w:val="002A3C05"/>
    <w:rsid w:val="002A44C1"/>
    <w:rsid w:val="002A4775"/>
    <w:rsid w:val="002A6B19"/>
    <w:rsid w:val="002A779A"/>
    <w:rsid w:val="002B05D0"/>
    <w:rsid w:val="002B14AA"/>
    <w:rsid w:val="002B14DD"/>
    <w:rsid w:val="002B314B"/>
    <w:rsid w:val="002B3704"/>
    <w:rsid w:val="002B490A"/>
    <w:rsid w:val="002B4FAA"/>
    <w:rsid w:val="002B70F0"/>
    <w:rsid w:val="002B7DFF"/>
    <w:rsid w:val="002C16EF"/>
    <w:rsid w:val="002C261B"/>
    <w:rsid w:val="002C52A2"/>
    <w:rsid w:val="002C61C7"/>
    <w:rsid w:val="002D088D"/>
    <w:rsid w:val="002D098B"/>
    <w:rsid w:val="002D0AB3"/>
    <w:rsid w:val="002D2921"/>
    <w:rsid w:val="002D5D12"/>
    <w:rsid w:val="002D62FF"/>
    <w:rsid w:val="002D7E2D"/>
    <w:rsid w:val="002E793C"/>
    <w:rsid w:val="002F0CE4"/>
    <w:rsid w:val="002F26C4"/>
    <w:rsid w:val="002F2778"/>
    <w:rsid w:val="00301E2D"/>
    <w:rsid w:val="00303511"/>
    <w:rsid w:val="00304F71"/>
    <w:rsid w:val="00305B8E"/>
    <w:rsid w:val="003067CB"/>
    <w:rsid w:val="003117D3"/>
    <w:rsid w:val="00311E52"/>
    <w:rsid w:val="00312EC9"/>
    <w:rsid w:val="003141DA"/>
    <w:rsid w:val="00314255"/>
    <w:rsid w:val="00314731"/>
    <w:rsid w:val="00314B99"/>
    <w:rsid w:val="00315D82"/>
    <w:rsid w:val="00315E55"/>
    <w:rsid w:val="0031713B"/>
    <w:rsid w:val="00327F11"/>
    <w:rsid w:val="00331A08"/>
    <w:rsid w:val="003330E0"/>
    <w:rsid w:val="00333CED"/>
    <w:rsid w:val="00334B5E"/>
    <w:rsid w:val="003404C2"/>
    <w:rsid w:val="00340B34"/>
    <w:rsid w:val="00340EE0"/>
    <w:rsid w:val="0034101D"/>
    <w:rsid w:val="0034324A"/>
    <w:rsid w:val="003442FA"/>
    <w:rsid w:val="0034466E"/>
    <w:rsid w:val="00345E78"/>
    <w:rsid w:val="00346061"/>
    <w:rsid w:val="003476FD"/>
    <w:rsid w:val="0035027C"/>
    <w:rsid w:val="00353649"/>
    <w:rsid w:val="00354777"/>
    <w:rsid w:val="003576E2"/>
    <w:rsid w:val="003605AC"/>
    <w:rsid w:val="00360AFD"/>
    <w:rsid w:val="00361309"/>
    <w:rsid w:val="00363133"/>
    <w:rsid w:val="00364351"/>
    <w:rsid w:val="0036458E"/>
    <w:rsid w:val="00364C5B"/>
    <w:rsid w:val="00366B1C"/>
    <w:rsid w:val="00366E2C"/>
    <w:rsid w:val="00367827"/>
    <w:rsid w:val="00367E32"/>
    <w:rsid w:val="003709DC"/>
    <w:rsid w:val="0037144A"/>
    <w:rsid w:val="003723D6"/>
    <w:rsid w:val="00373B10"/>
    <w:rsid w:val="00374195"/>
    <w:rsid w:val="00374B65"/>
    <w:rsid w:val="00374D91"/>
    <w:rsid w:val="00376D57"/>
    <w:rsid w:val="003847EE"/>
    <w:rsid w:val="003867C3"/>
    <w:rsid w:val="00386EBD"/>
    <w:rsid w:val="00387021"/>
    <w:rsid w:val="0038759E"/>
    <w:rsid w:val="003909C2"/>
    <w:rsid w:val="00390CA4"/>
    <w:rsid w:val="003924EF"/>
    <w:rsid w:val="00393B79"/>
    <w:rsid w:val="003973B2"/>
    <w:rsid w:val="00397ACC"/>
    <w:rsid w:val="00397F8B"/>
    <w:rsid w:val="003A5BC6"/>
    <w:rsid w:val="003B0B25"/>
    <w:rsid w:val="003B1368"/>
    <w:rsid w:val="003B1A30"/>
    <w:rsid w:val="003B2518"/>
    <w:rsid w:val="003B2B52"/>
    <w:rsid w:val="003B3FF4"/>
    <w:rsid w:val="003B6C15"/>
    <w:rsid w:val="003B7BB5"/>
    <w:rsid w:val="003C32F0"/>
    <w:rsid w:val="003C3DAE"/>
    <w:rsid w:val="003C4F28"/>
    <w:rsid w:val="003C5303"/>
    <w:rsid w:val="003C6691"/>
    <w:rsid w:val="003C71A2"/>
    <w:rsid w:val="003D11C3"/>
    <w:rsid w:val="003E0298"/>
    <w:rsid w:val="003E02F5"/>
    <w:rsid w:val="003E4258"/>
    <w:rsid w:val="003E785C"/>
    <w:rsid w:val="003F1079"/>
    <w:rsid w:val="003F19E1"/>
    <w:rsid w:val="003F1B04"/>
    <w:rsid w:val="003F2412"/>
    <w:rsid w:val="003F257D"/>
    <w:rsid w:val="003F493B"/>
    <w:rsid w:val="003F5F2B"/>
    <w:rsid w:val="00401014"/>
    <w:rsid w:val="00402153"/>
    <w:rsid w:val="004021AB"/>
    <w:rsid w:val="00403A00"/>
    <w:rsid w:val="00403D6B"/>
    <w:rsid w:val="004049F4"/>
    <w:rsid w:val="00405CEC"/>
    <w:rsid w:val="00405E8F"/>
    <w:rsid w:val="00413072"/>
    <w:rsid w:val="00414BA9"/>
    <w:rsid w:val="00417B19"/>
    <w:rsid w:val="00420438"/>
    <w:rsid w:val="00421475"/>
    <w:rsid w:val="0042315C"/>
    <w:rsid w:val="00423D8D"/>
    <w:rsid w:val="0042520A"/>
    <w:rsid w:val="00426015"/>
    <w:rsid w:val="0042732A"/>
    <w:rsid w:val="00427903"/>
    <w:rsid w:val="00436107"/>
    <w:rsid w:val="00440EE6"/>
    <w:rsid w:val="00441561"/>
    <w:rsid w:val="004415A6"/>
    <w:rsid w:val="00441AC0"/>
    <w:rsid w:val="0044210E"/>
    <w:rsid w:val="004421E8"/>
    <w:rsid w:val="00444D5F"/>
    <w:rsid w:val="00444FA7"/>
    <w:rsid w:val="00447B99"/>
    <w:rsid w:val="004504CE"/>
    <w:rsid w:val="004531D9"/>
    <w:rsid w:val="00453474"/>
    <w:rsid w:val="00453A9F"/>
    <w:rsid w:val="00454319"/>
    <w:rsid w:val="00457CC8"/>
    <w:rsid w:val="004601C1"/>
    <w:rsid w:val="00460826"/>
    <w:rsid w:val="00460951"/>
    <w:rsid w:val="00460A55"/>
    <w:rsid w:val="00464998"/>
    <w:rsid w:val="00464C7F"/>
    <w:rsid w:val="00465FC1"/>
    <w:rsid w:val="004661EA"/>
    <w:rsid w:val="004672DE"/>
    <w:rsid w:val="00470186"/>
    <w:rsid w:val="004714A5"/>
    <w:rsid w:val="004737B2"/>
    <w:rsid w:val="00473BC4"/>
    <w:rsid w:val="004758F0"/>
    <w:rsid w:val="00477DF7"/>
    <w:rsid w:val="004801C7"/>
    <w:rsid w:val="00480D92"/>
    <w:rsid w:val="00481D3C"/>
    <w:rsid w:val="00482B58"/>
    <w:rsid w:val="00482D2D"/>
    <w:rsid w:val="00483E05"/>
    <w:rsid w:val="0048597E"/>
    <w:rsid w:val="00485E23"/>
    <w:rsid w:val="00487D62"/>
    <w:rsid w:val="004903FB"/>
    <w:rsid w:val="004907B0"/>
    <w:rsid w:val="0049540B"/>
    <w:rsid w:val="004A02E5"/>
    <w:rsid w:val="004A3643"/>
    <w:rsid w:val="004A544F"/>
    <w:rsid w:val="004A553F"/>
    <w:rsid w:val="004A6D50"/>
    <w:rsid w:val="004B1867"/>
    <w:rsid w:val="004B23B9"/>
    <w:rsid w:val="004B4230"/>
    <w:rsid w:val="004B5F69"/>
    <w:rsid w:val="004B64F4"/>
    <w:rsid w:val="004C00C8"/>
    <w:rsid w:val="004C00ED"/>
    <w:rsid w:val="004C0D28"/>
    <w:rsid w:val="004C11AA"/>
    <w:rsid w:val="004C16F2"/>
    <w:rsid w:val="004C418B"/>
    <w:rsid w:val="004D421D"/>
    <w:rsid w:val="004D4798"/>
    <w:rsid w:val="004E2847"/>
    <w:rsid w:val="004E44E7"/>
    <w:rsid w:val="004E58CD"/>
    <w:rsid w:val="004E5B91"/>
    <w:rsid w:val="004E7F14"/>
    <w:rsid w:val="004E7F6D"/>
    <w:rsid w:val="004F0518"/>
    <w:rsid w:val="004F0C1E"/>
    <w:rsid w:val="004F19A2"/>
    <w:rsid w:val="004F2358"/>
    <w:rsid w:val="004F32D9"/>
    <w:rsid w:val="004F4C3B"/>
    <w:rsid w:val="004F5469"/>
    <w:rsid w:val="004F6B5E"/>
    <w:rsid w:val="00500603"/>
    <w:rsid w:val="00502BAD"/>
    <w:rsid w:val="0050326E"/>
    <w:rsid w:val="0050464C"/>
    <w:rsid w:val="005047D7"/>
    <w:rsid w:val="00507950"/>
    <w:rsid w:val="00507BED"/>
    <w:rsid w:val="00507CC5"/>
    <w:rsid w:val="0051068F"/>
    <w:rsid w:val="0051092E"/>
    <w:rsid w:val="005124D2"/>
    <w:rsid w:val="005135F5"/>
    <w:rsid w:val="00514227"/>
    <w:rsid w:val="005163A8"/>
    <w:rsid w:val="00521140"/>
    <w:rsid w:val="00522C85"/>
    <w:rsid w:val="005235BC"/>
    <w:rsid w:val="00523654"/>
    <w:rsid w:val="00523B32"/>
    <w:rsid w:val="00523E50"/>
    <w:rsid w:val="005258C7"/>
    <w:rsid w:val="00531759"/>
    <w:rsid w:val="005361BE"/>
    <w:rsid w:val="00545629"/>
    <w:rsid w:val="00547950"/>
    <w:rsid w:val="00551D4D"/>
    <w:rsid w:val="0055367E"/>
    <w:rsid w:val="00553740"/>
    <w:rsid w:val="00560EA5"/>
    <w:rsid w:val="0056348E"/>
    <w:rsid w:val="00564F13"/>
    <w:rsid w:val="00565174"/>
    <w:rsid w:val="00570441"/>
    <w:rsid w:val="00573248"/>
    <w:rsid w:val="005735FA"/>
    <w:rsid w:val="00575144"/>
    <w:rsid w:val="00575E79"/>
    <w:rsid w:val="00576955"/>
    <w:rsid w:val="00577628"/>
    <w:rsid w:val="005777FF"/>
    <w:rsid w:val="00580AF6"/>
    <w:rsid w:val="00581440"/>
    <w:rsid w:val="00581A58"/>
    <w:rsid w:val="005821B6"/>
    <w:rsid w:val="00583395"/>
    <w:rsid w:val="00583A6C"/>
    <w:rsid w:val="005850E1"/>
    <w:rsid w:val="0058590F"/>
    <w:rsid w:val="00585A8C"/>
    <w:rsid w:val="00585BC5"/>
    <w:rsid w:val="0058665E"/>
    <w:rsid w:val="00587E4E"/>
    <w:rsid w:val="00593420"/>
    <w:rsid w:val="00594138"/>
    <w:rsid w:val="0059742A"/>
    <w:rsid w:val="005A3B1C"/>
    <w:rsid w:val="005A5932"/>
    <w:rsid w:val="005A65CA"/>
    <w:rsid w:val="005A739F"/>
    <w:rsid w:val="005B0629"/>
    <w:rsid w:val="005B4241"/>
    <w:rsid w:val="005B4A89"/>
    <w:rsid w:val="005B615A"/>
    <w:rsid w:val="005C027B"/>
    <w:rsid w:val="005C09BB"/>
    <w:rsid w:val="005C1AF3"/>
    <w:rsid w:val="005C5ECD"/>
    <w:rsid w:val="005C6E51"/>
    <w:rsid w:val="005C7D55"/>
    <w:rsid w:val="005D07EE"/>
    <w:rsid w:val="005D50C4"/>
    <w:rsid w:val="005D62E9"/>
    <w:rsid w:val="005D64DF"/>
    <w:rsid w:val="005E0407"/>
    <w:rsid w:val="005E05E3"/>
    <w:rsid w:val="005E3B07"/>
    <w:rsid w:val="005E47F0"/>
    <w:rsid w:val="005E5448"/>
    <w:rsid w:val="005E5A37"/>
    <w:rsid w:val="005E6F5B"/>
    <w:rsid w:val="005E707B"/>
    <w:rsid w:val="005E7E73"/>
    <w:rsid w:val="005F35AD"/>
    <w:rsid w:val="005F35BB"/>
    <w:rsid w:val="005F4E4C"/>
    <w:rsid w:val="005F6B43"/>
    <w:rsid w:val="0060133C"/>
    <w:rsid w:val="006032A6"/>
    <w:rsid w:val="00606669"/>
    <w:rsid w:val="00606DC8"/>
    <w:rsid w:val="00606E59"/>
    <w:rsid w:val="00606F0F"/>
    <w:rsid w:val="0060780D"/>
    <w:rsid w:val="006101A5"/>
    <w:rsid w:val="00612235"/>
    <w:rsid w:val="00613B01"/>
    <w:rsid w:val="006224B0"/>
    <w:rsid w:val="00622DB9"/>
    <w:rsid w:val="0062302A"/>
    <w:rsid w:val="00623243"/>
    <w:rsid w:val="00623951"/>
    <w:rsid w:val="00633C97"/>
    <w:rsid w:val="006347F7"/>
    <w:rsid w:val="00636364"/>
    <w:rsid w:val="006367E7"/>
    <w:rsid w:val="00637544"/>
    <w:rsid w:val="00643E7D"/>
    <w:rsid w:val="00643EE0"/>
    <w:rsid w:val="00646545"/>
    <w:rsid w:val="00651618"/>
    <w:rsid w:val="00652267"/>
    <w:rsid w:val="006526B7"/>
    <w:rsid w:val="00653938"/>
    <w:rsid w:val="006568BA"/>
    <w:rsid w:val="00657B07"/>
    <w:rsid w:val="00660B1F"/>
    <w:rsid w:val="0066182A"/>
    <w:rsid w:val="00662EE6"/>
    <w:rsid w:val="006638BC"/>
    <w:rsid w:val="006666C6"/>
    <w:rsid w:val="0067053C"/>
    <w:rsid w:val="006707FF"/>
    <w:rsid w:val="006731D8"/>
    <w:rsid w:val="00674E39"/>
    <w:rsid w:val="0067545F"/>
    <w:rsid w:val="00675870"/>
    <w:rsid w:val="00684A69"/>
    <w:rsid w:val="00684D41"/>
    <w:rsid w:val="0069188D"/>
    <w:rsid w:val="0069662D"/>
    <w:rsid w:val="0069736D"/>
    <w:rsid w:val="0069771E"/>
    <w:rsid w:val="006A1ED4"/>
    <w:rsid w:val="006A31D1"/>
    <w:rsid w:val="006A4431"/>
    <w:rsid w:val="006A5D8D"/>
    <w:rsid w:val="006B0785"/>
    <w:rsid w:val="006B528A"/>
    <w:rsid w:val="006B7DBA"/>
    <w:rsid w:val="006C09B8"/>
    <w:rsid w:val="006C11C7"/>
    <w:rsid w:val="006C127A"/>
    <w:rsid w:val="006C144F"/>
    <w:rsid w:val="006C1F46"/>
    <w:rsid w:val="006C31C0"/>
    <w:rsid w:val="006C48BD"/>
    <w:rsid w:val="006C5FC7"/>
    <w:rsid w:val="006D00D2"/>
    <w:rsid w:val="006D1895"/>
    <w:rsid w:val="006D2C99"/>
    <w:rsid w:val="006D306F"/>
    <w:rsid w:val="006D37D6"/>
    <w:rsid w:val="006D392B"/>
    <w:rsid w:val="006D6462"/>
    <w:rsid w:val="006D6473"/>
    <w:rsid w:val="006E23F7"/>
    <w:rsid w:val="006E302F"/>
    <w:rsid w:val="006E3BFF"/>
    <w:rsid w:val="006E47E1"/>
    <w:rsid w:val="006E68E4"/>
    <w:rsid w:val="006E780A"/>
    <w:rsid w:val="006E78C0"/>
    <w:rsid w:val="006F0BEF"/>
    <w:rsid w:val="006F2331"/>
    <w:rsid w:val="006F234F"/>
    <w:rsid w:val="006F3921"/>
    <w:rsid w:val="006F4982"/>
    <w:rsid w:val="006F6100"/>
    <w:rsid w:val="006F7257"/>
    <w:rsid w:val="007008FA"/>
    <w:rsid w:val="00701ADD"/>
    <w:rsid w:val="00702021"/>
    <w:rsid w:val="007021AE"/>
    <w:rsid w:val="00703C53"/>
    <w:rsid w:val="00705EB7"/>
    <w:rsid w:val="00706DEE"/>
    <w:rsid w:val="0070746F"/>
    <w:rsid w:val="00707674"/>
    <w:rsid w:val="00707B2F"/>
    <w:rsid w:val="00707BBD"/>
    <w:rsid w:val="00707D67"/>
    <w:rsid w:val="007134CE"/>
    <w:rsid w:val="00714A31"/>
    <w:rsid w:val="0071610F"/>
    <w:rsid w:val="00716A22"/>
    <w:rsid w:val="0071735F"/>
    <w:rsid w:val="00721396"/>
    <w:rsid w:val="00722770"/>
    <w:rsid w:val="00723D0D"/>
    <w:rsid w:val="00724559"/>
    <w:rsid w:val="0072474B"/>
    <w:rsid w:val="0072519B"/>
    <w:rsid w:val="00726769"/>
    <w:rsid w:val="00727557"/>
    <w:rsid w:val="007302CC"/>
    <w:rsid w:val="00730896"/>
    <w:rsid w:val="00731777"/>
    <w:rsid w:val="00733DFA"/>
    <w:rsid w:val="00734E39"/>
    <w:rsid w:val="00735C7C"/>
    <w:rsid w:val="00740B6B"/>
    <w:rsid w:val="00741512"/>
    <w:rsid w:val="0074308D"/>
    <w:rsid w:val="00744AA3"/>
    <w:rsid w:val="00744E72"/>
    <w:rsid w:val="007473D6"/>
    <w:rsid w:val="0074788C"/>
    <w:rsid w:val="007505E9"/>
    <w:rsid w:val="00751021"/>
    <w:rsid w:val="00754406"/>
    <w:rsid w:val="00755565"/>
    <w:rsid w:val="00755F42"/>
    <w:rsid w:val="00757C55"/>
    <w:rsid w:val="00761B8C"/>
    <w:rsid w:val="00763788"/>
    <w:rsid w:val="0076408D"/>
    <w:rsid w:val="00764FA6"/>
    <w:rsid w:val="007677E4"/>
    <w:rsid w:val="00771894"/>
    <w:rsid w:val="00772CA9"/>
    <w:rsid w:val="00774DD2"/>
    <w:rsid w:val="00776D9A"/>
    <w:rsid w:val="007777AC"/>
    <w:rsid w:val="00777956"/>
    <w:rsid w:val="007812BA"/>
    <w:rsid w:val="00781CED"/>
    <w:rsid w:val="00782014"/>
    <w:rsid w:val="00782A23"/>
    <w:rsid w:val="00782D21"/>
    <w:rsid w:val="007849B7"/>
    <w:rsid w:val="00784B93"/>
    <w:rsid w:val="00785592"/>
    <w:rsid w:val="007866F4"/>
    <w:rsid w:val="00787279"/>
    <w:rsid w:val="0079004E"/>
    <w:rsid w:val="00790297"/>
    <w:rsid w:val="0079071F"/>
    <w:rsid w:val="00790FA8"/>
    <w:rsid w:val="00791D54"/>
    <w:rsid w:val="007941AC"/>
    <w:rsid w:val="007947C3"/>
    <w:rsid w:val="007A0537"/>
    <w:rsid w:val="007A12A4"/>
    <w:rsid w:val="007B0E1F"/>
    <w:rsid w:val="007B1394"/>
    <w:rsid w:val="007B27AB"/>
    <w:rsid w:val="007B4345"/>
    <w:rsid w:val="007B4410"/>
    <w:rsid w:val="007B55EE"/>
    <w:rsid w:val="007C1F30"/>
    <w:rsid w:val="007C2B05"/>
    <w:rsid w:val="007C3240"/>
    <w:rsid w:val="007C464D"/>
    <w:rsid w:val="007C5F60"/>
    <w:rsid w:val="007D27C9"/>
    <w:rsid w:val="007D5158"/>
    <w:rsid w:val="007D76D5"/>
    <w:rsid w:val="007E0B91"/>
    <w:rsid w:val="007E0F72"/>
    <w:rsid w:val="007E2A91"/>
    <w:rsid w:val="007E310B"/>
    <w:rsid w:val="007E56B5"/>
    <w:rsid w:val="007E5B52"/>
    <w:rsid w:val="007F27BF"/>
    <w:rsid w:val="007F3BD0"/>
    <w:rsid w:val="007F6526"/>
    <w:rsid w:val="007F6840"/>
    <w:rsid w:val="007F6AED"/>
    <w:rsid w:val="00801E2A"/>
    <w:rsid w:val="0080372C"/>
    <w:rsid w:val="00803E8C"/>
    <w:rsid w:val="0080445A"/>
    <w:rsid w:val="00804E43"/>
    <w:rsid w:val="00810C96"/>
    <w:rsid w:val="00810D45"/>
    <w:rsid w:val="00811F6E"/>
    <w:rsid w:val="008128DB"/>
    <w:rsid w:val="008129D6"/>
    <w:rsid w:val="0081356B"/>
    <w:rsid w:val="00813BA2"/>
    <w:rsid w:val="008172BC"/>
    <w:rsid w:val="008206A7"/>
    <w:rsid w:val="00820EB1"/>
    <w:rsid w:val="0082123A"/>
    <w:rsid w:val="00821340"/>
    <w:rsid w:val="0082209A"/>
    <w:rsid w:val="00823445"/>
    <w:rsid w:val="00823A8A"/>
    <w:rsid w:val="0082570C"/>
    <w:rsid w:val="00826AF2"/>
    <w:rsid w:val="00830F68"/>
    <w:rsid w:val="0083280A"/>
    <w:rsid w:val="00834E87"/>
    <w:rsid w:val="00836A17"/>
    <w:rsid w:val="008379F6"/>
    <w:rsid w:val="0084088D"/>
    <w:rsid w:val="008409C1"/>
    <w:rsid w:val="00841286"/>
    <w:rsid w:val="00842504"/>
    <w:rsid w:val="00845366"/>
    <w:rsid w:val="00845839"/>
    <w:rsid w:val="00845876"/>
    <w:rsid w:val="00846360"/>
    <w:rsid w:val="0085179B"/>
    <w:rsid w:val="00851E2F"/>
    <w:rsid w:val="00852528"/>
    <w:rsid w:val="00852EDF"/>
    <w:rsid w:val="00860BB8"/>
    <w:rsid w:val="00861C61"/>
    <w:rsid w:val="00861F87"/>
    <w:rsid w:val="008653C5"/>
    <w:rsid w:val="008658CE"/>
    <w:rsid w:val="008666B9"/>
    <w:rsid w:val="008667C5"/>
    <w:rsid w:val="00866EE0"/>
    <w:rsid w:val="008704AA"/>
    <w:rsid w:val="008712F3"/>
    <w:rsid w:val="00872A51"/>
    <w:rsid w:val="0087342D"/>
    <w:rsid w:val="008766ED"/>
    <w:rsid w:val="008814A1"/>
    <w:rsid w:val="008834FE"/>
    <w:rsid w:val="008836E1"/>
    <w:rsid w:val="00883A29"/>
    <w:rsid w:val="008865C3"/>
    <w:rsid w:val="008909B4"/>
    <w:rsid w:val="008909C6"/>
    <w:rsid w:val="008922AD"/>
    <w:rsid w:val="00892BD8"/>
    <w:rsid w:val="0089369F"/>
    <w:rsid w:val="00896FFA"/>
    <w:rsid w:val="00897587"/>
    <w:rsid w:val="008A0A25"/>
    <w:rsid w:val="008A2EB9"/>
    <w:rsid w:val="008A5090"/>
    <w:rsid w:val="008A5776"/>
    <w:rsid w:val="008B1914"/>
    <w:rsid w:val="008B7542"/>
    <w:rsid w:val="008C0CEC"/>
    <w:rsid w:val="008C1B27"/>
    <w:rsid w:val="008C2A01"/>
    <w:rsid w:val="008C3D3D"/>
    <w:rsid w:val="008C467D"/>
    <w:rsid w:val="008C6CF2"/>
    <w:rsid w:val="008C7201"/>
    <w:rsid w:val="008C79B4"/>
    <w:rsid w:val="008D09FC"/>
    <w:rsid w:val="008D1BE6"/>
    <w:rsid w:val="008E153A"/>
    <w:rsid w:val="008E3237"/>
    <w:rsid w:val="008E3B07"/>
    <w:rsid w:val="008E45D8"/>
    <w:rsid w:val="008E4A3D"/>
    <w:rsid w:val="008E4CEC"/>
    <w:rsid w:val="008E53DB"/>
    <w:rsid w:val="008E565C"/>
    <w:rsid w:val="008E6238"/>
    <w:rsid w:val="008E7366"/>
    <w:rsid w:val="008E78CC"/>
    <w:rsid w:val="008F0683"/>
    <w:rsid w:val="008F14D3"/>
    <w:rsid w:val="008F25D6"/>
    <w:rsid w:val="008F2894"/>
    <w:rsid w:val="008F2E9F"/>
    <w:rsid w:val="008F3C8D"/>
    <w:rsid w:val="008F5912"/>
    <w:rsid w:val="008F6026"/>
    <w:rsid w:val="00900483"/>
    <w:rsid w:val="009006D6"/>
    <w:rsid w:val="009013C3"/>
    <w:rsid w:val="009059A8"/>
    <w:rsid w:val="009070AC"/>
    <w:rsid w:val="00907209"/>
    <w:rsid w:val="00907616"/>
    <w:rsid w:val="00907B29"/>
    <w:rsid w:val="00910D38"/>
    <w:rsid w:val="00914668"/>
    <w:rsid w:val="00915859"/>
    <w:rsid w:val="00916E96"/>
    <w:rsid w:val="009211DB"/>
    <w:rsid w:val="00923363"/>
    <w:rsid w:val="00924B11"/>
    <w:rsid w:val="009278AA"/>
    <w:rsid w:val="00927FF3"/>
    <w:rsid w:val="00930671"/>
    <w:rsid w:val="00930DC4"/>
    <w:rsid w:val="009317A3"/>
    <w:rsid w:val="00933EA0"/>
    <w:rsid w:val="00934044"/>
    <w:rsid w:val="00935BA9"/>
    <w:rsid w:val="009407C7"/>
    <w:rsid w:val="00942F2D"/>
    <w:rsid w:val="00944182"/>
    <w:rsid w:val="00944963"/>
    <w:rsid w:val="00950C1E"/>
    <w:rsid w:val="00952600"/>
    <w:rsid w:val="00955891"/>
    <w:rsid w:val="00956CBB"/>
    <w:rsid w:val="0095796C"/>
    <w:rsid w:val="00957FB5"/>
    <w:rsid w:val="009610E3"/>
    <w:rsid w:val="009616DD"/>
    <w:rsid w:val="00961AFC"/>
    <w:rsid w:val="0096374D"/>
    <w:rsid w:val="00971AE1"/>
    <w:rsid w:val="009722F0"/>
    <w:rsid w:val="0097277C"/>
    <w:rsid w:val="00973C38"/>
    <w:rsid w:val="00977E9B"/>
    <w:rsid w:val="009811CB"/>
    <w:rsid w:val="00984FBF"/>
    <w:rsid w:val="00985A75"/>
    <w:rsid w:val="00985E3D"/>
    <w:rsid w:val="00985F09"/>
    <w:rsid w:val="00985F38"/>
    <w:rsid w:val="00987727"/>
    <w:rsid w:val="0099052F"/>
    <w:rsid w:val="00990AF0"/>
    <w:rsid w:val="0099137D"/>
    <w:rsid w:val="0099248A"/>
    <w:rsid w:val="00995511"/>
    <w:rsid w:val="0099675B"/>
    <w:rsid w:val="009A25FC"/>
    <w:rsid w:val="009A5640"/>
    <w:rsid w:val="009B1751"/>
    <w:rsid w:val="009B1DD6"/>
    <w:rsid w:val="009B3B37"/>
    <w:rsid w:val="009B6FC5"/>
    <w:rsid w:val="009C2014"/>
    <w:rsid w:val="009C3AC3"/>
    <w:rsid w:val="009C49CA"/>
    <w:rsid w:val="009D11EC"/>
    <w:rsid w:val="009D1B46"/>
    <w:rsid w:val="009D3697"/>
    <w:rsid w:val="009D5A09"/>
    <w:rsid w:val="009D75A1"/>
    <w:rsid w:val="009E459A"/>
    <w:rsid w:val="009E778E"/>
    <w:rsid w:val="009F0B35"/>
    <w:rsid w:val="009F0CB3"/>
    <w:rsid w:val="009F1C02"/>
    <w:rsid w:val="009F20C3"/>
    <w:rsid w:val="009F67C9"/>
    <w:rsid w:val="009F6BD4"/>
    <w:rsid w:val="00A00CF7"/>
    <w:rsid w:val="00A021AD"/>
    <w:rsid w:val="00A04994"/>
    <w:rsid w:val="00A05047"/>
    <w:rsid w:val="00A065D2"/>
    <w:rsid w:val="00A06C14"/>
    <w:rsid w:val="00A06C85"/>
    <w:rsid w:val="00A11B91"/>
    <w:rsid w:val="00A1278D"/>
    <w:rsid w:val="00A14E06"/>
    <w:rsid w:val="00A152C9"/>
    <w:rsid w:val="00A1578B"/>
    <w:rsid w:val="00A168CC"/>
    <w:rsid w:val="00A20D92"/>
    <w:rsid w:val="00A223CE"/>
    <w:rsid w:val="00A235CA"/>
    <w:rsid w:val="00A33160"/>
    <w:rsid w:val="00A34666"/>
    <w:rsid w:val="00A34D99"/>
    <w:rsid w:val="00A36D21"/>
    <w:rsid w:val="00A373F4"/>
    <w:rsid w:val="00A37C51"/>
    <w:rsid w:val="00A41671"/>
    <w:rsid w:val="00A41C74"/>
    <w:rsid w:val="00A430B0"/>
    <w:rsid w:val="00A44DE3"/>
    <w:rsid w:val="00A45C69"/>
    <w:rsid w:val="00A46287"/>
    <w:rsid w:val="00A46767"/>
    <w:rsid w:val="00A52AB6"/>
    <w:rsid w:val="00A554EB"/>
    <w:rsid w:val="00A606AF"/>
    <w:rsid w:val="00A621C3"/>
    <w:rsid w:val="00A62695"/>
    <w:rsid w:val="00A63868"/>
    <w:rsid w:val="00A64338"/>
    <w:rsid w:val="00A64F79"/>
    <w:rsid w:val="00A711FD"/>
    <w:rsid w:val="00A715AA"/>
    <w:rsid w:val="00A72342"/>
    <w:rsid w:val="00A7443E"/>
    <w:rsid w:val="00A7510D"/>
    <w:rsid w:val="00A7547B"/>
    <w:rsid w:val="00A75F29"/>
    <w:rsid w:val="00A76394"/>
    <w:rsid w:val="00A8001B"/>
    <w:rsid w:val="00A80736"/>
    <w:rsid w:val="00A81765"/>
    <w:rsid w:val="00A83D3E"/>
    <w:rsid w:val="00A90FAE"/>
    <w:rsid w:val="00A9176D"/>
    <w:rsid w:val="00A94877"/>
    <w:rsid w:val="00A94D82"/>
    <w:rsid w:val="00A979DE"/>
    <w:rsid w:val="00AA0290"/>
    <w:rsid w:val="00AA1F29"/>
    <w:rsid w:val="00AA2555"/>
    <w:rsid w:val="00AA37CF"/>
    <w:rsid w:val="00AA4744"/>
    <w:rsid w:val="00AA4EAC"/>
    <w:rsid w:val="00AA669C"/>
    <w:rsid w:val="00AA6B01"/>
    <w:rsid w:val="00AA7533"/>
    <w:rsid w:val="00AB0079"/>
    <w:rsid w:val="00AB03CA"/>
    <w:rsid w:val="00AB1BB4"/>
    <w:rsid w:val="00AB2784"/>
    <w:rsid w:val="00AB5671"/>
    <w:rsid w:val="00AB6E74"/>
    <w:rsid w:val="00AC2356"/>
    <w:rsid w:val="00AC2D09"/>
    <w:rsid w:val="00AC2D30"/>
    <w:rsid w:val="00AC40C2"/>
    <w:rsid w:val="00AC5707"/>
    <w:rsid w:val="00AC6933"/>
    <w:rsid w:val="00AC7592"/>
    <w:rsid w:val="00AD23FD"/>
    <w:rsid w:val="00AD5C07"/>
    <w:rsid w:val="00AE0B86"/>
    <w:rsid w:val="00AE0D81"/>
    <w:rsid w:val="00AE256E"/>
    <w:rsid w:val="00AE3677"/>
    <w:rsid w:val="00AE4E7A"/>
    <w:rsid w:val="00AE7175"/>
    <w:rsid w:val="00AE75EE"/>
    <w:rsid w:val="00AE774B"/>
    <w:rsid w:val="00AE7A8C"/>
    <w:rsid w:val="00AE7ADA"/>
    <w:rsid w:val="00AE7FE3"/>
    <w:rsid w:val="00AF0975"/>
    <w:rsid w:val="00AF1812"/>
    <w:rsid w:val="00AF744B"/>
    <w:rsid w:val="00B0134B"/>
    <w:rsid w:val="00B02608"/>
    <w:rsid w:val="00B02F46"/>
    <w:rsid w:val="00B03567"/>
    <w:rsid w:val="00B0613A"/>
    <w:rsid w:val="00B06EA1"/>
    <w:rsid w:val="00B105BA"/>
    <w:rsid w:val="00B1084F"/>
    <w:rsid w:val="00B10F6F"/>
    <w:rsid w:val="00B12DE6"/>
    <w:rsid w:val="00B1699C"/>
    <w:rsid w:val="00B2149A"/>
    <w:rsid w:val="00B21FBC"/>
    <w:rsid w:val="00B2392E"/>
    <w:rsid w:val="00B2441E"/>
    <w:rsid w:val="00B2493E"/>
    <w:rsid w:val="00B332EF"/>
    <w:rsid w:val="00B34F68"/>
    <w:rsid w:val="00B36397"/>
    <w:rsid w:val="00B36991"/>
    <w:rsid w:val="00B36B0D"/>
    <w:rsid w:val="00B4015A"/>
    <w:rsid w:val="00B40419"/>
    <w:rsid w:val="00B421D1"/>
    <w:rsid w:val="00B434E8"/>
    <w:rsid w:val="00B50484"/>
    <w:rsid w:val="00B514ED"/>
    <w:rsid w:val="00B527BC"/>
    <w:rsid w:val="00B52BE7"/>
    <w:rsid w:val="00B54830"/>
    <w:rsid w:val="00B55603"/>
    <w:rsid w:val="00B56557"/>
    <w:rsid w:val="00B56C25"/>
    <w:rsid w:val="00B57702"/>
    <w:rsid w:val="00B57C0E"/>
    <w:rsid w:val="00B610B0"/>
    <w:rsid w:val="00B62342"/>
    <w:rsid w:val="00B628A3"/>
    <w:rsid w:val="00B62E03"/>
    <w:rsid w:val="00B65EC5"/>
    <w:rsid w:val="00B665B9"/>
    <w:rsid w:val="00B67BA8"/>
    <w:rsid w:val="00B67D0D"/>
    <w:rsid w:val="00B67D1B"/>
    <w:rsid w:val="00B75255"/>
    <w:rsid w:val="00B77BEB"/>
    <w:rsid w:val="00B8324E"/>
    <w:rsid w:val="00B8449F"/>
    <w:rsid w:val="00B84EED"/>
    <w:rsid w:val="00B86E83"/>
    <w:rsid w:val="00B873B1"/>
    <w:rsid w:val="00B90CD6"/>
    <w:rsid w:val="00B924A8"/>
    <w:rsid w:val="00B92E69"/>
    <w:rsid w:val="00B9531C"/>
    <w:rsid w:val="00B95F13"/>
    <w:rsid w:val="00B97986"/>
    <w:rsid w:val="00BA1059"/>
    <w:rsid w:val="00BA20DF"/>
    <w:rsid w:val="00BA2571"/>
    <w:rsid w:val="00BA2964"/>
    <w:rsid w:val="00BA2F58"/>
    <w:rsid w:val="00BA317E"/>
    <w:rsid w:val="00BA7153"/>
    <w:rsid w:val="00BA7799"/>
    <w:rsid w:val="00BB04DA"/>
    <w:rsid w:val="00BB0864"/>
    <w:rsid w:val="00BB0B1B"/>
    <w:rsid w:val="00BB0B5F"/>
    <w:rsid w:val="00BB13C6"/>
    <w:rsid w:val="00BB1EC9"/>
    <w:rsid w:val="00BB35BE"/>
    <w:rsid w:val="00BB415F"/>
    <w:rsid w:val="00BB461F"/>
    <w:rsid w:val="00BB5544"/>
    <w:rsid w:val="00BB5862"/>
    <w:rsid w:val="00BB5BE8"/>
    <w:rsid w:val="00BB5C3C"/>
    <w:rsid w:val="00BB65F8"/>
    <w:rsid w:val="00BC1279"/>
    <w:rsid w:val="00BC352F"/>
    <w:rsid w:val="00BC3952"/>
    <w:rsid w:val="00BC4C23"/>
    <w:rsid w:val="00BC5A65"/>
    <w:rsid w:val="00BD1DB6"/>
    <w:rsid w:val="00BD247B"/>
    <w:rsid w:val="00BD281E"/>
    <w:rsid w:val="00BD2FA3"/>
    <w:rsid w:val="00BD4A97"/>
    <w:rsid w:val="00BD68C6"/>
    <w:rsid w:val="00BD7E3E"/>
    <w:rsid w:val="00BE125A"/>
    <w:rsid w:val="00BE429D"/>
    <w:rsid w:val="00BE5466"/>
    <w:rsid w:val="00BE5609"/>
    <w:rsid w:val="00BF2A00"/>
    <w:rsid w:val="00BF388C"/>
    <w:rsid w:val="00BF5E8E"/>
    <w:rsid w:val="00BF68DF"/>
    <w:rsid w:val="00BF7A14"/>
    <w:rsid w:val="00C00086"/>
    <w:rsid w:val="00C003B2"/>
    <w:rsid w:val="00C0288D"/>
    <w:rsid w:val="00C058FD"/>
    <w:rsid w:val="00C05980"/>
    <w:rsid w:val="00C1278F"/>
    <w:rsid w:val="00C13192"/>
    <w:rsid w:val="00C14EE6"/>
    <w:rsid w:val="00C15140"/>
    <w:rsid w:val="00C157AD"/>
    <w:rsid w:val="00C15A82"/>
    <w:rsid w:val="00C175D8"/>
    <w:rsid w:val="00C25352"/>
    <w:rsid w:val="00C25A49"/>
    <w:rsid w:val="00C26F08"/>
    <w:rsid w:val="00C27A5F"/>
    <w:rsid w:val="00C27A6C"/>
    <w:rsid w:val="00C30139"/>
    <w:rsid w:val="00C33324"/>
    <w:rsid w:val="00C3338C"/>
    <w:rsid w:val="00C33537"/>
    <w:rsid w:val="00C339F7"/>
    <w:rsid w:val="00C341CC"/>
    <w:rsid w:val="00C362D4"/>
    <w:rsid w:val="00C368AC"/>
    <w:rsid w:val="00C36A81"/>
    <w:rsid w:val="00C375D4"/>
    <w:rsid w:val="00C419B3"/>
    <w:rsid w:val="00C427C2"/>
    <w:rsid w:val="00C4449F"/>
    <w:rsid w:val="00C5189C"/>
    <w:rsid w:val="00C523F7"/>
    <w:rsid w:val="00C523F8"/>
    <w:rsid w:val="00C525F6"/>
    <w:rsid w:val="00C55289"/>
    <w:rsid w:val="00C55D8D"/>
    <w:rsid w:val="00C572E6"/>
    <w:rsid w:val="00C60189"/>
    <w:rsid w:val="00C610CF"/>
    <w:rsid w:val="00C63EEC"/>
    <w:rsid w:val="00C642E5"/>
    <w:rsid w:val="00C71765"/>
    <w:rsid w:val="00C74AC0"/>
    <w:rsid w:val="00C74EC3"/>
    <w:rsid w:val="00C7552C"/>
    <w:rsid w:val="00C758AD"/>
    <w:rsid w:val="00C767A3"/>
    <w:rsid w:val="00C80E96"/>
    <w:rsid w:val="00C815AB"/>
    <w:rsid w:val="00C81A4C"/>
    <w:rsid w:val="00C83FA3"/>
    <w:rsid w:val="00C84443"/>
    <w:rsid w:val="00C87AE8"/>
    <w:rsid w:val="00C914BC"/>
    <w:rsid w:val="00C948A3"/>
    <w:rsid w:val="00C96591"/>
    <w:rsid w:val="00C9699E"/>
    <w:rsid w:val="00C97BB8"/>
    <w:rsid w:val="00C97BF3"/>
    <w:rsid w:val="00CA100A"/>
    <w:rsid w:val="00CA3DB2"/>
    <w:rsid w:val="00CA45EE"/>
    <w:rsid w:val="00CA4AEA"/>
    <w:rsid w:val="00CA53C4"/>
    <w:rsid w:val="00CA55E4"/>
    <w:rsid w:val="00CA5B7A"/>
    <w:rsid w:val="00CA6055"/>
    <w:rsid w:val="00CA7886"/>
    <w:rsid w:val="00CB19E9"/>
    <w:rsid w:val="00CB3CAD"/>
    <w:rsid w:val="00CB62CF"/>
    <w:rsid w:val="00CB63E0"/>
    <w:rsid w:val="00CB697D"/>
    <w:rsid w:val="00CC5D9C"/>
    <w:rsid w:val="00CC6BFB"/>
    <w:rsid w:val="00CC71B7"/>
    <w:rsid w:val="00CC7480"/>
    <w:rsid w:val="00CD062E"/>
    <w:rsid w:val="00CD0855"/>
    <w:rsid w:val="00CD1C8B"/>
    <w:rsid w:val="00CD5B0F"/>
    <w:rsid w:val="00CD692D"/>
    <w:rsid w:val="00CE005A"/>
    <w:rsid w:val="00CE1743"/>
    <w:rsid w:val="00CE1EE1"/>
    <w:rsid w:val="00CE2277"/>
    <w:rsid w:val="00CE41F2"/>
    <w:rsid w:val="00CE61C6"/>
    <w:rsid w:val="00CE61EE"/>
    <w:rsid w:val="00CE75A8"/>
    <w:rsid w:val="00CF249B"/>
    <w:rsid w:val="00CF294C"/>
    <w:rsid w:val="00CF3EC4"/>
    <w:rsid w:val="00CF477E"/>
    <w:rsid w:val="00CF48D1"/>
    <w:rsid w:val="00CF4C95"/>
    <w:rsid w:val="00CF4EAD"/>
    <w:rsid w:val="00CF6BC4"/>
    <w:rsid w:val="00CF7B19"/>
    <w:rsid w:val="00D03A5B"/>
    <w:rsid w:val="00D04B95"/>
    <w:rsid w:val="00D0740A"/>
    <w:rsid w:val="00D120AB"/>
    <w:rsid w:val="00D12B49"/>
    <w:rsid w:val="00D13CE3"/>
    <w:rsid w:val="00D13E0E"/>
    <w:rsid w:val="00D14EA9"/>
    <w:rsid w:val="00D1509C"/>
    <w:rsid w:val="00D16A57"/>
    <w:rsid w:val="00D17067"/>
    <w:rsid w:val="00D171E6"/>
    <w:rsid w:val="00D17CA7"/>
    <w:rsid w:val="00D20DFB"/>
    <w:rsid w:val="00D21443"/>
    <w:rsid w:val="00D218C7"/>
    <w:rsid w:val="00D22041"/>
    <w:rsid w:val="00D22844"/>
    <w:rsid w:val="00D228FB"/>
    <w:rsid w:val="00D231EC"/>
    <w:rsid w:val="00D23E0E"/>
    <w:rsid w:val="00D245A1"/>
    <w:rsid w:val="00D2553A"/>
    <w:rsid w:val="00D257FB"/>
    <w:rsid w:val="00D25B36"/>
    <w:rsid w:val="00D25C30"/>
    <w:rsid w:val="00D2620A"/>
    <w:rsid w:val="00D2700B"/>
    <w:rsid w:val="00D270B2"/>
    <w:rsid w:val="00D27F90"/>
    <w:rsid w:val="00D30377"/>
    <w:rsid w:val="00D31DF9"/>
    <w:rsid w:val="00D32EF7"/>
    <w:rsid w:val="00D335E8"/>
    <w:rsid w:val="00D341A8"/>
    <w:rsid w:val="00D341EB"/>
    <w:rsid w:val="00D3489D"/>
    <w:rsid w:val="00D34D8F"/>
    <w:rsid w:val="00D40EAD"/>
    <w:rsid w:val="00D423C7"/>
    <w:rsid w:val="00D427D4"/>
    <w:rsid w:val="00D45D0E"/>
    <w:rsid w:val="00D45E02"/>
    <w:rsid w:val="00D4707A"/>
    <w:rsid w:val="00D4748F"/>
    <w:rsid w:val="00D502F1"/>
    <w:rsid w:val="00D504B0"/>
    <w:rsid w:val="00D51A20"/>
    <w:rsid w:val="00D5287B"/>
    <w:rsid w:val="00D56266"/>
    <w:rsid w:val="00D56529"/>
    <w:rsid w:val="00D56614"/>
    <w:rsid w:val="00D57446"/>
    <w:rsid w:val="00D57987"/>
    <w:rsid w:val="00D64E25"/>
    <w:rsid w:val="00D65978"/>
    <w:rsid w:val="00D65B7A"/>
    <w:rsid w:val="00D66A03"/>
    <w:rsid w:val="00D66C5B"/>
    <w:rsid w:val="00D735CE"/>
    <w:rsid w:val="00D73F63"/>
    <w:rsid w:val="00D73FDC"/>
    <w:rsid w:val="00D7435F"/>
    <w:rsid w:val="00D7698C"/>
    <w:rsid w:val="00D77572"/>
    <w:rsid w:val="00D84767"/>
    <w:rsid w:val="00D85999"/>
    <w:rsid w:val="00D90532"/>
    <w:rsid w:val="00D90AED"/>
    <w:rsid w:val="00D915A0"/>
    <w:rsid w:val="00D9772C"/>
    <w:rsid w:val="00D97EA6"/>
    <w:rsid w:val="00DA062A"/>
    <w:rsid w:val="00DA0F6B"/>
    <w:rsid w:val="00DA18C3"/>
    <w:rsid w:val="00DA330B"/>
    <w:rsid w:val="00DA4971"/>
    <w:rsid w:val="00DA4A3A"/>
    <w:rsid w:val="00DA4E21"/>
    <w:rsid w:val="00DA5DB7"/>
    <w:rsid w:val="00DB3109"/>
    <w:rsid w:val="00DB527D"/>
    <w:rsid w:val="00DB578B"/>
    <w:rsid w:val="00DB6416"/>
    <w:rsid w:val="00DB69F9"/>
    <w:rsid w:val="00DB69FA"/>
    <w:rsid w:val="00DB756A"/>
    <w:rsid w:val="00DB75CB"/>
    <w:rsid w:val="00DC0409"/>
    <w:rsid w:val="00DC181D"/>
    <w:rsid w:val="00DC18EC"/>
    <w:rsid w:val="00DC4F93"/>
    <w:rsid w:val="00DC5262"/>
    <w:rsid w:val="00DC5470"/>
    <w:rsid w:val="00DC54F2"/>
    <w:rsid w:val="00DC5804"/>
    <w:rsid w:val="00DC5C6F"/>
    <w:rsid w:val="00DC6D54"/>
    <w:rsid w:val="00DD1018"/>
    <w:rsid w:val="00DD1690"/>
    <w:rsid w:val="00DD28CE"/>
    <w:rsid w:val="00DD45F1"/>
    <w:rsid w:val="00DD5787"/>
    <w:rsid w:val="00DD6052"/>
    <w:rsid w:val="00DE0108"/>
    <w:rsid w:val="00DE0953"/>
    <w:rsid w:val="00DE1145"/>
    <w:rsid w:val="00DE20B7"/>
    <w:rsid w:val="00DE32C8"/>
    <w:rsid w:val="00DF07EF"/>
    <w:rsid w:val="00DF14D0"/>
    <w:rsid w:val="00DF1A8A"/>
    <w:rsid w:val="00DF32A5"/>
    <w:rsid w:val="00DF5596"/>
    <w:rsid w:val="00E02831"/>
    <w:rsid w:val="00E04025"/>
    <w:rsid w:val="00E048D5"/>
    <w:rsid w:val="00E07A49"/>
    <w:rsid w:val="00E11409"/>
    <w:rsid w:val="00E118AB"/>
    <w:rsid w:val="00E12129"/>
    <w:rsid w:val="00E124BF"/>
    <w:rsid w:val="00E13A43"/>
    <w:rsid w:val="00E14BF3"/>
    <w:rsid w:val="00E1649A"/>
    <w:rsid w:val="00E164B2"/>
    <w:rsid w:val="00E2125C"/>
    <w:rsid w:val="00E238A6"/>
    <w:rsid w:val="00E24E64"/>
    <w:rsid w:val="00E311A8"/>
    <w:rsid w:val="00E311F8"/>
    <w:rsid w:val="00E315E7"/>
    <w:rsid w:val="00E31C73"/>
    <w:rsid w:val="00E3353B"/>
    <w:rsid w:val="00E3382A"/>
    <w:rsid w:val="00E34225"/>
    <w:rsid w:val="00E37412"/>
    <w:rsid w:val="00E401E9"/>
    <w:rsid w:val="00E4032C"/>
    <w:rsid w:val="00E4275E"/>
    <w:rsid w:val="00E43489"/>
    <w:rsid w:val="00E539A2"/>
    <w:rsid w:val="00E56684"/>
    <w:rsid w:val="00E635ED"/>
    <w:rsid w:val="00E64513"/>
    <w:rsid w:val="00E65BAA"/>
    <w:rsid w:val="00E6789A"/>
    <w:rsid w:val="00E67D0B"/>
    <w:rsid w:val="00E73174"/>
    <w:rsid w:val="00E74161"/>
    <w:rsid w:val="00E745C6"/>
    <w:rsid w:val="00E7463F"/>
    <w:rsid w:val="00E74971"/>
    <w:rsid w:val="00E76AF1"/>
    <w:rsid w:val="00E83275"/>
    <w:rsid w:val="00E83698"/>
    <w:rsid w:val="00E84471"/>
    <w:rsid w:val="00E8780A"/>
    <w:rsid w:val="00E90E0F"/>
    <w:rsid w:val="00E91D26"/>
    <w:rsid w:val="00E92679"/>
    <w:rsid w:val="00E947D5"/>
    <w:rsid w:val="00E94A67"/>
    <w:rsid w:val="00E96AC8"/>
    <w:rsid w:val="00EA093C"/>
    <w:rsid w:val="00EA4C38"/>
    <w:rsid w:val="00EA6F29"/>
    <w:rsid w:val="00EB0389"/>
    <w:rsid w:val="00EB1B43"/>
    <w:rsid w:val="00EB1C67"/>
    <w:rsid w:val="00EB2431"/>
    <w:rsid w:val="00EB266D"/>
    <w:rsid w:val="00EB27CF"/>
    <w:rsid w:val="00EB28DA"/>
    <w:rsid w:val="00EB34A0"/>
    <w:rsid w:val="00EB3A49"/>
    <w:rsid w:val="00EB5823"/>
    <w:rsid w:val="00EB7421"/>
    <w:rsid w:val="00EB7B75"/>
    <w:rsid w:val="00EC242B"/>
    <w:rsid w:val="00EC2E37"/>
    <w:rsid w:val="00EC37EB"/>
    <w:rsid w:val="00EC5714"/>
    <w:rsid w:val="00EC5DF1"/>
    <w:rsid w:val="00ED42A3"/>
    <w:rsid w:val="00ED54D0"/>
    <w:rsid w:val="00ED6831"/>
    <w:rsid w:val="00EE0719"/>
    <w:rsid w:val="00EE1185"/>
    <w:rsid w:val="00EE1683"/>
    <w:rsid w:val="00EE1A2E"/>
    <w:rsid w:val="00EE3031"/>
    <w:rsid w:val="00EE3822"/>
    <w:rsid w:val="00EE5702"/>
    <w:rsid w:val="00EF56AF"/>
    <w:rsid w:val="00F01674"/>
    <w:rsid w:val="00F01DB6"/>
    <w:rsid w:val="00F04E33"/>
    <w:rsid w:val="00F05106"/>
    <w:rsid w:val="00F054E5"/>
    <w:rsid w:val="00F06E20"/>
    <w:rsid w:val="00F1044E"/>
    <w:rsid w:val="00F1138D"/>
    <w:rsid w:val="00F11BE0"/>
    <w:rsid w:val="00F11D51"/>
    <w:rsid w:val="00F120F5"/>
    <w:rsid w:val="00F14777"/>
    <w:rsid w:val="00F1598C"/>
    <w:rsid w:val="00F15EC4"/>
    <w:rsid w:val="00F15FF0"/>
    <w:rsid w:val="00F166C3"/>
    <w:rsid w:val="00F17780"/>
    <w:rsid w:val="00F17C90"/>
    <w:rsid w:val="00F17CD2"/>
    <w:rsid w:val="00F23048"/>
    <w:rsid w:val="00F2513A"/>
    <w:rsid w:val="00F27B9F"/>
    <w:rsid w:val="00F3036B"/>
    <w:rsid w:val="00F30AC4"/>
    <w:rsid w:val="00F31523"/>
    <w:rsid w:val="00F33818"/>
    <w:rsid w:val="00F34933"/>
    <w:rsid w:val="00F36054"/>
    <w:rsid w:val="00F361E3"/>
    <w:rsid w:val="00F36DD1"/>
    <w:rsid w:val="00F4114D"/>
    <w:rsid w:val="00F42B76"/>
    <w:rsid w:val="00F435EE"/>
    <w:rsid w:val="00F43EFE"/>
    <w:rsid w:val="00F44146"/>
    <w:rsid w:val="00F45A2B"/>
    <w:rsid w:val="00F47BCA"/>
    <w:rsid w:val="00F514AE"/>
    <w:rsid w:val="00F54D01"/>
    <w:rsid w:val="00F55334"/>
    <w:rsid w:val="00F55D91"/>
    <w:rsid w:val="00F57984"/>
    <w:rsid w:val="00F61263"/>
    <w:rsid w:val="00F6152E"/>
    <w:rsid w:val="00F66914"/>
    <w:rsid w:val="00F6785E"/>
    <w:rsid w:val="00F71856"/>
    <w:rsid w:val="00F71C23"/>
    <w:rsid w:val="00F72B1A"/>
    <w:rsid w:val="00F73C2D"/>
    <w:rsid w:val="00F7469F"/>
    <w:rsid w:val="00F7606B"/>
    <w:rsid w:val="00F772EB"/>
    <w:rsid w:val="00F77E0F"/>
    <w:rsid w:val="00F8125F"/>
    <w:rsid w:val="00F81306"/>
    <w:rsid w:val="00F819B8"/>
    <w:rsid w:val="00F83F9E"/>
    <w:rsid w:val="00F84E27"/>
    <w:rsid w:val="00F85546"/>
    <w:rsid w:val="00F858DE"/>
    <w:rsid w:val="00F85AF8"/>
    <w:rsid w:val="00F87B4D"/>
    <w:rsid w:val="00F90492"/>
    <w:rsid w:val="00F92CE0"/>
    <w:rsid w:val="00F94C3A"/>
    <w:rsid w:val="00F95593"/>
    <w:rsid w:val="00F9732B"/>
    <w:rsid w:val="00FA001F"/>
    <w:rsid w:val="00FA0C0E"/>
    <w:rsid w:val="00FA3AEA"/>
    <w:rsid w:val="00FA4064"/>
    <w:rsid w:val="00FA6518"/>
    <w:rsid w:val="00FA7B67"/>
    <w:rsid w:val="00FB1A35"/>
    <w:rsid w:val="00FB4203"/>
    <w:rsid w:val="00FC1A6E"/>
    <w:rsid w:val="00FC1F5E"/>
    <w:rsid w:val="00FC2BFD"/>
    <w:rsid w:val="00FC5101"/>
    <w:rsid w:val="00FC582C"/>
    <w:rsid w:val="00FC5C80"/>
    <w:rsid w:val="00FD404E"/>
    <w:rsid w:val="00FD5874"/>
    <w:rsid w:val="00FD657A"/>
    <w:rsid w:val="00FD6D7F"/>
    <w:rsid w:val="00FD74E7"/>
    <w:rsid w:val="00FE18DA"/>
    <w:rsid w:val="00FE1A94"/>
    <w:rsid w:val="00FE2076"/>
    <w:rsid w:val="00FE3A08"/>
    <w:rsid w:val="00FE633C"/>
    <w:rsid w:val="00FE79F0"/>
    <w:rsid w:val="00FF306B"/>
    <w:rsid w:val="00FF4807"/>
    <w:rsid w:val="00FF61CC"/>
    <w:rsid w:val="00FF6590"/>
    <w:rsid w:val="00FF67B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95719"/>
  <w15:docId w15:val="{ADCB3C4A-511D-4979-855A-FEA4E60B3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F2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eastAsia="ko-KR"/>
    </w:rPr>
  </w:style>
  <w:style w:type="paragraph" w:styleId="Heading1">
    <w:name w:val="heading 1"/>
    <w:basedOn w:val="Normal"/>
    <w:next w:val="Normal"/>
    <w:link w:val="Heading1Char"/>
    <w:uiPriority w:val="9"/>
    <w:qFormat/>
    <w:rsid w:val="00580AF6"/>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CF6BC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C5DF1"/>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90AF0"/>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990AF0"/>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cs="Arial Unicode MS"/>
      <w:color w:val="000000"/>
      <w:sz w:val="24"/>
      <w:szCs w:val="24"/>
      <w:u w:color="000000"/>
    </w:rPr>
  </w:style>
  <w:style w:type="character" w:customStyle="1" w:styleId="apple-converted-space">
    <w:name w:val="apple-converted-space"/>
  </w:style>
  <w:style w:type="paragraph" w:styleId="Footer">
    <w:name w:val="footer"/>
    <w:link w:val="FooterChar"/>
    <w:uiPriority w:val="99"/>
    <w:pPr>
      <w:tabs>
        <w:tab w:val="center" w:pos="4680"/>
        <w:tab w:val="right" w:pos="9360"/>
      </w:tabs>
    </w:pPr>
    <w:rPr>
      <w:rFonts w:ascii="Calibri" w:eastAsia="Calibri" w:hAnsi="Calibri" w:cs="Calibri"/>
      <w:color w:val="000000"/>
      <w:sz w:val="22"/>
      <w:szCs w:val="22"/>
      <w:u w:color="000000"/>
    </w:rPr>
  </w:style>
  <w:style w:type="paragraph" w:customStyle="1" w:styleId="BodyA">
    <w:name w:val="Body A"/>
    <w:rPr>
      <w:rFonts w:ascii="Calibri" w:eastAsia="Calibri" w:hAnsi="Calibri" w:cs="Calibri"/>
      <w:color w:val="000000"/>
      <w:sz w:val="22"/>
      <w:szCs w:val="22"/>
      <w:u w:color="000000"/>
    </w:rPr>
  </w:style>
  <w:style w:type="paragraph" w:styleId="ListParagraph">
    <w:name w:val="List Paragraph"/>
    <w:uiPriority w:val="34"/>
    <w:qFormat/>
    <w:pPr>
      <w:tabs>
        <w:tab w:val="left" w:pos="360"/>
      </w:tabs>
    </w:pPr>
    <w:rPr>
      <w:rFonts w:cs="Arial Unicode MS"/>
      <w:b/>
      <w:bCs/>
      <w:color w:val="000000"/>
      <w:sz w:val="22"/>
      <w:szCs w:val="22"/>
      <w:u w:color="000000"/>
    </w:rPr>
  </w:style>
  <w:style w:type="numbering" w:customStyle="1" w:styleId="ImportedStyle1">
    <w:name w:val="Imported Style 1"/>
    <w:pPr>
      <w:numPr>
        <w:numId w:val="1"/>
      </w:numPr>
    </w:pPr>
  </w:style>
  <w:style w:type="numbering" w:customStyle="1" w:styleId="ImportedStyle2">
    <w:name w:val="Imported Style 2"/>
    <w:pPr>
      <w:numPr>
        <w:numId w:val="2"/>
      </w:numPr>
    </w:pPr>
  </w:style>
  <w:style w:type="numbering" w:customStyle="1" w:styleId="ImportedStyle3">
    <w:name w:val="Imported Style 3"/>
    <w:pPr>
      <w:numPr>
        <w:numId w:val="4"/>
      </w:numPr>
    </w:pPr>
  </w:style>
  <w:style w:type="numbering" w:customStyle="1" w:styleId="ImportedStyle4">
    <w:name w:val="Imported Style 4"/>
    <w:pPr>
      <w:numPr>
        <w:numId w:val="5"/>
      </w:numPr>
    </w:pPr>
  </w:style>
  <w:style w:type="numbering" w:customStyle="1" w:styleId="ImportedStyle5">
    <w:name w:val="Imported Style 5"/>
    <w:pPr>
      <w:numPr>
        <w:numId w:val="6"/>
      </w:numPr>
    </w:pPr>
  </w:style>
  <w:style w:type="numbering" w:customStyle="1" w:styleId="ImportedStyle6">
    <w:name w:val="Imported Style 6"/>
    <w:pPr>
      <w:numPr>
        <w:numId w:val="7"/>
      </w:numPr>
    </w:pPr>
  </w:style>
  <w:style w:type="numbering" w:customStyle="1" w:styleId="ImportedStyle7">
    <w:name w:val="Imported Style 7"/>
    <w:pPr>
      <w:numPr>
        <w:numId w:val="8"/>
      </w:numPr>
    </w:pPr>
  </w:style>
  <w:style w:type="character" w:customStyle="1" w:styleId="Hyperlink0">
    <w:name w:val="Hyperlink.0"/>
    <w:basedOn w:val="apple-converted-space"/>
    <w:rPr>
      <w:rFonts w:ascii="Times New Roman" w:eastAsia="Times New Roman" w:hAnsi="Times New Roman" w:cs="Times New Roman"/>
      <w:color w:val="0000FF"/>
      <w:sz w:val="24"/>
      <w:szCs w:val="24"/>
      <w:u w:val="single" w:color="0000FF"/>
      <w:lang w:val="it-IT"/>
    </w:rPr>
  </w:style>
  <w:style w:type="character" w:customStyle="1" w:styleId="Hyperlink1">
    <w:name w:val="Hyperlink.1"/>
    <w:basedOn w:val="apple-converted-space"/>
    <w:rPr>
      <w:lang w:val="en-US"/>
    </w:rPr>
  </w:style>
  <w:style w:type="character" w:customStyle="1" w:styleId="Hyperlink2">
    <w:name w:val="Hyperlink.2"/>
    <w:basedOn w:val="apple-converted-space"/>
    <w:rPr>
      <w:rFonts w:ascii="Calibri" w:eastAsia="Calibri" w:hAnsi="Calibri" w:cs="Calibri"/>
      <w:lang w:val="en-US"/>
    </w:rPr>
  </w:style>
  <w:style w:type="paragraph" w:styleId="PlainText">
    <w:name w:val="Plain Text"/>
    <w:rPr>
      <w:rFonts w:ascii="Calibri" w:eastAsia="Calibri" w:hAnsi="Calibri" w:cs="Calibri"/>
      <w:color w:val="000000"/>
      <w:sz w:val="22"/>
      <w:szCs w:val="22"/>
      <w:u w:color="000000"/>
    </w:rPr>
  </w:style>
  <w:style w:type="character" w:customStyle="1" w:styleId="Hyperlink3">
    <w:name w:val="Hyperlink.3"/>
    <w:basedOn w:val="apple-converted-space"/>
    <w:rPr>
      <w:rFonts w:ascii="Calibri" w:eastAsia="Calibri" w:hAnsi="Calibri" w:cs="Calibri"/>
      <w:color w:val="0000FF"/>
      <w:u w:val="single" w:color="0000FF"/>
      <w:lang w:val="en-US"/>
    </w:rPr>
  </w:style>
  <w:style w:type="paragraph" w:styleId="NormalWeb">
    <w:name w:val="Normal (Web)"/>
    <w:uiPriority w:val="99"/>
    <w:pPr>
      <w:spacing w:before="100" w:after="100"/>
    </w:pPr>
    <w:rPr>
      <w:rFonts w:cs="Arial Unicode MS"/>
      <w:color w:val="000000"/>
      <w:sz w:val="24"/>
      <w:szCs w:val="24"/>
      <w:u w:color="000000"/>
    </w:rPr>
  </w:style>
  <w:style w:type="numbering" w:customStyle="1" w:styleId="ImportedStyle8">
    <w:name w:val="Imported Style 8"/>
    <w:pPr>
      <w:numPr>
        <w:numId w:val="9"/>
      </w:numPr>
    </w:pPr>
  </w:style>
  <w:style w:type="numbering" w:customStyle="1" w:styleId="ImportedStyle9">
    <w:name w:val="Imported Style 9"/>
    <w:pPr>
      <w:numPr>
        <w:numId w:val="10"/>
      </w:numPr>
    </w:pPr>
  </w:style>
  <w:style w:type="paragraph" w:customStyle="1" w:styleId="paragraph">
    <w:name w:val="paragraph"/>
    <w:pPr>
      <w:spacing w:before="100" w:after="100"/>
    </w:pPr>
    <w:rPr>
      <w:rFonts w:cs="Arial Unicode MS"/>
      <w:color w:val="000000"/>
      <w:sz w:val="24"/>
      <w:szCs w:val="24"/>
      <w:u w:color="000000"/>
    </w:rPr>
  </w:style>
  <w:style w:type="numbering" w:customStyle="1" w:styleId="ImportedStyle11">
    <w:name w:val="Imported Style 11"/>
    <w:pPr>
      <w:numPr>
        <w:numId w:val="11"/>
      </w:numPr>
    </w:pPr>
  </w:style>
  <w:style w:type="numbering" w:customStyle="1" w:styleId="ImportedStyle12">
    <w:name w:val="Imported Style 12"/>
    <w:pPr>
      <w:numPr>
        <w:numId w:val="12"/>
      </w:numPr>
    </w:pPr>
  </w:style>
  <w:style w:type="paragraph" w:styleId="BodyText">
    <w:name w:val="Body Text"/>
    <w:link w:val="BodyTextChar"/>
    <w:uiPriority w:val="99"/>
    <w:pPr>
      <w:spacing w:after="120"/>
    </w:pPr>
    <w:rPr>
      <w:rFonts w:ascii="Calibri" w:eastAsia="Calibri" w:hAnsi="Calibri" w:cs="Calibri"/>
      <w:color w:val="000000"/>
      <w:sz w:val="22"/>
      <w:szCs w:val="22"/>
      <w:u w:color="000000"/>
    </w:rPr>
  </w:style>
  <w:style w:type="numbering" w:customStyle="1" w:styleId="ImportedStyle13">
    <w:name w:val="Imported Style 13"/>
    <w:pPr>
      <w:numPr>
        <w:numId w:val="15"/>
      </w:numPr>
    </w:pPr>
  </w:style>
  <w:style w:type="numbering" w:customStyle="1" w:styleId="ImportedStyle14">
    <w:name w:val="Imported Style 14"/>
    <w:pPr>
      <w:numPr>
        <w:numId w:val="16"/>
      </w:numPr>
    </w:pPr>
  </w:style>
  <w:style w:type="character" w:customStyle="1" w:styleId="Hyperlink4">
    <w:name w:val="Hyperlink.4"/>
    <w:basedOn w:val="apple-converted-space"/>
    <w:rPr>
      <w:color w:val="0000FF"/>
      <w:u w:val="single" w:color="0000FF"/>
      <w:lang w:val="de-DE"/>
    </w:rPr>
  </w:style>
  <w:style w:type="character" w:customStyle="1" w:styleId="Hyperlink5">
    <w:name w:val="Hyperlink.5"/>
    <w:basedOn w:val="apple-converted-space"/>
    <w:rPr>
      <w:color w:val="0000FF"/>
      <w:u w:val="single" w:color="0000FF"/>
      <w:lang w:val="pt-PT"/>
    </w:rPr>
  </w:style>
  <w:style w:type="character" w:customStyle="1" w:styleId="Hyperlink6">
    <w:name w:val="Hyperlink.6"/>
    <w:basedOn w:val="apple-converted-space"/>
    <w:rPr>
      <w:color w:val="000000"/>
      <w:u w:val="single" w:color="000000"/>
      <w:lang w:val="en-US"/>
    </w:rPr>
  </w:style>
  <w:style w:type="character" w:customStyle="1" w:styleId="Hyperlink7">
    <w:name w:val="Hyperlink.7"/>
    <w:basedOn w:val="apple-converted-space"/>
    <w:rPr>
      <w:color w:val="000000"/>
      <w:u w:val="single" w:color="000000"/>
    </w:rPr>
  </w:style>
  <w:style w:type="character" w:customStyle="1" w:styleId="Hyperlink8">
    <w:name w:val="Hyperlink.8"/>
    <w:basedOn w:val="apple-converted-space"/>
    <w:rPr>
      <w:color w:val="0000FF"/>
      <w:u w:val="single" w:color="0000FF"/>
    </w:rPr>
  </w:style>
  <w:style w:type="numbering" w:customStyle="1" w:styleId="ImportedStyle18">
    <w:name w:val="Imported Style 18"/>
    <w:pPr>
      <w:numPr>
        <w:numId w:val="19"/>
      </w:numPr>
    </w:pPr>
  </w:style>
  <w:style w:type="character" w:customStyle="1" w:styleId="Hyperlink9">
    <w:name w:val="Hyperlink.9"/>
    <w:basedOn w:val="Hyperlink"/>
    <w:rPr>
      <w:color w:val="0000FF"/>
      <w:u w:val="single" w:color="0000FF"/>
    </w:rPr>
  </w:style>
  <w:style w:type="numbering" w:customStyle="1" w:styleId="Bullets">
    <w:name w:val="Bullets"/>
    <w:pPr>
      <w:numPr>
        <w:numId w:val="20"/>
      </w:numPr>
    </w:pPr>
  </w:style>
  <w:style w:type="paragraph" w:customStyle="1" w:styleId="xmsolistparagraph">
    <w:name w:val="x_msolistparagraph"/>
    <w:pPr>
      <w:spacing w:before="100" w:after="100"/>
    </w:pPr>
    <w:rPr>
      <w:rFonts w:cs="Arial Unicode MS"/>
      <w:color w:val="000000"/>
      <w:sz w:val="24"/>
      <w:szCs w:val="24"/>
      <w:u w:color="000000"/>
    </w:rPr>
  </w:style>
  <w:style w:type="numbering" w:customStyle="1" w:styleId="Bullets0">
    <w:name w:val="Bullets.0"/>
    <w:pPr>
      <w:numPr>
        <w:numId w:val="21"/>
      </w:numPr>
    </w:pPr>
  </w:style>
  <w:style w:type="numbering" w:customStyle="1" w:styleId="ImportedStyle20">
    <w:name w:val="Imported Style 2.0"/>
    <w:pPr>
      <w:numPr>
        <w:numId w:val="22"/>
      </w:numPr>
    </w:pPr>
  </w:style>
  <w:style w:type="numbering" w:customStyle="1" w:styleId="ImportedStyle25">
    <w:name w:val="Imported Style 25"/>
    <w:pPr>
      <w:numPr>
        <w:numId w:val="23"/>
      </w:numPr>
    </w:pPr>
  </w:style>
  <w:style w:type="character" w:customStyle="1" w:styleId="Hyperlink10">
    <w:name w:val="Hyperlink.10"/>
    <w:basedOn w:val="apple-converted-space"/>
    <w:rPr>
      <w:rFonts w:ascii="Times New Roman" w:eastAsia="Times New Roman" w:hAnsi="Times New Roman" w:cs="Times New Roman"/>
      <w:color w:val="0000FF"/>
      <w:u w:val="single" w:color="0000FF"/>
    </w:rPr>
  </w:style>
  <w:style w:type="numbering" w:customStyle="1" w:styleId="ImportedStyle26">
    <w:name w:val="Imported Style 26"/>
    <w:pPr>
      <w:numPr>
        <w:numId w:val="25"/>
      </w:numPr>
    </w:pPr>
  </w:style>
  <w:style w:type="character" w:customStyle="1" w:styleId="Hyperlink11">
    <w:name w:val="Hyperlink.11"/>
    <w:basedOn w:val="apple-converted-space"/>
    <w:rPr>
      <w:rFonts w:ascii="Times New Roman" w:eastAsia="Times New Roman" w:hAnsi="Times New Roman" w:cs="Times New Roman"/>
      <w:color w:val="0000FF"/>
      <w:sz w:val="21"/>
      <w:szCs w:val="21"/>
      <w:u w:color="0000FF"/>
    </w:rPr>
  </w:style>
  <w:style w:type="numbering" w:customStyle="1" w:styleId="ImportedStyle31">
    <w:name w:val="Imported Style 31"/>
    <w:pPr>
      <w:numPr>
        <w:numId w:val="26"/>
      </w:numPr>
    </w:pPr>
  </w:style>
  <w:style w:type="numbering" w:customStyle="1" w:styleId="ImportedStyle32">
    <w:name w:val="Imported Style 32"/>
    <w:pPr>
      <w:numPr>
        <w:numId w:val="27"/>
      </w:numPr>
    </w:pPr>
  </w:style>
  <w:style w:type="numbering" w:customStyle="1" w:styleId="ImportedStyle33">
    <w:name w:val="Imported Style 33"/>
    <w:pPr>
      <w:numPr>
        <w:numId w:val="28"/>
      </w:numPr>
    </w:pPr>
  </w:style>
  <w:style w:type="numbering" w:customStyle="1" w:styleId="ImportedStyle330">
    <w:name w:val="Imported Style 33.0"/>
    <w:pPr>
      <w:numPr>
        <w:numId w:val="29"/>
      </w:numPr>
    </w:pPr>
  </w:style>
  <w:style w:type="character" w:customStyle="1" w:styleId="Hyperlink12">
    <w:name w:val="Hyperlink.12"/>
    <w:basedOn w:val="apple-converted-space"/>
    <w:rPr>
      <w:color w:val="0000FF"/>
      <w:sz w:val="22"/>
      <w:szCs w:val="22"/>
      <w:u w:color="0000FF"/>
      <w:lang w:val="en-US"/>
    </w:rPr>
  </w:style>
  <w:style w:type="numbering" w:customStyle="1" w:styleId="ImportedStyle34">
    <w:name w:val="Imported Style 34"/>
    <w:pPr>
      <w:numPr>
        <w:numId w:val="30"/>
      </w:numPr>
    </w:pPr>
  </w:style>
  <w:style w:type="character" w:customStyle="1" w:styleId="Hyperlink13">
    <w:name w:val="Hyperlink.13"/>
    <w:basedOn w:val="apple-converted-space"/>
    <w:rPr>
      <w:color w:val="0000FF"/>
      <w:u w:color="0000FF"/>
      <w:lang w:val="en-US"/>
    </w:rPr>
  </w:style>
  <w:style w:type="numbering" w:customStyle="1" w:styleId="ImportedStyle35">
    <w:name w:val="Imported Style 35"/>
    <w:pPr>
      <w:numPr>
        <w:numId w:val="31"/>
      </w:numPr>
    </w:pPr>
  </w:style>
  <w:style w:type="paragraph" w:customStyle="1" w:styleId="Default">
    <w:name w:val="Default"/>
    <w:rPr>
      <w:rFonts w:ascii="Calibri" w:eastAsia="Calibri" w:hAnsi="Calibri" w:cs="Calibri"/>
      <w:color w:val="000000"/>
      <w:sz w:val="24"/>
      <w:szCs w:val="24"/>
      <w:u w:color="000000"/>
    </w:rPr>
  </w:style>
  <w:style w:type="paragraph" w:styleId="NoSpacing">
    <w:name w:val="No Spacing"/>
    <w:link w:val="NoSpacingChar"/>
    <w:uiPriority w:val="1"/>
    <w:qFormat/>
    <w:rPr>
      <w:rFonts w:ascii="Calibri" w:eastAsia="Calibri" w:hAnsi="Calibri" w:cs="Calibri"/>
      <w:b/>
      <w:bCs/>
      <w:color w:val="000000"/>
      <w:sz w:val="22"/>
      <w:szCs w:val="22"/>
      <w:u w:val="single" w:color="000000"/>
    </w:rPr>
  </w:style>
  <w:style w:type="paragraph" w:styleId="BalloonText">
    <w:name w:val="Balloon Text"/>
    <w:basedOn w:val="Normal"/>
    <w:link w:val="BalloonTextChar"/>
    <w:uiPriority w:val="99"/>
    <w:semiHidden/>
    <w:unhideWhenUsed/>
    <w:rsid w:val="000B30FF"/>
    <w:rPr>
      <w:rFonts w:ascii="Tahoma" w:hAnsi="Tahoma" w:cs="Tahoma"/>
      <w:sz w:val="16"/>
      <w:szCs w:val="16"/>
    </w:rPr>
  </w:style>
  <w:style w:type="character" w:customStyle="1" w:styleId="BalloonTextChar">
    <w:name w:val="Balloon Text Char"/>
    <w:basedOn w:val="DefaultParagraphFont"/>
    <w:link w:val="BalloonText"/>
    <w:uiPriority w:val="99"/>
    <w:semiHidden/>
    <w:rsid w:val="000B30FF"/>
    <w:rPr>
      <w:rFonts w:ascii="Tahoma" w:hAnsi="Tahoma" w:cs="Tahoma"/>
      <w:sz w:val="16"/>
      <w:szCs w:val="16"/>
    </w:rPr>
  </w:style>
  <w:style w:type="paragraph" w:styleId="Header">
    <w:name w:val="header"/>
    <w:basedOn w:val="Normal"/>
    <w:link w:val="HeaderChar"/>
    <w:uiPriority w:val="99"/>
    <w:unhideWhenUsed/>
    <w:rsid w:val="000B30FF"/>
    <w:pPr>
      <w:tabs>
        <w:tab w:val="center" w:pos="4680"/>
        <w:tab w:val="right" w:pos="9360"/>
      </w:tabs>
    </w:pPr>
  </w:style>
  <w:style w:type="character" w:customStyle="1" w:styleId="HeaderChar">
    <w:name w:val="Header Char"/>
    <w:basedOn w:val="DefaultParagraphFont"/>
    <w:link w:val="Header"/>
    <w:uiPriority w:val="99"/>
    <w:rsid w:val="000B30FF"/>
    <w:rPr>
      <w:sz w:val="24"/>
      <w:szCs w:val="24"/>
    </w:rPr>
  </w:style>
  <w:style w:type="character" w:customStyle="1" w:styleId="FooterChar">
    <w:name w:val="Footer Char"/>
    <w:basedOn w:val="DefaultParagraphFont"/>
    <w:link w:val="Footer"/>
    <w:uiPriority w:val="99"/>
    <w:rsid w:val="008D09FC"/>
    <w:rPr>
      <w:rFonts w:ascii="Calibri" w:eastAsia="Calibri" w:hAnsi="Calibri" w:cs="Calibri"/>
      <w:color w:val="000000"/>
      <w:sz w:val="22"/>
      <w:szCs w:val="22"/>
      <w:u w:color="000000"/>
    </w:rPr>
  </w:style>
  <w:style w:type="character" w:customStyle="1" w:styleId="currenthithighlight">
    <w:name w:val="currenthithighlight"/>
    <w:basedOn w:val="DefaultParagraphFont"/>
    <w:rsid w:val="00311E52"/>
  </w:style>
  <w:style w:type="character" w:customStyle="1" w:styleId="Heading1Char">
    <w:name w:val="Heading 1 Char"/>
    <w:basedOn w:val="DefaultParagraphFont"/>
    <w:link w:val="Heading1"/>
    <w:uiPriority w:val="9"/>
    <w:rsid w:val="00580AF6"/>
    <w:rPr>
      <w:rFonts w:ascii="Arial" w:eastAsia="Times New Roman" w:hAnsi="Arial" w:cs="Arial"/>
      <w:b/>
      <w:bCs/>
      <w:kern w:val="32"/>
      <w:sz w:val="32"/>
      <w:szCs w:val="32"/>
      <w:bdr w:val="none" w:sz="0" w:space="0" w:color="auto"/>
    </w:rPr>
  </w:style>
  <w:style w:type="paragraph" w:styleId="Revision">
    <w:name w:val="Revision"/>
    <w:hidden/>
    <w:uiPriority w:val="99"/>
    <w:semiHidden/>
    <w:rsid w:val="001F568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CommentReference">
    <w:name w:val="annotation reference"/>
    <w:basedOn w:val="DefaultParagraphFont"/>
    <w:uiPriority w:val="99"/>
    <w:semiHidden/>
    <w:unhideWhenUsed/>
    <w:rsid w:val="007866F4"/>
    <w:rPr>
      <w:sz w:val="16"/>
      <w:szCs w:val="16"/>
    </w:rPr>
  </w:style>
  <w:style w:type="paragraph" w:styleId="CommentText">
    <w:name w:val="annotation text"/>
    <w:basedOn w:val="Normal"/>
    <w:link w:val="CommentTextChar"/>
    <w:uiPriority w:val="99"/>
    <w:unhideWhenUsed/>
    <w:rsid w:val="007866F4"/>
    <w:rPr>
      <w:sz w:val="20"/>
      <w:szCs w:val="20"/>
    </w:rPr>
  </w:style>
  <w:style w:type="character" w:customStyle="1" w:styleId="CommentTextChar">
    <w:name w:val="Comment Text Char"/>
    <w:basedOn w:val="DefaultParagraphFont"/>
    <w:link w:val="CommentText"/>
    <w:uiPriority w:val="99"/>
    <w:rsid w:val="007866F4"/>
  </w:style>
  <w:style w:type="paragraph" w:styleId="CommentSubject">
    <w:name w:val="annotation subject"/>
    <w:basedOn w:val="CommentText"/>
    <w:next w:val="CommentText"/>
    <w:link w:val="CommentSubjectChar"/>
    <w:uiPriority w:val="99"/>
    <w:semiHidden/>
    <w:unhideWhenUsed/>
    <w:rsid w:val="007866F4"/>
    <w:rPr>
      <w:b/>
      <w:bCs/>
    </w:rPr>
  </w:style>
  <w:style w:type="character" w:customStyle="1" w:styleId="CommentSubjectChar">
    <w:name w:val="Comment Subject Char"/>
    <w:basedOn w:val="CommentTextChar"/>
    <w:link w:val="CommentSubject"/>
    <w:uiPriority w:val="99"/>
    <w:semiHidden/>
    <w:rsid w:val="007866F4"/>
    <w:rPr>
      <w:b/>
      <w:bCs/>
    </w:rPr>
  </w:style>
  <w:style w:type="character" w:customStyle="1" w:styleId="Heading2Char">
    <w:name w:val="Heading 2 Char"/>
    <w:basedOn w:val="DefaultParagraphFont"/>
    <w:link w:val="Heading2"/>
    <w:uiPriority w:val="9"/>
    <w:rsid w:val="00CF6BC4"/>
    <w:rPr>
      <w:rFonts w:asciiTheme="majorHAnsi" w:eastAsiaTheme="majorEastAsia" w:hAnsiTheme="majorHAnsi" w:cstheme="majorBidi"/>
      <w:color w:val="365F91" w:themeColor="accent1" w:themeShade="BF"/>
      <w:sz w:val="26"/>
      <w:szCs w:val="26"/>
    </w:rPr>
  </w:style>
  <w:style w:type="character" w:customStyle="1" w:styleId="text">
    <w:name w:val="text"/>
    <w:basedOn w:val="DefaultParagraphFont"/>
    <w:rsid w:val="002B4FAA"/>
  </w:style>
  <w:style w:type="character" w:customStyle="1" w:styleId="contextualextensionhighlight">
    <w:name w:val="contextualextensionhighlight"/>
    <w:basedOn w:val="DefaultParagraphFont"/>
    <w:rsid w:val="002B4FAA"/>
  </w:style>
  <w:style w:type="character" w:customStyle="1" w:styleId="NoSpacingChar">
    <w:name w:val="No Spacing Char"/>
    <w:link w:val="NoSpacing"/>
    <w:uiPriority w:val="1"/>
    <w:locked/>
    <w:rsid w:val="001B7460"/>
    <w:rPr>
      <w:rFonts w:ascii="Calibri" w:eastAsia="Calibri" w:hAnsi="Calibri" w:cs="Calibri"/>
      <w:b/>
      <w:bCs/>
      <w:color w:val="000000"/>
      <w:sz w:val="22"/>
      <w:szCs w:val="22"/>
      <w:u w:val="single" w:color="000000"/>
    </w:rPr>
  </w:style>
  <w:style w:type="table" w:styleId="TableGrid">
    <w:name w:val="Table Grid"/>
    <w:basedOn w:val="TableNormal"/>
    <w:uiPriority w:val="39"/>
    <w:rsid w:val="001B746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bdr w:val="none" w:sz="0" w:space="0" w:color="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642E5"/>
    <w:rPr>
      <w:color w:val="FF00FF" w:themeColor="followedHyperlink"/>
      <w:u w:val="single"/>
    </w:rPr>
  </w:style>
  <w:style w:type="character" w:customStyle="1" w:styleId="normaltextrun">
    <w:name w:val="normaltextrun"/>
    <w:basedOn w:val="DefaultParagraphFont"/>
    <w:rsid w:val="005D62E9"/>
  </w:style>
  <w:style w:type="character" w:customStyle="1" w:styleId="eop">
    <w:name w:val="eop"/>
    <w:basedOn w:val="DefaultParagraphFont"/>
    <w:rsid w:val="005D62E9"/>
  </w:style>
  <w:style w:type="paragraph" w:customStyle="1" w:styleId="xmsonormal">
    <w:name w:val="x_msonormal"/>
    <w:basedOn w:val="Normal"/>
    <w:rsid w:val="008A2EB9"/>
    <w:rPr>
      <w:rFonts w:eastAsiaTheme="minorHAnsi"/>
    </w:rPr>
  </w:style>
  <w:style w:type="character" w:customStyle="1" w:styleId="UnresolvedMention1">
    <w:name w:val="Unresolved Mention1"/>
    <w:basedOn w:val="DefaultParagraphFont"/>
    <w:uiPriority w:val="99"/>
    <w:semiHidden/>
    <w:unhideWhenUsed/>
    <w:rsid w:val="00441561"/>
    <w:rPr>
      <w:color w:val="605E5C"/>
      <w:shd w:val="clear" w:color="auto" w:fill="E1DFDD"/>
    </w:rPr>
  </w:style>
  <w:style w:type="paragraph" w:styleId="TOCHeading">
    <w:name w:val="TOC Heading"/>
    <w:basedOn w:val="Heading1"/>
    <w:next w:val="Normal"/>
    <w:uiPriority w:val="39"/>
    <w:unhideWhenUsed/>
    <w:qFormat/>
    <w:rsid w:val="00B36991"/>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OC1">
    <w:name w:val="toc 1"/>
    <w:basedOn w:val="Normal"/>
    <w:next w:val="Normal"/>
    <w:autoRedefine/>
    <w:uiPriority w:val="39"/>
    <w:unhideWhenUsed/>
    <w:rsid w:val="00507950"/>
    <w:pPr>
      <w:tabs>
        <w:tab w:val="right" w:leader="dot" w:pos="10790"/>
      </w:tabs>
      <w:spacing w:after="100"/>
      <w:jc w:val="both"/>
    </w:pPr>
    <w:rPr>
      <w:b/>
      <w:noProof/>
      <w:sz w:val="28"/>
      <w:szCs w:val="28"/>
    </w:rPr>
  </w:style>
  <w:style w:type="paragraph" w:styleId="TOC2">
    <w:name w:val="toc 2"/>
    <w:basedOn w:val="Normal"/>
    <w:next w:val="Normal"/>
    <w:autoRedefine/>
    <w:uiPriority w:val="39"/>
    <w:unhideWhenUsed/>
    <w:rsid w:val="002A0E0E"/>
    <w:pPr>
      <w:tabs>
        <w:tab w:val="right" w:leader="dot" w:pos="10790"/>
      </w:tabs>
      <w:spacing w:after="100"/>
      <w:ind w:left="240"/>
    </w:pPr>
    <w:rPr>
      <w:rFonts w:cstheme="majorHAnsi"/>
      <w:noProof/>
    </w:rPr>
  </w:style>
  <w:style w:type="table" w:customStyle="1" w:styleId="TableGrid1">
    <w:name w:val="Table Grid1"/>
    <w:basedOn w:val="TableNormal"/>
    <w:next w:val="TableGrid"/>
    <w:uiPriority w:val="39"/>
    <w:rsid w:val="0057514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C5DF1"/>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EC5DF1"/>
    <w:pPr>
      <w:spacing w:after="100"/>
      <w:ind w:left="480"/>
    </w:pPr>
  </w:style>
  <w:style w:type="character" w:styleId="Emphasis">
    <w:name w:val="Emphasis"/>
    <w:basedOn w:val="DefaultParagraphFont"/>
    <w:uiPriority w:val="20"/>
    <w:qFormat/>
    <w:rsid w:val="00BB5544"/>
    <w:rPr>
      <w:rFonts w:cs="Times New Roman"/>
      <w:i/>
    </w:rPr>
  </w:style>
  <w:style w:type="character" w:styleId="Strong">
    <w:name w:val="Strong"/>
    <w:basedOn w:val="DefaultParagraphFont"/>
    <w:uiPriority w:val="22"/>
    <w:qFormat/>
    <w:rsid w:val="00BB5544"/>
    <w:rPr>
      <w:rFonts w:cs="Times New Roman"/>
      <w:b/>
    </w:rPr>
  </w:style>
  <w:style w:type="character" w:customStyle="1" w:styleId="livearea">
    <w:name w:val="livearea"/>
    <w:basedOn w:val="DefaultParagraphFont"/>
    <w:uiPriority w:val="99"/>
    <w:rsid w:val="00BB5544"/>
    <w:rPr>
      <w:rFonts w:cs="Times New Roman"/>
    </w:rPr>
  </w:style>
  <w:style w:type="paragraph" w:customStyle="1" w:styleId="Pa0">
    <w:name w:val="Pa0"/>
    <w:basedOn w:val="Normal"/>
    <w:next w:val="Normal"/>
    <w:uiPriority w:val="99"/>
    <w:rsid w:val="00BB5544"/>
    <w:pPr>
      <w:autoSpaceDE w:val="0"/>
      <w:autoSpaceDN w:val="0"/>
      <w:adjustRightInd w:val="0"/>
      <w:spacing w:line="241" w:lineRule="atLeast"/>
    </w:pPr>
    <w:rPr>
      <w:rFonts w:ascii="Univers 57 Condensed" w:eastAsia="Calibri" w:hAnsi="Univers 57 Condensed"/>
    </w:rPr>
  </w:style>
  <w:style w:type="character" w:customStyle="1" w:styleId="A0">
    <w:name w:val="A0"/>
    <w:uiPriority w:val="99"/>
    <w:rsid w:val="00BB5544"/>
    <w:rPr>
      <w:color w:val="221E1F"/>
      <w:sz w:val="20"/>
    </w:rPr>
  </w:style>
  <w:style w:type="paragraph" w:customStyle="1" w:styleId="Pa1">
    <w:name w:val="Pa1"/>
    <w:basedOn w:val="Normal"/>
    <w:next w:val="Normal"/>
    <w:uiPriority w:val="99"/>
    <w:rsid w:val="00BB5544"/>
    <w:pPr>
      <w:autoSpaceDE w:val="0"/>
      <w:autoSpaceDN w:val="0"/>
      <w:adjustRightInd w:val="0"/>
      <w:spacing w:line="241" w:lineRule="atLeast"/>
    </w:pPr>
    <w:rPr>
      <w:rFonts w:ascii="Univers 57 Condensed" w:eastAsia="Calibri" w:hAnsi="Univers 57 Condensed"/>
    </w:rPr>
  </w:style>
  <w:style w:type="paragraph" w:customStyle="1" w:styleId="Pa2">
    <w:name w:val="Pa2"/>
    <w:basedOn w:val="Normal"/>
    <w:next w:val="Normal"/>
    <w:uiPriority w:val="99"/>
    <w:rsid w:val="00BB5544"/>
    <w:pPr>
      <w:autoSpaceDE w:val="0"/>
      <w:autoSpaceDN w:val="0"/>
      <w:adjustRightInd w:val="0"/>
      <w:spacing w:line="241" w:lineRule="atLeast"/>
    </w:pPr>
    <w:rPr>
      <w:rFonts w:ascii="Univers 57 Condensed" w:eastAsia="Calibri" w:hAnsi="Univers 57 Condensed"/>
    </w:rPr>
  </w:style>
  <w:style w:type="paragraph" w:customStyle="1" w:styleId="Pa134">
    <w:name w:val="Pa1+34"/>
    <w:basedOn w:val="Normal"/>
    <w:next w:val="Normal"/>
    <w:uiPriority w:val="99"/>
    <w:rsid w:val="00BB5544"/>
    <w:pPr>
      <w:autoSpaceDE w:val="0"/>
      <w:autoSpaceDN w:val="0"/>
      <w:adjustRightInd w:val="0"/>
      <w:spacing w:line="181" w:lineRule="atLeast"/>
    </w:pPr>
    <w:rPr>
      <w:rFonts w:eastAsia="Calibri"/>
    </w:rPr>
  </w:style>
  <w:style w:type="character" w:customStyle="1" w:styleId="A73">
    <w:name w:val="A7+3"/>
    <w:uiPriority w:val="99"/>
    <w:rsid w:val="00BB5544"/>
    <w:rPr>
      <w:i/>
      <w:color w:val="211D1E"/>
      <w:sz w:val="12"/>
    </w:rPr>
  </w:style>
  <w:style w:type="paragraph" w:customStyle="1" w:styleId="BodyText-Contemporary">
    <w:name w:val="Body Text - Contemporary"/>
    <w:basedOn w:val="Normal"/>
    <w:uiPriority w:val="99"/>
    <w:rsid w:val="00BB5544"/>
    <w:pPr>
      <w:suppressAutoHyphens/>
      <w:spacing w:after="200" w:line="260" w:lineRule="exact"/>
    </w:pPr>
    <w:rPr>
      <w:sz w:val="20"/>
      <w:szCs w:val="20"/>
    </w:rPr>
  </w:style>
  <w:style w:type="paragraph" w:styleId="Title">
    <w:name w:val="Title"/>
    <w:basedOn w:val="Normal"/>
    <w:link w:val="TitleChar"/>
    <w:uiPriority w:val="99"/>
    <w:qFormat/>
    <w:rsid w:val="00BB5544"/>
    <w:pPr>
      <w:spacing w:before="240" w:after="60"/>
      <w:jc w:val="center"/>
      <w:outlineLvl w:val="0"/>
    </w:pPr>
    <w:rPr>
      <w:b/>
      <w:noProof/>
      <w:kern w:val="28"/>
      <w:sz w:val="32"/>
      <w:szCs w:val="20"/>
    </w:rPr>
  </w:style>
  <w:style w:type="character" w:customStyle="1" w:styleId="TitleChar">
    <w:name w:val="Title Char"/>
    <w:basedOn w:val="DefaultParagraphFont"/>
    <w:link w:val="Title"/>
    <w:uiPriority w:val="99"/>
    <w:rsid w:val="00BB5544"/>
    <w:rPr>
      <w:rFonts w:eastAsia="Times New Roman"/>
      <w:b/>
      <w:noProof/>
      <w:kern w:val="28"/>
      <w:sz w:val="32"/>
      <w:bdr w:val="none" w:sz="0" w:space="0" w:color="auto"/>
    </w:rPr>
  </w:style>
  <w:style w:type="character" w:customStyle="1" w:styleId="input">
    <w:name w:val="input"/>
    <w:uiPriority w:val="99"/>
    <w:rsid w:val="00BB5544"/>
    <w:rPr>
      <w:rFonts w:ascii="Times New Roman" w:hAnsi="Times New Roman"/>
      <w:sz w:val="20"/>
      <w:lang w:eastAsia="en-US"/>
    </w:rPr>
  </w:style>
  <w:style w:type="character" w:customStyle="1" w:styleId="name">
    <w:name w:val="name"/>
    <w:uiPriority w:val="99"/>
    <w:rsid w:val="00BB5544"/>
    <w:rPr>
      <w:rFonts w:ascii="Times New Roman" w:hAnsi="Times New Roman"/>
      <w:b/>
      <w:sz w:val="20"/>
      <w:lang w:eastAsia="en-US"/>
    </w:rPr>
  </w:style>
  <w:style w:type="paragraph" w:customStyle="1" w:styleId="TOC-Heading">
    <w:name w:val="TOC-Heading"/>
    <w:basedOn w:val="Normal"/>
    <w:uiPriority w:val="99"/>
    <w:rsid w:val="00BB5544"/>
    <w:pPr>
      <w:spacing w:before="240" w:after="180"/>
    </w:pPr>
    <w:rPr>
      <w:rFonts w:ascii="Garamond" w:hAnsi="Garamond"/>
      <w:b/>
      <w:caps/>
      <w:spacing w:val="20"/>
      <w:sz w:val="36"/>
      <w:szCs w:val="20"/>
    </w:rPr>
  </w:style>
  <w:style w:type="character" w:styleId="PageNumber">
    <w:name w:val="page number"/>
    <w:basedOn w:val="DefaultParagraphFont"/>
    <w:uiPriority w:val="99"/>
    <w:rsid w:val="00BB5544"/>
    <w:rPr>
      <w:rFonts w:cs="Times New Roman"/>
    </w:rPr>
  </w:style>
  <w:style w:type="paragraph" w:styleId="BlockText">
    <w:name w:val="Block Text"/>
    <w:basedOn w:val="Normal"/>
    <w:uiPriority w:val="99"/>
    <w:rsid w:val="00BB5544"/>
    <w:pPr>
      <w:widowControl w:val="0"/>
      <w:autoSpaceDE w:val="0"/>
      <w:autoSpaceDN w:val="0"/>
      <w:adjustRightInd w:val="0"/>
      <w:ind w:left="-720" w:right="-720"/>
    </w:pPr>
  </w:style>
  <w:style w:type="paragraph" w:customStyle="1" w:styleId="Body1">
    <w:name w:val="Body 1"/>
    <w:rsid w:val="00BB5544"/>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w:hAnsi="Helvetica"/>
      <w:color w:val="000000"/>
      <w:sz w:val="24"/>
      <w:bdr w:val="none" w:sz="0" w:space="0" w:color="auto"/>
    </w:rPr>
  </w:style>
  <w:style w:type="paragraph" w:customStyle="1" w:styleId="CM3">
    <w:name w:val="CM3"/>
    <w:basedOn w:val="Default"/>
    <w:next w:val="Default"/>
    <w:rsid w:val="00BB554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00"/>
    </w:pPr>
    <w:rPr>
      <w:rFonts w:ascii="Times New Roman" w:eastAsia="Times New Roman" w:hAnsi="Times New Roman" w:cs="Times New Roman"/>
      <w:color w:val="auto"/>
      <w:bdr w:val="none" w:sz="0" w:space="0" w:color="auto"/>
    </w:rPr>
  </w:style>
  <w:style w:type="character" w:customStyle="1" w:styleId="BodyTextChar">
    <w:name w:val="Body Text Char"/>
    <w:basedOn w:val="DefaultParagraphFont"/>
    <w:link w:val="BodyText"/>
    <w:uiPriority w:val="99"/>
    <w:rsid w:val="00BB5544"/>
    <w:rPr>
      <w:rFonts w:ascii="Calibri" w:eastAsia="Calibri" w:hAnsi="Calibri" w:cs="Calibri"/>
      <w:color w:val="000000"/>
      <w:sz w:val="22"/>
      <w:szCs w:val="22"/>
      <w:u w:color="000000"/>
    </w:rPr>
  </w:style>
  <w:style w:type="paragraph" w:customStyle="1" w:styleId="xmsolistparagraph0">
    <w:name w:val="xmsolistparagraph"/>
    <w:basedOn w:val="Normal"/>
    <w:rsid w:val="00BB5544"/>
    <w:pPr>
      <w:spacing w:before="100" w:beforeAutospacing="1" w:after="100" w:afterAutospacing="1"/>
    </w:pPr>
    <w:rPr>
      <w:rFonts w:eastAsiaTheme="minorHAnsi"/>
    </w:rPr>
  </w:style>
  <w:style w:type="character" w:customStyle="1" w:styleId="Heading4Char">
    <w:name w:val="Heading 4 Char"/>
    <w:basedOn w:val="DefaultParagraphFont"/>
    <w:link w:val="Heading4"/>
    <w:uiPriority w:val="9"/>
    <w:rsid w:val="00990AF0"/>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rsid w:val="00990AF0"/>
    <w:rPr>
      <w:rFonts w:asciiTheme="majorHAnsi" w:eastAsiaTheme="majorEastAsia" w:hAnsiTheme="majorHAnsi" w:cstheme="majorBidi"/>
      <w:color w:val="365F91" w:themeColor="accent1" w:themeShade="BF"/>
      <w:sz w:val="24"/>
      <w:szCs w:val="24"/>
    </w:rPr>
  </w:style>
  <w:style w:type="paragraph" w:customStyle="1" w:styleId="TableParagraph">
    <w:name w:val="Table Paragraph"/>
    <w:basedOn w:val="Normal"/>
    <w:uiPriority w:val="1"/>
    <w:qFormat/>
    <w:rsid w:val="00990AF0"/>
    <w:pPr>
      <w:widowControl w:val="0"/>
      <w:autoSpaceDE w:val="0"/>
      <w:autoSpaceDN w:val="0"/>
    </w:pPr>
    <w:rPr>
      <w:rFonts w:ascii="Calibri" w:eastAsia="Calibri" w:hAnsi="Calibri" w:cs="Calibri"/>
      <w:sz w:val="22"/>
      <w:szCs w:val="22"/>
    </w:rPr>
  </w:style>
  <w:style w:type="character" w:customStyle="1" w:styleId="UnresolvedMention2">
    <w:name w:val="Unresolved Mention2"/>
    <w:basedOn w:val="DefaultParagraphFont"/>
    <w:uiPriority w:val="99"/>
    <w:semiHidden/>
    <w:unhideWhenUsed/>
    <w:rsid w:val="00990AF0"/>
    <w:rPr>
      <w:color w:val="605E5C"/>
      <w:shd w:val="clear" w:color="auto" w:fill="E1DFDD"/>
    </w:rPr>
  </w:style>
  <w:style w:type="paragraph" w:styleId="List">
    <w:name w:val="List"/>
    <w:basedOn w:val="Normal"/>
    <w:uiPriority w:val="99"/>
    <w:unhideWhenUsed/>
    <w:rsid w:val="00990AF0"/>
    <w:pPr>
      <w:spacing w:after="200" w:line="276" w:lineRule="auto"/>
      <w:ind w:left="360" w:hanging="360"/>
      <w:contextualSpacing/>
    </w:pPr>
    <w:rPr>
      <w:rFonts w:ascii="Calibri" w:eastAsia="Calibri" w:hAnsi="Calibri"/>
      <w:sz w:val="22"/>
      <w:szCs w:val="22"/>
    </w:rPr>
  </w:style>
  <w:style w:type="paragraph" w:styleId="TOC4">
    <w:name w:val="toc 4"/>
    <w:basedOn w:val="Normal"/>
    <w:next w:val="Normal"/>
    <w:autoRedefine/>
    <w:uiPriority w:val="39"/>
    <w:unhideWhenUsed/>
    <w:rsid w:val="00990AF0"/>
    <w:pPr>
      <w:spacing w:line="276" w:lineRule="auto"/>
      <w:ind w:left="440"/>
    </w:pPr>
    <w:rPr>
      <w:rFonts w:asciiTheme="minorHAnsi" w:eastAsia="Calibri" w:hAnsiTheme="minorHAnsi" w:cstheme="minorHAnsi"/>
      <w:sz w:val="20"/>
      <w:szCs w:val="20"/>
    </w:rPr>
  </w:style>
  <w:style w:type="paragraph" w:styleId="TOC5">
    <w:name w:val="toc 5"/>
    <w:basedOn w:val="Normal"/>
    <w:next w:val="Normal"/>
    <w:autoRedefine/>
    <w:uiPriority w:val="39"/>
    <w:unhideWhenUsed/>
    <w:rsid w:val="00990AF0"/>
    <w:pPr>
      <w:spacing w:line="276" w:lineRule="auto"/>
      <w:ind w:left="660"/>
    </w:pPr>
    <w:rPr>
      <w:rFonts w:asciiTheme="minorHAnsi" w:eastAsia="Calibri" w:hAnsiTheme="minorHAnsi" w:cstheme="minorHAnsi"/>
      <w:sz w:val="20"/>
      <w:szCs w:val="20"/>
    </w:rPr>
  </w:style>
  <w:style w:type="paragraph" w:styleId="TOC6">
    <w:name w:val="toc 6"/>
    <w:basedOn w:val="Normal"/>
    <w:next w:val="Normal"/>
    <w:autoRedefine/>
    <w:uiPriority w:val="39"/>
    <w:unhideWhenUsed/>
    <w:rsid w:val="00990AF0"/>
    <w:pPr>
      <w:spacing w:line="276" w:lineRule="auto"/>
      <w:ind w:left="880"/>
    </w:pPr>
    <w:rPr>
      <w:rFonts w:asciiTheme="minorHAnsi" w:eastAsia="Calibri" w:hAnsiTheme="minorHAnsi" w:cstheme="minorHAnsi"/>
      <w:sz w:val="20"/>
      <w:szCs w:val="20"/>
    </w:rPr>
  </w:style>
  <w:style w:type="paragraph" w:styleId="TOC7">
    <w:name w:val="toc 7"/>
    <w:basedOn w:val="Normal"/>
    <w:next w:val="Normal"/>
    <w:autoRedefine/>
    <w:uiPriority w:val="39"/>
    <w:unhideWhenUsed/>
    <w:rsid w:val="00990AF0"/>
    <w:pPr>
      <w:spacing w:line="276" w:lineRule="auto"/>
      <w:ind w:left="1100"/>
    </w:pPr>
    <w:rPr>
      <w:rFonts w:asciiTheme="minorHAnsi" w:eastAsia="Calibri" w:hAnsiTheme="minorHAnsi" w:cstheme="minorHAnsi"/>
      <w:sz w:val="20"/>
      <w:szCs w:val="20"/>
    </w:rPr>
  </w:style>
  <w:style w:type="paragraph" w:styleId="TOC8">
    <w:name w:val="toc 8"/>
    <w:basedOn w:val="Normal"/>
    <w:next w:val="Normal"/>
    <w:autoRedefine/>
    <w:uiPriority w:val="39"/>
    <w:unhideWhenUsed/>
    <w:rsid w:val="00990AF0"/>
    <w:pPr>
      <w:spacing w:line="276" w:lineRule="auto"/>
      <w:ind w:left="1320"/>
    </w:pPr>
    <w:rPr>
      <w:rFonts w:asciiTheme="minorHAnsi" w:eastAsia="Calibri" w:hAnsiTheme="minorHAnsi" w:cstheme="minorHAnsi"/>
      <w:sz w:val="20"/>
      <w:szCs w:val="20"/>
    </w:rPr>
  </w:style>
  <w:style w:type="paragraph" w:styleId="TOC9">
    <w:name w:val="toc 9"/>
    <w:basedOn w:val="Normal"/>
    <w:next w:val="Normal"/>
    <w:autoRedefine/>
    <w:uiPriority w:val="39"/>
    <w:unhideWhenUsed/>
    <w:rsid w:val="00990AF0"/>
    <w:pPr>
      <w:spacing w:line="276" w:lineRule="auto"/>
      <w:ind w:left="1540"/>
    </w:pPr>
    <w:rPr>
      <w:rFonts w:asciiTheme="minorHAnsi" w:eastAsia="Calibri" w:hAnsiTheme="minorHAnsi" w:cstheme="minorHAnsi"/>
      <w:sz w:val="20"/>
      <w:szCs w:val="20"/>
    </w:rPr>
  </w:style>
  <w:style w:type="character" w:styleId="UnresolvedMention">
    <w:name w:val="Unresolved Mention"/>
    <w:basedOn w:val="DefaultParagraphFont"/>
    <w:uiPriority w:val="99"/>
    <w:semiHidden/>
    <w:unhideWhenUsed/>
    <w:rsid w:val="00990AF0"/>
    <w:rPr>
      <w:color w:val="605E5C"/>
      <w:shd w:val="clear" w:color="auto" w:fill="E1DFDD"/>
    </w:rPr>
  </w:style>
  <w:style w:type="character" w:customStyle="1" w:styleId="markegurce3vb">
    <w:name w:val="markegurce3vb"/>
    <w:basedOn w:val="DefaultParagraphFont"/>
    <w:rsid w:val="00990A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3836">
      <w:bodyDiv w:val="1"/>
      <w:marLeft w:val="0"/>
      <w:marRight w:val="0"/>
      <w:marTop w:val="0"/>
      <w:marBottom w:val="0"/>
      <w:divBdr>
        <w:top w:val="none" w:sz="0" w:space="0" w:color="auto"/>
        <w:left w:val="none" w:sz="0" w:space="0" w:color="auto"/>
        <w:bottom w:val="none" w:sz="0" w:space="0" w:color="auto"/>
        <w:right w:val="none" w:sz="0" w:space="0" w:color="auto"/>
      </w:divBdr>
    </w:div>
    <w:div w:id="32459685">
      <w:bodyDiv w:val="1"/>
      <w:marLeft w:val="0"/>
      <w:marRight w:val="0"/>
      <w:marTop w:val="0"/>
      <w:marBottom w:val="0"/>
      <w:divBdr>
        <w:top w:val="none" w:sz="0" w:space="0" w:color="auto"/>
        <w:left w:val="none" w:sz="0" w:space="0" w:color="auto"/>
        <w:bottom w:val="none" w:sz="0" w:space="0" w:color="auto"/>
        <w:right w:val="none" w:sz="0" w:space="0" w:color="auto"/>
      </w:divBdr>
    </w:div>
    <w:div w:id="38404820">
      <w:bodyDiv w:val="1"/>
      <w:marLeft w:val="0"/>
      <w:marRight w:val="0"/>
      <w:marTop w:val="0"/>
      <w:marBottom w:val="0"/>
      <w:divBdr>
        <w:top w:val="none" w:sz="0" w:space="0" w:color="auto"/>
        <w:left w:val="none" w:sz="0" w:space="0" w:color="auto"/>
        <w:bottom w:val="none" w:sz="0" w:space="0" w:color="auto"/>
        <w:right w:val="none" w:sz="0" w:space="0" w:color="auto"/>
      </w:divBdr>
      <w:divsChild>
        <w:div w:id="1365861799">
          <w:marLeft w:val="360"/>
          <w:marRight w:val="0"/>
          <w:marTop w:val="200"/>
          <w:marBottom w:val="0"/>
          <w:divBdr>
            <w:top w:val="none" w:sz="0" w:space="0" w:color="auto"/>
            <w:left w:val="none" w:sz="0" w:space="0" w:color="auto"/>
            <w:bottom w:val="none" w:sz="0" w:space="0" w:color="auto"/>
            <w:right w:val="none" w:sz="0" w:space="0" w:color="auto"/>
          </w:divBdr>
        </w:div>
        <w:div w:id="1541239469">
          <w:marLeft w:val="360"/>
          <w:marRight w:val="0"/>
          <w:marTop w:val="200"/>
          <w:marBottom w:val="0"/>
          <w:divBdr>
            <w:top w:val="none" w:sz="0" w:space="0" w:color="auto"/>
            <w:left w:val="none" w:sz="0" w:space="0" w:color="auto"/>
            <w:bottom w:val="none" w:sz="0" w:space="0" w:color="auto"/>
            <w:right w:val="none" w:sz="0" w:space="0" w:color="auto"/>
          </w:divBdr>
        </w:div>
        <w:div w:id="1942755049">
          <w:marLeft w:val="360"/>
          <w:marRight w:val="0"/>
          <w:marTop w:val="200"/>
          <w:marBottom w:val="0"/>
          <w:divBdr>
            <w:top w:val="none" w:sz="0" w:space="0" w:color="auto"/>
            <w:left w:val="none" w:sz="0" w:space="0" w:color="auto"/>
            <w:bottom w:val="none" w:sz="0" w:space="0" w:color="auto"/>
            <w:right w:val="none" w:sz="0" w:space="0" w:color="auto"/>
          </w:divBdr>
        </w:div>
      </w:divsChild>
    </w:div>
    <w:div w:id="187641163">
      <w:bodyDiv w:val="1"/>
      <w:marLeft w:val="0"/>
      <w:marRight w:val="0"/>
      <w:marTop w:val="0"/>
      <w:marBottom w:val="0"/>
      <w:divBdr>
        <w:top w:val="none" w:sz="0" w:space="0" w:color="auto"/>
        <w:left w:val="none" w:sz="0" w:space="0" w:color="auto"/>
        <w:bottom w:val="none" w:sz="0" w:space="0" w:color="auto"/>
        <w:right w:val="none" w:sz="0" w:space="0" w:color="auto"/>
      </w:divBdr>
    </w:div>
    <w:div w:id="333654319">
      <w:bodyDiv w:val="1"/>
      <w:marLeft w:val="0"/>
      <w:marRight w:val="0"/>
      <w:marTop w:val="0"/>
      <w:marBottom w:val="0"/>
      <w:divBdr>
        <w:top w:val="none" w:sz="0" w:space="0" w:color="auto"/>
        <w:left w:val="none" w:sz="0" w:space="0" w:color="auto"/>
        <w:bottom w:val="none" w:sz="0" w:space="0" w:color="auto"/>
        <w:right w:val="none" w:sz="0" w:space="0" w:color="auto"/>
      </w:divBdr>
      <w:divsChild>
        <w:div w:id="659191220">
          <w:marLeft w:val="360"/>
          <w:marRight w:val="0"/>
          <w:marTop w:val="200"/>
          <w:marBottom w:val="0"/>
          <w:divBdr>
            <w:top w:val="none" w:sz="0" w:space="0" w:color="auto"/>
            <w:left w:val="none" w:sz="0" w:space="0" w:color="auto"/>
            <w:bottom w:val="none" w:sz="0" w:space="0" w:color="auto"/>
            <w:right w:val="none" w:sz="0" w:space="0" w:color="auto"/>
          </w:divBdr>
        </w:div>
        <w:div w:id="177044905">
          <w:marLeft w:val="360"/>
          <w:marRight w:val="0"/>
          <w:marTop w:val="200"/>
          <w:marBottom w:val="0"/>
          <w:divBdr>
            <w:top w:val="none" w:sz="0" w:space="0" w:color="auto"/>
            <w:left w:val="none" w:sz="0" w:space="0" w:color="auto"/>
            <w:bottom w:val="none" w:sz="0" w:space="0" w:color="auto"/>
            <w:right w:val="none" w:sz="0" w:space="0" w:color="auto"/>
          </w:divBdr>
        </w:div>
        <w:div w:id="809251629">
          <w:marLeft w:val="360"/>
          <w:marRight w:val="0"/>
          <w:marTop w:val="200"/>
          <w:marBottom w:val="0"/>
          <w:divBdr>
            <w:top w:val="none" w:sz="0" w:space="0" w:color="auto"/>
            <w:left w:val="none" w:sz="0" w:space="0" w:color="auto"/>
            <w:bottom w:val="none" w:sz="0" w:space="0" w:color="auto"/>
            <w:right w:val="none" w:sz="0" w:space="0" w:color="auto"/>
          </w:divBdr>
        </w:div>
        <w:div w:id="169494293">
          <w:marLeft w:val="360"/>
          <w:marRight w:val="0"/>
          <w:marTop w:val="200"/>
          <w:marBottom w:val="0"/>
          <w:divBdr>
            <w:top w:val="none" w:sz="0" w:space="0" w:color="auto"/>
            <w:left w:val="none" w:sz="0" w:space="0" w:color="auto"/>
            <w:bottom w:val="none" w:sz="0" w:space="0" w:color="auto"/>
            <w:right w:val="none" w:sz="0" w:space="0" w:color="auto"/>
          </w:divBdr>
        </w:div>
        <w:div w:id="623266092">
          <w:marLeft w:val="360"/>
          <w:marRight w:val="0"/>
          <w:marTop w:val="200"/>
          <w:marBottom w:val="0"/>
          <w:divBdr>
            <w:top w:val="none" w:sz="0" w:space="0" w:color="auto"/>
            <w:left w:val="none" w:sz="0" w:space="0" w:color="auto"/>
            <w:bottom w:val="none" w:sz="0" w:space="0" w:color="auto"/>
            <w:right w:val="none" w:sz="0" w:space="0" w:color="auto"/>
          </w:divBdr>
        </w:div>
        <w:div w:id="1262450036">
          <w:marLeft w:val="360"/>
          <w:marRight w:val="0"/>
          <w:marTop w:val="200"/>
          <w:marBottom w:val="0"/>
          <w:divBdr>
            <w:top w:val="none" w:sz="0" w:space="0" w:color="auto"/>
            <w:left w:val="none" w:sz="0" w:space="0" w:color="auto"/>
            <w:bottom w:val="none" w:sz="0" w:space="0" w:color="auto"/>
            <w:right w:val="none" w:sz="0" w:space="0" w:color="auto"/>
          </w:divBdr>
        </w:div>
      </w:divsChild>
    </w:div>
    <w:div w:id="342317209">
      <w:bodyDiv w:val="1"/>
      <w:marLeft w:val="0"/>
      <w:marRight w:val="0"/>
      <w:marTop w:val="0"/>
      <w:marBottom w:val="0"/>
      <w:divBdr>
        <w:top w:val="none" w:sz="0" w:space="0" w:color="auto"/>
        <w:left w:val="none" w:sz="0" w:space="0" w:color="auto"/>
        <w:bottom w:val="none" w:sz="0" w:space="0" w:color="auto"/>
        <w:right w:val="none" w:sz="0" w:space="0" w:color="auto"/>
      </w:divBdr>
    </w:div>
    <w:div w:id="433206039">
      <w:bodyDiv w:val="1"/>
      <w:marLeft w:val="0"/>
      <w:marRight w:val="0"/>
      <w:marTop w:val="0"/>
      <w:marBottom w:val="0"/>
      <w:divBdr>
        <w:top w:val="none" w:sz="0" w:space="0" w:color="auto"/>
        <w:left w:val="none" w:sz="0" w:space="0" w:color="auto"/>
        <w:bottom w:val="none" w:sz="0" w:space="0" w:color="auto"/>
        <w:right w:val="none" w:sz="0" w:space="0" w:color="auto"/>
      </w:divBdr>
    </w:div>
    <w:div w:id="435255991">
      <w:bodyDiv w:val="1"/>
      <w:marLeft w:val="0"/>
      <w:marRight w:val="0"/>
      <w:marTop w:val="0"/>
      <w:marBottom w:val="0"/>
      <w:divBdr>
        <w:top w:val="none" w:sz="0" w:space="0" w:color="auto"/>
        <w:left w:val="none" w:sz="0" w:space="0" w:color="auto"/>
        <w:bottom w:val="none" w:sz="0" w:space="0" w:color="auto"/>
        <w:right w:val="none" w:sz="0" w:space="0" w:color="auto"/>
      </w:divBdr>
    </w:div>
    <w:div w:id="477963706">
      <w:bodyDiv w:val="1"/>
      <w:marLeft w:val="0"/>
      <w:marRight w:val="0"/>
      <w:marTop w:val="0"/>
      <w:marBottom w:val="0"/>
      <w:divBdr>
        <w:top w:val="none" w:sz="0" w:space="0" w:color="auto"/>
        <w:left w:val="none" w:sz="0" w:space="0" w:color="auto"/>
        <w:bottom w:val="none" w:sz="0" w:space="0" w:color="auto"/>
        <w:right w:val="none" w:sz="0" w:space="0" w:color="auto"/>
      </w:divBdr>
    </w:div>
    <w:div w:id="493835819">
      <w:bodyDiv w:val="1"/>
      <w:marLeft w:val="0"/>
      <w:marRight w:val="0"/>
      <w:marTop w:val="0"/>
      <w:marBottom w:val="0"/>
      <w:divBdr>
        <w:top w:val="none" w:sz="0" w:space="0" w:color="auto"/>
        <w:left w:val="none" w:sz="0" w:space="0" w:color="auto"/>
        <w:bottom w:val="none" w:sz="0" w:space="0" w:color="auto"/>
        <w:right w:val="none" w:sz="0" w:space="0" w:color="auto"/>
      </w:divBdr>
      <w:divsChild>
        <w:div w:id="1887519746">
          <w:marLeft w:val="360"/>
          <w:marRight w:val="0"/>
          <w:marTop w:val="200"/>
          <w:marBottom w:val="0"/>
          <w:divBdr>
            <w:top w:val="none" w:sz="0" w:space="0" w:color="auto"/>
            <w:left w:val="none" w:sz="0" w:space="0" w:color="auto"/>
            <w:bottom w:val="none" w:sz="0" w:space="0" w:color="auto"/>
            <w:right w:val="none" w:sz="0" w:space="0" w:color="auto"/>
          </w:divBdr>
        </w:div>
        <w:div w:id="826824507">
          <w:marLeft w:val="360"/>
          <w:marRight w:val="0"/>
          <w:marTop w:val="200"/>
          <w:marBottom w:val="0"/>
          <w:divBdr>
            <w:top w:val="none" w:sz="0" w:space="0" w:color="auto"/>
            <w:left w:val="none" w:sz="0" w:space="0" w:color="auto"/>
            <w:bottom w:val="none" w:sz="0" w:space="0" w:color="auto"/>
            <w:right w:val="none" w:sz="0" w:space="0" w:color="auto"/>
          </w:divBdr>
        </w:div>
      </w:divsChild>
    </w:div>
    <w:div w:id="542400953">
      <w:bodyDiv w:val="1"/>
      <w:marLeft w:val="0"/>
      <w:marRight w:val="0"/>
      <w:marTop w:val="0"/>
      <w:marBottom w:val="0"/>
      <w:divBdr>
        <w:top w:val="none" w:sz="0" w:space="0" w:color="auto"/>
        <w:left w:val="none" w:sz="0" w:space="0" w:color="auto"/>
        <w:bottom w:val="none" w:sz="0" w:space="0" w:color="auto"/>
        <w:right w:val="none" w:sz="0" w:space="0" w:color="auto"/>
      </w:divBdr>
      <w:divsChild>
        <w:div w:id="1688752920">
          <w:marLeft w:val="720"/>
          <w:marRight w:val="0"/>
          <w:marTop w:val="0"/>
          <w:marBottom w:val="0"/>
          <w:divBdr>
            <w:top w:val="none" w:sz="0" w:space="0" w:color="auto"/>
            <w:left w:val="none" w:sz="0" w:space="0" w:color="auto"/>
            <w:bottom w:val="none" w:sz="0" w:space="0" w:color="auto"/>
            <w:right w:val="none" w:sz="0" w:space="0" w:color="auto"/>
          </w:divBdr>
        </w:div>
        <w:div w:id="1550267325">
          <w:marLeft w:val="720"/>
          <w:marRight w:val="0"/>
          <w:marTop w:val="0"/>
          <w:marBottom w:val="0"/>
          <w:divBdr>
            <w:top w:val="none" w:sz="0" w:space="0" w:color="auto"/>
            <w:left w:val="none" w:sz="0" w:space="0" w:color="auto"/>
            <w:bottom w:val="none" w:sz="0" w:space="0" w:color="auto"/>
            <w:right w:val="none" w:sz="0" w:space="0" w:color="auto"/>
          </w:divBdr>
        </w:div>
        <w:div w:id="2128700004">
          <w:marLeft w:val="720"/>
          <w:marRight w:val="0"/>
          <w:marTop w:val="0"/>
          <w:marBottom w:val="0"/>
          <w:divBdr>
            <w:top w:val="none" w:sz="0" w:space="0" w:color="auto"/>
            <w:left w:val="none" w:sz="0" w:space="0" w:color="auto"/>
            <w:bottom w:val="none" w:sz="0" w:space="0" w:color="auto"/>
            <w:right w:val="none" w:sz="0" w:space="0" w:color="auto"/>
          </w:divBdr>
        </w:div>
        <w:div w:id="931816966">
          <w:marLeft w:val="720"/>
          <w:marRight w:val="0"/>
          <w:marTop w:val="0"/>
          <w:marBottom w:val="0"/>
          <w:divBdr>
            <w:top w:val="none" w:sz="0" w:space="0" w:color="auto"/>
            <w:left w:val="none" w:sz="0" w:space="0" w:color="auto"/>
            <w:bottom w:val="none" w:sz="0" w:space="0" w:color="auto"/>
            <w:right w:val="none" w:sz="0" w:space="0" w:color="auto"/>
          </w:divBdr>
        </w:div>
      </w:divsChild>
    </w:div>
    <w:div w:id="564223707">
      <w:bodyDiv w:val="1"/>
      <w:marLeft w:val="0"/>
      <w:marRight w:val="0"/>
      <w:marTop w:val="0"/>
      <w:marBottom w:val="0"/>
      <w:divBdr>
        <w:top w:val="none" w:sz="0" w:space="0" w:color="auto"/>
        <w:left w:val="none" w:sz="0" w:space="0" w:color="auto"/>
        <w:bottom w:val="none" w:sz="0" w:space="0" w:color="auto"/>
        <w:right w:val="none" w:sz="0" w:space="0" w:color="auto"/>
      </w:divBdr>
      <w:divsChild>
        <w:div w:id="1084837127">
          <w:marLeft w:val="0"/>
          <w:marRight w:val="0"/>
          <w:marTop w:val="0"/>
          <w:marBottom w:val="0"/>
          <w:divBdr>
            <w:top w:val="none" w:sz="0" w:space="0" w:color="auto"/>
            <w:left w:val="none" w:sz="0" w:space="0" w:color="auto"/>
            <w:bottom w:val="none" w:sz="0" w:space="0" w:color="auto"/>
            <w:right w:val="none" w:sz="0" w:space="0" w:color="auto"/>
          </w:divBdr>
        </w:div>
      </w:divsChild>
    </w:div>
    <w:div w:id="588346850">
      <w:bodyDiv w:val="1"/>
      <w:marLeft w:val="0"/>
      <w:marRight w:val="0"/>
      <w:marTop w:val="0"/>
      <w:marBottom w:val="0"/>
      <w:divBdr>
        <w:top w:val="none" w:sz="0" w:space="0" w:color="auto"/>
        <w:left w:val="none" w:sz="0" w:space="0" w:color="auto"/>
        <w:bottom w:val="none" w:sz="0" w:space="0" w:color="auto"/>
        <w:right w:val="none" w:sz="0" w:space="0" w:color="auto"/>
      </w:divBdr>
    </w:div>
    <w:div w:id="589587928">
      <w:bodyDiv w:val="1"/>
      <w:marLeft w:val="0"/>
      <w:marRight w:val="0"/>
      <w:marTop w:val="0"/>
      <w:marBottom w:val="0"/>
      <w:divBdr>
        <w:top w:val="none" w:sz="0" w:space="0" w:color="auto"/>
        <w:left w:val="none" w:sz="0" w:space="0" w:color="auto"/>
        <w:bottom w:val="none" w:sz="0" w:space="0" w:color="auto"/>
        <w:right w:val="none" w:sz="0" w:space="0" w:color="auto"/>
      </w:divBdr>
    </w:div>
    <w:div w:id="619607580">
      <w:bodyDiv w:val="1"/>
      <w:marLeft w:val="0"/>
      <w:marRight w:val="0"/>
      <w:marTop w:val="0"/>
      <w:marBottom w:val="0"/>
      <w:divBdr>
        <w:top w:val="none" w:sz="0" w:space="0" w:color="auto"/>
        <w:left w:val="none" w:sz="0" w:space="0" w:color="auto"/>
        <w:bottom w:val="none" w:sz="0" w:space="0" w:color="auto"/>
        <w:right w:val="none" w:sz="0" w:space="0" w:color="auto"/>
      </w:divBdr>
      <w:divsChild>
        <w:div w:id="70738323">
          <w:marLeft w:val="0"/>
          <w:marRight w:val="0"/>
          <w:marTop w:val="0"/>
          <w:marBottom w:val="0"/>
          <w:divBdr>
            <w:top w:val="none" w:sz="0" w:space="0" w:color="auto"/>
            <w:left w:val="none" w:sz="0" w:space="0" w:color="auto"/>
            <w:bottom w:val="none" w:sz="0" w:space="0" w:color="auto"/>
            <w:right w:val="none" w:sz="0" w:space="0" w:color="auto"/>
          </w:divBdr>
        </w:div>
        <w:div w:id="1655717511">
          <w:marLeft w:val="0"/>
          <w:marRight w:val="0"/>
          <w:marTop w:val="0"/>
          <w:marBottom w:val="0"/>
          <w:divBdr>
            <w:top w:val="none" w:sz="0" w:space="0" w:color="auto"/>
            <w:left w:val="none" w:sz="0" w:space="0" w:color="auto"/>
            <w:bottom w:val="none" w:sz="0" w:space="0" w:color="auto"/>
            <w:right w:val="none" w:sz="0" w:space="0" w:color="auto"/>
          </w:divBdr>
        </w:div>
        <w:div w:id="1783065506">
          <w:marLeft w:val="0"/>
          <w:marRight w:val="0"/>
          <w:marTop w:val="0"/>
          <w:marBottom w:val="0"/>
          <w:divBdr>
            <w:top w:val="none" w:sz="0" w:space="0" w:color="auto"/>
            <w:left w:val="none" w:sz="0" w:space="0" w:color="auto"/>
            <w:bottom w:val="none" w:sz="0" w:space="0" w:color="auto"/>
            <w:right w:val="none" w:sz="0" w:space="0" w:color="auto"/>
          </w:divBdr>
        </w:div>
        <w:div w:id="1152407018">
          <w:marLeft w:val="0"/>
          <w:marRight w:val="0"/>
          <w:marTop w:val="0"/>
          <w:marBottom w:val="0"/>
          <w:divBdr>
            <w:top w:val="none" w:sz="0" w:space="0" w:color="auto"/>
            <w:left w:val="none" w:sz="0" w:space="0" w:color="auto"/>
            <w:bottom w:val="none" w:sz="0" w:space="0" w:color="auto"/>
            <w:right w:val="none" w:sz="0" w:space="0" w:color="auto"/>
          </w:divBdr>
        </w:div>
      </w:divsChild>
    </w:div>
    <w:div w:id="690646464">
      <w:bodyDiv w:val="1"/>
      <w:marLeft w:val="0"/>
      <w:marRight w:val="0"/>
      <w:marTop w:val="0"/>
      <w:marBottom w:val="0"/>
      <w:divBdr>
        <w:top w:val="none" w:sz="0" w:space="0" w:color="auto"/>
        <w:left w:val="none" w:sz="0" w:space="0" w:color="auto"/>
        <w:bottom w:val="none" w:sz="0" w:space="0" w:color="auto"/>
        <w:right w:val="none" w:sz="0" w:space="0" w:color="auto"/>
      </w:divBdr>
    </w:div>
    <w:div w:id="777602382">
      <w:bodyDiv w:val="1"/>
      <w:marLeft w:val="0"/>
      <w:marRight w:val="0"/>
      <w:marTop w:val="0"/>
      <w:marBottom w:val="0"/>
      <w:divBdr>
        <w:top w:val="none" w:sz="0" w:space="0" w:color="auto"/>
        <w:left w:val="none" w:sz="0" w:space="0" w:color="auto"/>
        <w:bottom w:val="none" w:sz="0" w:space="0" w:color="auto"/>
        <w:right w:val="none" w:sz="0" w:space="0" w:color="auto"/>
      </w:divBdr>
    </w:div>
    <w:div w:id="865826838">
      <w:bodyDiv w:val="1"/>
      <w:marLeft w:val="0"/>
      <w:marRight w:val="0"/>
      <w:marTop w:val="0"/>
      <w:marBottom w:val="0"/>
      <w:divBdr>
        <w:top w:val="none" w:sz="0" w:space="0" w:color="auto"/>
        <w:left w:val="none" w:sz="0" w:space="0" w:color="auto"/>
        <w:bottom w:val="none" w:sz="0" w:space="0" w:color="auto"/>
        <w:right w:val="none" w:sz="0" w:space="0" w:color="auto"/>
      </w:divBdr>
      <w:divsChild>
        <w:div w:id="1761678972">
          <w:marLeft w:val="0"/>
          <w:marRight w:val="0"/>
          <w:marTop w:val="0"/>
          <w:marBottom w:val="0"/>
          <w:divBdr>
            <w:top w:val="none" w:sz="0" w:space="0" w:color="auto"/>
            <w:left w:val="none" w:sz="0" w:space="0" w:color="auto"/>
            <w:bottom w:val="none" w:sz="0" w:space="0" w:color="auto"/>
            <w:right w:val="none" w:sz="0" w:space="0" w:color="auto"/>
          </w:divBdr>
        </w:div>
        <w:div w:id="373965211">
          <w:marLeft w:val="0"/>
          <w:marRight w:val="0"/>
          <w:marTop w:val="0"/>
          <w:marBottom w:val="0"/>
          <w:divBdr>
            <w:top w:val="none" w:sz="0" w:space="0" w:color="auto"/>
            <w:left w:val="none" w:sz="0" w:space="0" w:color="auto"/>
            <w:bottom w:val="none" w:sz="0" w:space="0" w:color="auto"/>
            <w:right w:val="none" w:sz="0" w:space="0" w:color="auto"/>
          </w:divBdr>
        </w:div>
        <w:div w:id="1763644746">
          <w:marLeft w:val="0"/>
          <w:marRight w:val="0"/>
          <w:marTop w:val="0"/>
          <w:marBottom w:val="0"/>
          <w:divBdr>
            <w:top w:val="none" w:sz="0" w:space="0" w:color="auto"/>
            <w:left w:val="none" w:sz="0" w:space="0" w:color="auto"/>
            <w:bottom w:val="none" w:sz="0" w:space="0" w:color="auto"/>
            <w:right w:val="none" w:sz="0" w:space="0" w:color="auto"/>
          </w:divBdr>
        </w:div>
      </w:divsChild>
    </w:div>
    <w:div w:id="874655665">
      <w:bodyDiv w:val="1"/>
      <w:marLeft w:val="0"/>
      <w:marRight w:val="0"/>
      <w:marTop w:val="0"/>
      <w:marBottom w:val="0"/>
      <w:divBdr>
        <w:top w:val="none" w:sz="0" w:space="0" w:color="auto"/>
        <w:left w:val="none" w:sz="0" w:space="0" w:color="auto"/>
        <w:bottom w:val="none" w:sz="0" w:space="0" w:color="auto"/>
        <w:right w:val="none" w:sz="0" w:space="0" w:color="auto"/>
      </w:divBdr>
    </w:div>
    <w:div w:id="923028071">
      <w:bodyDiv w:val="1"/>
      <w:marLeft w:val="0"/>
      <w:marRight w:val="0"/>
      <w:marTop w:val="0"/>
      <w:marBottom w:val="0"/>
      <w:divBdr>
        <w:top w:val="none" w:sz="0" w:space="0" w:color="auto"/>
        <w:left w:val="none" w:sz="0" w:space="0" w:color="auto"/>
        <w:bottom w:val="none" w:sz="0" w:space="0" w:color="auto"/>
        <w:right w:val="none" w:sz="0" w:space="0" w:color="auto"/>
      </w:divBdr>
    </w:div>
    <w:div w:id="928856435">
      <w:bodyDiv w:val="1"/>
      <w:marLeft w:val="0"/>
      <w:marRight w:val="0"/>
      <w:marTop w:val="0"/>
      <w:marBottom w:val="0"/>
      <w:divBdr>
        <w:top w:val="none" w:sz="0" w:space="0" w:color="auto"/>
        <w:left w:val="none" w:sz="0" w:space="0" w:color="auto"/>
        <w:bottom w:val="none" w:sz="0" w:space="0" w:color="auto"/>
        <w:right w:val="none" w:sz="0" w:space="0" w:color="auto"/>
      </w:divBdr>
    </w:div>
    <w:div w:id="1017150324">
      <w:bodyDiv w:val="1"/>
      <w:marLeft w:val="0"/>
      <w:marRight w:val="0"/>
      <w:marTop w:val="0"/>
      <w:marBottom w:val="0"/>
      <w:divBdr>
        <w:top w:val="none" w:sz="0" w:space="0" w:color="auto"/>
        <w:left w:val="none" w:sz="0" w:space="0" w:color="auto"/>
        <w:bottom w:val="none" w:sz="0" w:space="0" w:color="auto"/>
        <w:right w:val="none" w:sz="0" w:space="0" w:color="auto"/>
      </w:divBdr>
      <w:divsChild>
        <w:div w:id="1171409434">
          <w:marLeft w:val="0"/>
          <w:marRight w:val="0"/>
          <w:marTop w:val="0"/>
          <w:marBottom w:val="0"/>
          <w:divBdr>
            <w:top w:val="none" w:sz="0" w:space="0" w:color="auto"/>
            <w:left w:val="none" w:sz="0" w:space="0" w:color="auto"/>
            <w:bottom w:val="none" w:sz="0" w:space="0" w:color="auto"/>
            <w:right w:val="none" w:sz="0" w:space="0" w:color="auto"/>
          </w:divBdr>
        </w:div>
        <w:div w:id="1734355457">
          <w:marLeft w:val="360"/>
          <w:marRight w:val="0"/>
          <w:marTop w:val="0"/>
          <w:marBottom w:val="0"/>
          <w:divBdr>
            <w:top w:val="none" w:sz="0" w:space="0" w:color="auto"/>
            <w:left w:val="none" w:sz="0" w:space="0" w:color="auto"/>
            <w:bottom w:val="none" w:sz="0" w:space="0" w:color="auto"/>
            <w:right w:val="none" w:sz="0" w:space="0" w:color="auto"/>
          </w:divBdr>
        </w:div>
        <w:div w:id="84156594">
          <w:marLeft w:val="720"/>
          <w:marRight w:val="0"/>
          <w:marTop w:val="0"/>
          <w:marBottom w:val="0"/>
          <w:divBdr>
            <w:top w:val="none" w:sz="0" w:space="0" w:color="auto"/>
            <w:left w:val="none" w:sz="0" w:space="0" w:color="auto"/>
            <w:bottom w:val="none" w:sz="0" w:space="0" w:color="auto"/>
            <w:right w:val="none" w:sz="0" w:space="0" w:color="auto"/>
          </w:divBdr>
        </w:div>
      </w:divsChild>
    </w:div>
    <w:div w:id="1055351212">
      <w:bodyDiv w:val="1"/>
      <w:marLeft w:val="0"/>
      <w:marRight w:val="0"/>
      <w:marTop w:val="0"/>
      <w:marBottom w:val="0"/>
      <w:divBdr>
        <w:top w:val="none" w:sz="0" w:space="0" w:color="auto"/>
        <w:left w:val="none" w:sz="0" w:space="0" w:color="auto"/>
        <w:bottom w:val="none" w:sz="0" w:space="0" w:color="auto"/>
        <w:right w:val="none" w:sz="0" w:space="0" w:color="auto"/>
      </w:divBdr>
    </w:div>
    <w:div w:id="1085107841">
      <w:bodyDiv w:val="1"/>
      <w:marLeft w:val="0"/>
      <w:marRight w:val="0"/>
      <w:marTop w:val="0"/>
      <w:marBottom w:val="0"/>
      <w:divBdr>
        <w:top w:val="none" w:sz="0" w:space="0" w:color="auto"/>
        <w:left w:val="none" w:sz="0" w:space="0" w:color="auto"/>
        <w:bottom w:val="none" w:sz="0" w:space="0" w:color="auto"/>
        <w:right w:val="none" w:sz="0" w:space="0" w:color="auto"/>
      </w:divBdr>
    </w:div>
    <w:div w:id="1155801644">
      <w:bodyDiv w:val="1"/>
      <w:marLeft w:val="0"/>
      <w:marRight w:val="0"/>
      <w:marTop w:val="0"/>
      <w:marBottom w:val="0"/>
      <w:divBdr>
        <w:top w:val="none" w:sz="0" w:space="0" w:color="auto"/>
        <w:left w:val="none" w:sz="0" w:space="0" w:color="auto"/>
        <w:bottom w:val="none" w:sz="0" w:space="0" w:color="auto"/>
        <w:right w:val="none" w:sz="0" w:space="0" w:color="auto"/>
      </w:divBdr>
      <w:divsChild>
        <w:div w:id="1095398049">
          <w:marLeft w:val="1440"/>
          <w:marRight w:val="0"/>
          <w:marTop w:val="0"/>
          <w:marBottom w:val="0"/>
          <w:divBdr>
            <w:top w:val="none" w:sz="0" w:space="0" w:color="auto"/>
            <w:left w:val="none" w:sz="0" w:space="0" w:color="auto"/>
            <w:bottom w:val="none" w:sz="0" w:space="0" w:color="auto"/>
            <w:right w:val="none" w:sz="0" w:space="0" w:color="auto"/>
          </w:divBdr>
        </w:div>
        <w:div w:id="1033577753">
          <w:marLeft w:val="1440"/>
          <w:marRight w:val="0"/>
          <w:marTop w:val="0"/>
          <w:marBottom w:val="0"/>
          <w:divBdr>
            <w:top w:val="none" w:sz="0" w:space="0" w:color="auto"/>
            <w:left w:val="none" w:sz="0" w:space="0" w:color="auto"/>
            <w:bottom w:val="none" w:sz="0" w:space="0" w:color="auto"/>
            <w:right w:val="none" w:sz="0" w:space="0" w:color="auto"/>
          </w:divBdr>
        </w:div>
        <w:div w:id="1108113282">
          <w:marLeft w:val="1440"/>
          <w:marRight w:val="0"/>
          <w:marTop w:val="0"/>
          <w:marBottom w:val="0"/>
          <w:divBdr>
            <w:top w:val="none" w:sz="0" w:space="0" w:color="auto"/>
            <w:left w:val="none" w:sz="0" w:space="0" w:color="auto"/>
            <w:bottom w:val="none" w:sz="0" w:space="0" w:color="auto"/>
            <w:right w:val="none" w:sz="0" w:space="0" w:color="auto"/>
          </w:divBdr>
        </w:div>
        <w:div w:id="1465735912">
          <w:marLeft w:val="1440"/>
          <w:marRight w:val="0"/>
          <w:marTop w:val="0"/>
          <w:marBottom w:val="0"/>
          <w:divBdr>
            <w:top w:val="none" w:sz="0" w:space="0" w:color="auto"/>
            <w:left w:val="none" w:sz="0" w:space="0" w:color="auto"/>
            <w:bottom w:val="none" w:sz="0" w:space="0" w:color="auto"/>
            <w:right w:val="none" w:sz="0" w:space="0" w:color="auto"/>
          </w:divBdr>
        </w:div>
        <w:div w:id="129977351">
          <w:marLeft w:val="1440"/>
          <w:marRight w:val="0"/>
          <w:marTop w:val="0"/>
          <w:marBottom w:val="0"/>
          <w:divBdr>
            <w:top w:val="none" w:sz="0" w:space="0" w:color="auto"/>
            <w:left w:val="none" w:sz="0" w:space="0" w:color="auto"/>
            <w:bottom w:val="none" w:sz="0" w:space="0" w:color="auto"/>
            <w:right w:val="none" w:sz="0" w:space="0" w:color="auto"/>
          </w:divBdr>
        </w:div>
      </w:divsChild>
    </w:div>
    <w:div w:id="1170486453">
      <w:bodyDiv w:val="1"/>
      <w:marLeft w:val="0"/>
      <w:marRight w:val="0"/>
      <w:marTop w:val="0"/>
      <w:marBottom w:val="0"/>
      <w:divBdr>
        <w:top w:val="none" w:sz="0" w:space="0" w:color="auto"/>
        <w:left w:val="none" w:sz="0" w:space="0" w:color="auto"/>
        <w:bottom w:val="none" w:sz="0" w:space="0" w:color="auto"/>
        <w:right w:val="none" w:sz="0" w:space="0" w:color="auto"/>
      </w:divBdr>
      <w:divsChild>
        <w:div w:id="2090348382">
          <w:marLeft w:val="360"/>
          <w:marRight w:val="0"/>
          <w:marTop w:val="200"/>
          <w:marBottom w:val="0"/>
          <w:divBdr>
            <w:top w:val="none" w:sz="0" w:space="0" w:color="auto"/>
            <w:left w:val="none" w:sz="0" w:space="0" w:color="auto"/>
            <w:bottom w:val="none" w:sz="0" w:space="0" w:color="auto"/>
            <w:right w:val="none" w:sz="0" w:space="0" w:color="auto"/>
          </w:divBdr>
        </w:div>
      </w:divsChild>
    </w:div>
    <w:div w:id="1171876392">
      <w:bodyDiv w:val="1"/>
      <w:marLeft w:val="0"/>
      <w:marRight w:val="0"/>
      <w:marTop w:val="0"/>
      <w:marBottom w:val="0"/>
      <w:divBdr>
        <w:top w:val="none" w:sz="0" w:space="0" w:color="auto"/>
        <w:left w:val="none" w:sz="0" w:space="0" w:color="auto"/>
        <w:bottom w:val="none" w:sz="0" w:space="0" w:color="auto"/>
        <w:right w:val="none" w:sz="0" w:space="0" w:color="auto"/>
      </w:divBdr>
      <w:divsChild>
        <w:div w:id="2016490662">
          <w:marLeft w:val="360"/>
          <w:marRight w:val="0"/>
          <w:marTop w:val="200"/>
          <w:marBottom w:val="0"/>
          <w:divBdr>
            <w:top w:val="none" w:sz="0" w:space="0" w:color="auto"/>
            <w:left w:val="none" w:sz="0" w:space="0" w:color="auto"/>
            <w:bottom w:val="none" w:sz="0" w:space="0" w:color="auto"/>
            <w:right w:val="none" w:sz="0" w:space="0" w:color="auto"/>
          </w:divBdr>
        </w:div>
        <w:div w:id="381441111">
          <w:marLeft w:val="360"/>
          <w:marRight w:val="0"/>
          <w:marTop w:val="200"/>
          <w:marBottom w:val="0"/>
          <w:divBdr>
            <w:top w:val="none" w:sz="0" w:space="0" w:color="auto"/>
            <w:left w:val="none" w:sz="0" w:space="0" w:color="auto"/>
            <w:bottom w:val="none" w:sz="0" w:space="0" w:color="auto"/>
            <w:right w:val="none" w:sz="0" w:space="0" w:color="auto"/>
          </w:divBdr>
        </w:div>
        <w:div w:id="1767069374">
          <w:marLeft w:val="360"/>
          <w:marRight w:val="0"/>
          <w:marTop w:val="200"/>
          <w:marBottom w:val="0"/>
          <w:divBdr>
            <w:top w:val="none" w:sz="0" w:space="0" w:color="auto"/>
            <w:left w:val="none" w:sz="0" w:space="0" w:color="auto"/>
            <w:bottom w:val="none" w:sz="0" w:space="0" w:color="auto"/>
            <w:right w:val="none" w:sz="0" w:space="0" w:color="auto"/>
          </w:divBdr>
        </w:div>
      </w:divsChild>
    </w:div>
    <w:div w:id="1323580543">
      <w:bodyDiv w:val="1"/>
      <w:marLeft w:val="0"/>
      <w:marRight w:val="0"/>
      <w:marTop w:val="0"/>
      <w:marBottom w:val="0"/>
      <w:divBdr>
        <w:top w:val="none" w:sz="0" w:space="0" w:color="auto"/>
        <w:left w:val="none" w:sz="0" w:space="0" w:color="auto"/>
        <w:bottom w:val="none" w:sz="0" w:space="0" w:color="auto"/>
        <w:right w:val="none" w:sz="0" w:space="0" w:color="auto"/>
      </w:divBdr>
    </w:div>
    <w:div w:id="1346176751">
      <w:bodyDiv w:val="1"/>
      <w:marLeft w:val="0"/>
      <w:marRight w:val="0"/>
      <w:marTop w:val="0"/>
      <w:marBottom w:val="0"/>
      <w:divBdr>
        <w:top w:val="none" w:sz="0" w:space="0" w:color="auto"/>
        <w:left w:val="none" w:sz="0" w:space="0" w:color="auto"/>
        <w:bottom w:val="none" w:sz="0" w:space="0" w:color="auto"/>
        <w:right w:val="none" w:sz="0" w:space="0" w:color="auto"/>
      </w:divBdr>
      <w:divsChild>
        <w:div w:id="371736738">
          <w:marLeft w:val="360"/>
          <w:marRight w:val="0"/>
          <w:marTop w:val="200"/>
          <w:marBottom w:val="0"/>
          <w:divBdr>
            <w:top w:val="none" w:sz="0" w:space="0" w:color="auto"/>
            <w:left w:val="none" w:sz="0" w:space="0" w:color="auto"/>
            <w:bottom w:val="none" w:sz="0" w:space="0" w:color="auto"/>
            <w:right w:val="none" w:sz="0" w:space="0" w:color="auto"/>
          </w:divBdr>
        </w:div>
        <w:div w:id="1069039519">
          <w:marLeft w:val="360"/>
          <w:marRight w:val="0"/>
          <w:marTop w:val="200"/>
          <w:marBottom w:val="0"/>
          <w:divBdr>
            <w:top w:val="none" w:sz="0" w:space="0" w:color="auto"/>
            <w:left w:val="none" w:sz="0" w:space="0" w:color="auto"/>
            <w:bottom w:val="none" w:sz="0" w:space="0" w:color="auto"/>
            <w:right w:val="none" w:sz="0" w:space="0" w:color="auto"/>
          </w:divBdr>
        </w:div>
      </w:divsChild>
    </w:div>
    <w:div w:id="1376077208">
      <w:bodyDiv w:val="1"/>
      <w:marLeft w:val="0"/>
      <w:marRight w:val="0"/>
      <w:marTop w:val="0"/>
      <w:marBottom w:val="0"/>
      <w:divBdr>
        <w:top w:val="none" w:sz="0" w:space="0" w:color="auto"/>
        <w:left w:val="none" w:sz="0" w:space="0" w:color="auto"/>
        <w:bottom w:val="none" w:sz="0" w:space="0" w:color="auto"/>
        <w:right w:val="none" w:sz="0" w:space="0" w:color="auto"/>
      </w:divBdr>
    </w:div>
    <w:div w:id="1406956044">
      <w:bodyDiv w:val="1"/>
      <w:marLeft w:val="0"/>
      <w:marRight w:val="0"/>
      <w:marTop w:val="0"/>
      <w:marBottom w:val="0"/>
      <w:divBdr>
        <w:top w:val="none" w:sz="0" w:space="0" w:color="auto"/>
        <w:left w:val="none" w:sz="0" w:space="0" w:color="auto"/>
        <w:bottom w:val="none" w:sz="0" w:space="0" w:color="auto"/>
        <w:right w:val="none" w:sz="0" w:space="0" w:color="auto"/>
      </w:divBdr>
    </w:div>
    <w:div w:id="1535074385">
      <w:bodyDiv w:val="1"/>
      <w:marLeft w:val="0"/>
      <w:marRight w:val="0"/>
      <w:marTop w:val="0"/>
      <w:marBottom w:val="0"/>
      <w:divBdr>
        <w:top w:val="none" w:sz="0" w:space="0" w:color="auto"/>
        <w:left w:val="none" w:sz="0" w:space="0" w:color="auto"/>
        <w:bottom w:val="none" w:sz="0" w:space="0" w:color="auto"/>
        <w:right w:val="none" w:sz="0" w:space="0" w:color="auto"/>
      </w:divBdr>
    </w:div>
    <w:div w:id="1543206998">
      <w:bodyDiv w:val="1"/>
      <w:marLeft w:val="0"/>
      <w:marRight w:val="0"/>
      <w:marTop w:val="0"/>
      <w:marBottom w:val="0"/>
      <w:divBdr>
        <w:top w:val="none" w:sz="0" w:space="0" w:color="auto"/>
        <w:left w:val="none" w:sz="0" w:space="0" w:color="auto"/>
        <w:bottom w:val="none" w:sz="0" w:space="0" w:color="auto"/>
        <w:right w:val="none" w:sz="0" w:space="0" w:color="auto"/>
      </w:divBdr>
      <w:divsChild>
        <w:div w:id="1476802292">
          <w:marLeft w:val="360"/>
          <w:marRight w:val="0"/>
          <w:marTop w:val="200"/>
          <w:marBottom w:val="0"/>
          <w:divBdr>
            <w:top w:val="none" w:sz="0" w:space="0" w:color="auto"/>
            <w:left w:val="none" w:sz="0" w:space="0" w:color="auto"/>
            <w:bottom w:val="none" w:sz="0" w:space="0" w:color="auto"/>
            <w:right w:val="none" w:sz="0" w:space="0" w:color="auto"/>
          </w:divBdr>
        </w:div>
        <w:div w:id="2093309933">
          <w:marLeft w:val="360"/>
          <w:marRight w:val="0"/>
          <w:marTop w:val="200"/>
          <w:marBottom w:val="0"/>
          <w:divBdr>
            <w:top w:val="none" w:sz="0" w:space="0" w:color="auto"/>
            <w:left w:val="none" w:sz="0" w:space="0" w:color="auto"/>
            <w:bottom w:val="none" w:sz="0" w:space="0" w:color="auto"/>
            <w:right w:val="none" w:sz="0" w:space="0" w:color="auto"/>
          </w:divBdr>
        </w:div>
        <w:div w:id="2064913183">
          <w:marLeft w:val="360"/>
          <w:marRight w:val="0"/>
          <w:marTop w:val="200"/>
          <w:marBottom w:val="0"/>
          <w:divBdr>
            <w:top w:val="none" w:sz="0" w:space="0" w:color="auto"/>
            <w:left w:val="none" w:sz="0" w:space="0" w:color="auto"/>
            <w:bottom w:val="none" w:sz="0" w:space="0" w:color="auto"/>
            <w:right w:val="none" w:sz="0" w:space="0" w:color="auto"/>
          </w:divBdr>
        </w:div>
        <w:div w:id="417869147">
          <w:marLeft w:val="360"/>
          <w:marRight w:val="0"/>
          <w:marTop w:val="200"/>
          <w:marBottom w:val="0"/>
          <w:divBdr>
            <w:top w:val="none" w:sz="0" w:space="0" w:color="auto"/>
            <w:left w:val="none" w:sz="0" w:space="0" w:color="auto"/>
            <w:bottom w:val="none" w:sz="0" w:space="0" w:color="auto"/>
            <w:right w:val="none" w:sz="0" w:space="0" w:color="auto"/>
          </w:divBdr>
        </w:div>
        <w:div w:id="1343777370">
          <w:marLeft w:val="360"/>
          <w:marRight w:val="0"/>
          <w:marTop w:val="200"/>
          <w:marBottom w:val="0"/>
          <w:divBdr>
            <w:top w:val="none" w:sz="0" w:space="0" w:color="auto"/>
            <w:left w:val="none" w:sz="0" w:space="0" w:color="auto"/>
            <w:bottom w:val="none" w:sz="0" w:space="0" w:color="auto"/>
            <w:right w:val="none" w:sz="0" w:space="0" w:color="auto"/>
          </w:divBdr>
        </w:div>
        <w:div w:id="1964650616">
          <w:marLeft w:val="360"/>
          <w:marRight w:val="0"/>
          <w:marTop w:val="200"/>
          <w:marBottom w:val="0"/>
          <w:divBdr>
            <w:top w:val="none" w:sz="0" w:space="0" w:color="auto"/>
            <w:left w:val="none" w:sz="0" w:space="0" w:color="auto"/>
            <w:bottom w:val="none" w:sz="0" w:space="0" w:color="auto"/>
            <w:right w:val="none" w:sz="0" w:space="0" w:color="auto"/>
          </w:divBdr>
        </w:div>
        <w:div w:id="236281385">
          <w:marLeft w:val="360"/>
          <w:marRight w:val="0"/>
          <w:marTop w:val="200"/>
          <w:marBottom w:val="0"/>
          <w:divBdr>
            <w:top w:val="none" w:sz="0" w:space="0" w:color="auto"/>
            <w:left w:val="none" w:sz="0" w:space="0" w:color="auto"/>
            <w:bottom w:val="none" w:sz="0" w:space="0" w:color="auto"/>
            <w:right w:val="none" w:sz="0" w:space="0" w:color="auto"/>
          </w:divBdr>
        </w:div>
      </w:divsChild>
    </w:div>
    <w:div w:id="1593776233">
      <w:bodyDiv w:val="1"/>
      <w:marLeft w:val="0"/>
      <w:marRight w:val="0"/>
      <w:marTop w:val="0"/>
      <w:marBottom w:val="0"/>
      <w:divBdr>
        <w:top w:val="none" w:sz="0" w:space="0" w:color="auto"/>
        <w:left w:val="none" w:sz="0" w:space="0" w:color="auto"/>
        <w:bottom w:val="none" w:sz="0" w:space="0" w:color="auto"/>
        <w:right w:val="none" w:sz="0" w:space="0" w:color="auto"/>
      </w:divBdr>
      <w:divsChild>
        <w:div w:id="1371764449">
          <w:marLeft w:val="0"/>
          <w:marRight w:val="0"/>
          <w:marTop w:val="0"/>
          <w:marBottom w:val="0"/>
          <w:divBdr>
            <w:top w:val="none" w:sz="0" w:space="0" w:color="auto"/>
            <w:left w:val="none" w:sz="0" w:space="0" w:color="auto"/>
            <w:bottom w:val="none" w:sz="0" w:space="0" w:color="auto"/>
            <w:right w:val="none" w:sz="0" w:space="0" w:color="auto"/>
          </w:divBdr>
        </w:div>
        <w:div w:id="1404185241">
          <w:marLeft w:val="0"/>
          <w:marRight w:val="0"/>
          <w:marTop w:val="0"/>
          <w:marBottom w:val="0"/>
          <w:divBdr>
            <w:top w:val="none" w:sz="0" w:space="0" w:color="auto"/>
            <w:left w:val="none" w:sz="0" w:space="0" w:color="auto"/>
            <w:bottom w:val="none" w:sz="0" w:space="0" w:color="auto"/>
            <w:right w:val="none" w:sz="0" w:space="0" w:color="auto"/>
          </w:divBdr>
        </w:div>
        <w:div w:id="962614457">
          <w:marLeft w:val="0"/>
          <w:marRight w:val="0"/>
          <w:marTop w:val="0"/>
          <w:marBottom w:val="0"/>
          <w:divBdr>
            <w:top w:val="none" w:sz="0" w:space="0" w:color="auto"/>
            <w:left w:val="none" w:sz="0" w:space="0" w:color="auto"/>
            <w:bottom w:val="none" w:sz="0" w:space="0" w:color="auto"/>
            <w:right w:val="none" w:sz="0" w:space="0" w:color="auto"/>
          </w:divBdr>
        </w:div>
        <w:div w:id="1586642822">
          <w:marLeft w:val="0"/>
          <w:marRight w:val="0"/>
          <w:marTop w:val="0"/>
          <w:marBottom w:val="0"/>
          <w:divBdr>
            <w:top w:val="none" w:sz="0" w:space="0" w:color="auto"/>
            <w:left w:val="none" w:sz="0" w:space="0" w:color="auto"/>
            <w:bottom w:val="none" w:sz="0" w:space="0" w:color="auto"/>
            <w:right w:val="none" w:sz="0" w:space="0" w:color="auto"/>
          </w:divBdr>
        </w:div>
        <w:div w:id="607126793">
          <w:marLeft w:val="0"/>
          <w:marRight w:val="0"/>
          <w:marTop w:val="0"/>
          <w:marBottom w:val="0"/>
          <w:divBdr>
            <w:top w:val="none" w:sz="0" w:space="0" w:color="auto"/>
            <w:left w:val="none" w:sz="0" w:space="0" w:color="auto"/>
            <w:bottom w:val="none" w:sz="0" w:space="0" w:color="auto"/>
            <w:right w:val="none" w:sz="0" w:space="0" w:color="auto"/>
          </w:divBdr>
        </w:div>
        <w:div w:id="918756430">
          <w:marLeft w:val="0"/>
          <w:marRight w:val="0"/>
          <w:marTop w:val="0"/>
          <w:marBottom w:val="0"/>
          <w:divBdr>
            <w:top w:val="none" w:sz="0" w:space="0" w:color="auto"/>
            <w:left w:val="none" w:sz="0" w:space="0" w:color="auto"/>
            <w:bottom w:val="none" w:sz="0" w:space="0" w:color="auto"/>
            <w:right w:val="none" w:sz="0" w:space="0" w:color="auto"/>
          </w:divBdr>
        </w:div>
      </w:divsChild>
    </w:div>
    <w:div w:id="1638339554">
      <w:bodyDiv w:val="1"/>
      <w:marLeft w:val="0"/>
      <w:marRight w:val="0"/>
      <w:marTop w:val="0"/>
      <w:marBottom w:val="0"/>
      <w:divBdr>
        <w:top w:val="none" w:sz="0" w:space="0" w:color="auto"/>
        <w:left w:val="none" w:sz="0" w:space="0" w:color="auto"/>
        <w:bottom w:val="none" w:sz="0" w:space="0" w:color="auto"/>
        <w:right w:val="none" w:sz="0" w:space="0" w:color="auto"/>
      </w:divBdr>
      <w:divsChild>
        <w:div w:id="785736797">
          <w:marLeft w:val="0"/>
          <w:marRight w:val="0"/>
          <w:marTop w:val="0"/>
          <w:marBottom w:val="0"/>
          <w:divBdr>
            <w:top w:val="none" w:sz="0" w:space="0" w:color="auto"/>
            <w:left w:val="none" w:sz="0" w:space="0" w:color="auto"/>
            <w:bottom w:val="none" w:sz="0" w:space="0" w:color="auto"/>
            <w:right w:val="none" w:sz="0" w:space="0" w:color="auto"/>
          </w:divBdr>
        </w:div>
      </w:divsChild>
    </w:div>
    <w:div w:id="1642494295">
      <w:bodyDiv w:val="1"/>
      <w:marLeft w:val="0"/>
      <w:marRight w:val="0"/>
      <w:marTop w:val="0"/>
      <w:marBottom w:val="0"/>
      <w:divBdr>
        <w:top w:val="none" w:sz="0" w:space="0" w:color="auto"/>
        <w:left w:val="none" w:sz="0" w:space="0" w:color="auto"/>
        <w:bottom w:val="none" w:sz="0" w:space="0" w:color="auto"/>
        <w:right w:val="none" w:sz="0" w:space="0" w:color="auto"/>
      </w:divBdr>
    </w:div>
    <w:div w:id="1682509186">
      <w:bodyDiv w:val="1"/>
      <w:marLeft w:val="0"/>
      <w:marRight w:val="0"/>
      <w:marTop w:val="0"/>
      <w:marBottom w:val="0"/>
      <w:divBdr>
        <w:top w:val="none" w:sz="0" w:space="0" w:color="auto"/>
        <w:left w:val="none" w:sz="0" w:space="0" w:color="auto"/>
        <w:bottom w:val="none" w:sz="0" w:space="0" w:color="auto"/>
        <w:right w:val="none" w:sz="0" w:space="0" w:color="auto"/>
      </w:divBdr>
      <w:divsChild>
        <w:div w:id="721371820">
          <w:marLeft w:val="1325"/>
          <w:marRight w:val="0"/>
          <w:marTop w:val="100"/>
          <w:marBottom w:val="114"/>
          <w:divBdr>
            <w:top w:val="none" w:sz="0" w:space="0" w:color="auto"/>
            <w:left w:val="none" w:sz="0" w:space="0" w:color="auto"/>
            <w:bottom w:val="none" w:sz="0" w:space="0" w:color="auto"/>
            <w:right w:val="none" w:sz="0" w:space="0" w:color="auto"/>
          </w:divBdr>
        </w:div>
      </w:divsChild>
    </w:div>
    <w:div w:id="1686059423">
      <w:bodyDiv w:val="1"/>
      <w:marLeft w:val="0"/>
      <w:marRight w:val="0"/>
      <w:marTop w:val="0"/>
      <w:marBottom w:val="0"/>
      <w:divBdr>
        <w:top w:val="none" w:sz="0" w:space="0" w:color="auto"/>
        <w:left w:val="none" w:sz="0" w:space="0" w:color="auto"/>
        <w:bottom w:val="none" w:sz="0" w:space="0" w:color="auto"/>
        <w:right w:val="none" w:sz="0" w:space="0" w:color="auto"/>
      </w:divBdr>
    </w:div>
    <w:div w:id="1749306920">
      <w:bodyDiv w:val="1"/>
      <w:marLeft w:val="0"/>
      <w:marRight w:val="0"/>
      <w:marTop w:val="0"/>
      <w:marBottom w:val="0"/>
      <w:divBdr>
        <w:top w:val="none" w:sz="0" w:space="0" w:color="auto"/>
        <w:left w:val="none" w:sz="0" w:space="0" w:color="auto"/>
        <w:bottom w:val="none" w:sz="0" w:space="0" w:color="auto"/>
        <w:right w:val="none" w:sz="0" w:space="0" w:color="auto"/>
      </w:divBdr>
      <w:divsChild>
        <w:div w:id="1046562673">
          <w:marLeft w:val="360"/>
          <w:marRight w:val="0"/>
          <w:marTop w:val="200"/>
          <w:marBottom w:val="0"/>
          <w:divBdr>
            <w:top w:val="none" w:sz="0" w:space="0" w:color="auto"/>
            <w:left w:val="none" w:sz="0" w:space="0" w:color="auto"/>
            <w:bottom w:val="none" w:sz="0" w:space="0" w:color="auto"/>
            <w:right w:val="none" w:sz="0" w:space="0" w:color="auto"/>
          </w:divBdr>
        </w:div>
      </w:divsChild>
    </w:div>
    <w:div w:id="1797407206">
      <w:bodyDiv w:val="1"/>
      <w:marLeft w:val="0"/>
      <w:marRight w:val="0"/>
      <w:marTop w:val="0"/>
      <w:marBottom w:val="0"/>
      <w:divBdr>
        <w:top w:val="none" w:sz="0" w:space="0" w:color="auto"/>
        <w:left w:val="none" w:sz="0" w:space="0" w:color="auto"/>
        <w:bottom w:val="none" w:sz="0" w:space="0" w:color="auto"/>
        <w:right w:val="none" w:sz="0" w:space="0" w:color="auto"/>
      </w:divBdr>
      <w:divsChild>
        <w:div w:id="1388262546">
          <w:marLeft w:val="360"/>
          <w:marRight w:val="0"/>
          <w:marTop w:val="200"/>
          <w:marBottom w:val="0"/>
          <w:divBdr>
            <w:top w:val="none" w:sz="0" w:space="0" w:color="auto"/>
            <w:left w:val="none" w:sz="0" w:space="0" w:color="auto"/>
            <w:bottom w:val="none" w:sz="0" w:space="0" w:color="auto"/>
            <w:right w:val="none" w:sz="0" w:space="0" w:color="auto"/>
          </w:divBdr>
        </w:div>
        <w:div w:id="1083333518">
          <w:marLeft w:val="1080"/>
          <w:marRight w:val="0"/>
          <w:marTop w:val="100"/>
          <w:marBottom w:val="0"/>
          <w:divBdr>
            <w:top w:val="none" w:sz="0" w:space="0" w:color="auto"/>
            <w:left w:val="none" w:sz="0" w:space="0" w:color="auto"/>
            <w:bottom w:val="none" w:sz="0" w:space="0" w:color="auto"/>
            <w:right w:val="none" w:sz="0" w:space="0" w:color="auto"/>
          </w:divBdr>
        </w:div>
        <w:div w:id="423186682">
          <w:marLeft w:val="1080"/>
          <w:marRight w:val="0"/>
          <w:marTop w:val="100"/>
          <w:marBottom w:val="0"/>
          <w:divBdr>
            <w:top w:val="none" w:sz="0" w:space="0" w:color="auto"/>
            <w:left w:val="none" w:sz="0" w:space="0" w:color="auto"/>
            <w:bottom w:val="none" w:sz="0" w:space="0" w:color="auto"/>
            <w:right w:val="none" w:sz="0" w:space="0" w:color="auto"/>
          </w:divBdr>
        </w:div>
        <w:div w:id="25063124">
          <w:marLeft w:val="1080"/>
          <w:marRight w:val="0"/>
          <w:marTop w:val="100"/>
          <w:marBottom w:val="0"/>
          <w:divBdr>
            <w:top w:val="none" w:sz="0" w:space="0" w:color="auto"/>
            <w:left w:val="none" w:sz="0" w:space="0" w:color="auto"/>
            <w:bottom w:val="none" w:sz="0" w:space="0" w:color="auto"/>
            <w:right w:val="none" w:sz="0" w:space="0" w:color="auto"/>
          </w:divBdr>
        </w:div>
      </w:divsChild>
    </w:div>
    <w:div w:id="1817212161">
      <w:bodyDiv w:val="1"/>
      <w:marLeft w:val="0"/>
      <w:marRight w:val="0"/>
      <w:marTop w:val="0"/>
      <w:marBottom w:val="0"/>
      <w:divBdr>
        <w:top w:val="none" w:sz="0" w:space="0" w:color="auto"/>
        <w:left w:val="none" w:sz="0" w:space="0" w:color="auto"/>
        <w:bottom w:val="none" w:sz="0" w:space="0" w:color="auto"/>
        <w:right w:val="none" w:sz="0" w:space="0" w:color="auto"/>
      </w:divBdr>
    </w:div>
    <w:div w:id="1819303375">
      <w:bodyDiv w:val="1"/>
      <w:marLeft w:val="0"/>
      <w:marRight w:val="0"/>
      <w:marTop w:val="0"/>
      <w:marBottom w:val="0"/>
      <w:divBdr>
        <w:top w:val="none" w:sz="0" w:space="0" w:color="auto"/>
        <w:left w:val="none" w:sz="0" w:space="0" w:color="auto"/>
        <w:bottom w:val="none" w:sz="0" w:space="0" w:color="auto"/>
        <w:right w:val="none" w:sz="0" w:space="0" w:color="auto"/>
      </w:divBdr>
      <w:divsChild>
        <w:div w:id="2039162386">
          <w:marLeft w:val="0"/>
          <w:marRight w:val="0"/>
          <w:marTop w:val="0"/>
          <w:marBottom w:val="0"/>
          <w:divBdr>
            <w:top w:val="none" w:sz="0" w:space="0" w:color="auto"/>
            <w:left w:val="none" w:sz="0" w:space="0" w:color="auto"/>
            <w:bottom w:val="none" w:sz="0" w:space="0" w:color="auto"/>
            <w:right w:val="none" w:sz="0" w:space="0" w:color="auto"/>
          </w:divBdr>
        </w:div>
        <w:div w:id="382295503">
          <w:marLeft w:val="0"/>
          <w:marRight w:val="0"/>
          <w:marTop w:val="0"/>
          <w:marBottom w:val="0"/>
          <w:divBdr>
            <w:top w:val="none" w:sz="0" w:space="0" w:color="auto"/>
            <w:left w:val="none" w:sz="0" w:space="0" w:color="auto"/>
            <w:bottom w:val="none" w:sz="0" w:space="0" w:color="auto"/>
            <w:right w:val="none" w:sz="0" w:space="0" w:color="auto"/>
          </w:divBdr>
        </w:div>
        <w:div w:id="2016223337">
          <w:marLeft w:val="0"/>
          <w:marRight w:val="0"/>
          <w:marTop w:val="0"/>
          <w:marBottom w:val="0"/>
          <w:divBdr>
            <w:top w:val="none" w:sz="0" w:space="0" w:color="auto"/>
            <w:left w:val="none" w:sz="0" w:space="0" w:color="auto"/>
            <w:bottom w:val="none" w:sz="0" w:space="0" w:color="auto"/>
            <w:right w:val="none" w:sz="0" w:space="0" w:color="auto"/>
          </w:divBdr>
        </w:div>
      </w:divsChild>
    </w:div>
    <w:div w:id="1840462425">
      <w:bodyDiv w:val="1"/>
      <w:marLeft w:val="0"/>
      <w:marRight w:val="0"/>
      <w:marTop w:val="0"/>
      <w:marBottom w:val="0"/>
      <w:divBdr>
        <w:top w:val="none" w:sz="0" w:space="0" w:color="auto"/>
        <w:left w:val="none" w:sz="0" w:space="0" w:color="auto"/>
        <w:bottom w:val="none" w:sz="0" w:space="0" w:color="auto"/>
        <w:right w:val="none" w:sz="0" w:space="0" w:color="auto"/>
      </w:divBdr>
      <w:divsChild>
        <w:div w:id="2004888683">
          <w:marLeft w:val="0"/>
          <w:marRight w:val="0"/>
          <w:marTop w:val="0"/>
          <w:marBottom w:val="0"/>
          <w:divBdr>
            <w:top w:val="none" w:sz="0" w:space="0" w:color="auto"/>
            <w:left w:val="none" w:sz="0" w:space="0" w:color="auto"/>
            <w:bottom w:val="none" w:sz="0" w:space="0" w:color="auto"/>
            <w:right w:val="none" w:sz="0" w:space="0" w:color="auto"/>
          </w:divBdr>
        </w:div>
        <w:div w:id="520167939">
          <w:marLeft w:val="0"/>
          <w:marRight w:val="0"/>
          <w:marTop w:val="0"/>
          <w:marBottom w:val="0"/>
          <w:divBdr>
            <w:top w:val="none" w:sz="0" w:space="0" w:color="auto"/>
            <w:left w:val="none" w:sz="0" w:space="0" w:color="auto"/>
            <w:bottom w:val="none" w:sz="0" w:space="0" w:color="auto"/>
            <w:right w:val="none" w:sz="0" w:space="0" w:color="auto"/>
          </w:divBdr>
        </w:div>
        <w:div w:id="1354722784">
          <w:marLeft w:val="0"/>
          <w:marRight w:val="0"/>
          <w:marTop w:val="0"/>
          <w:marBottom w:val="0"/>
          <w:divBdr>
            <w:top w:val="none" w:sz="0" w:space="0" w:color="auto"/>
            <w:left w:val="none" w:sz="0" w:space="0" w:color="auto"/>
            <w:bottom w:val="none" w:sz="0" w:space="0" w:color="auto"/>
            <w:right w:val="none" w:sz="0" w:space="0" w:color="auto"/>
          </w:divBdr>
        </w:div>
        <w:div w:id="1328511117">
          <w:marLeft w:val="0"/>
          <w:marRight w:val="0"/>
          <w:marTop w:val="0"/>
          <w:marBottom w:val="0"/>
          <w:divBdr>
            <w:top w:val="none" w:sz="0" w:space="0" w:color="auto"/>
            <w:left w:val="none" w:sz="0" w:space="0" w:color="auto"/>
            <w:bottom w:val="none" w:sz="0" w:space="0" w:color="auto"/>
            <w:right w:val="none" w:sz="0" w:space="0" w:color="auto"/>
          </w:divBdr>
        </w:div>
      </w:divsChild>
    </w:div>
    <w:div w:id="1879319128">
      <w:bodyDiv w:val="1"/>
      <w:marLeft w:val="0"/>
      <w:marRight w:val="0"/>
      <w:marTop w:val="0"/>
      <w:marBottom w:val="0"/>
      <w:divBdr>
        <w:top w:val="none" w:sz="0" w:space="0" w:color="auto"/>
        <w:left w:val="none" w:sz="0" w:space="0" w:color="auto"/>
        <w:bottom w:val="none" w:sz="0" w:space="0" w:color="auto"/>
        <w:right w:val="none" w:sz="0" w:space="0" w:color="auto"/>
      </w:divBdr>
    </w:div>
    <w:div w:id="1928877174">
      <w:bodyDiv w:val="1"/>
      <w:marLeft w:val="0"/>
      <w:marRight w:val="0"/>
      <w:marTop w:val="0"/>
      <w:marBottom w:val="0"/>
      <w:divBdr>
        <w:top w:val="none" w:sz="0" w:space="0" w:color="auto"/>
        <w:left w:val="none" w:sz="0" w:space="0" w:color="auto"/>
        <w:bottom w:val="none" w:sz="0" w:space="0" w:color="auto"/>
        <w:right w:val="none" w:sz="0" w:space="0" w:color="auto"/>
      </w:divBdr>
      <w:divsChild>
        <w:div w:id="1525287180">
          <w:marLeft w:val="547"/>
          <w:marRight w:val="0"/>
          <w:marTop w:val="200"/>
          <w:marBottom w:val="0"/>
          <w:divBdr>
            <w:top w:val="none" w:sz="0" w:space="0" w:color="auto"/>
            <w:left w:val="none" w:sz="0" w:space="0" w:color="auto"/>
            <w:bottom w:val="none" w:sz="0" w:space="0" w:color="auto"/>
            <w:right w:val="none" w:sz="0" w:space="0" w:color="auto"/>
          </w:divBdr>
        </w:div>
        <w:div w:id="1783693759">
          <w:marLeft w:val="547"/>
          <w:marRight w:val="0"/>
          <w:marTop w:val="200"/>
          <w:marBottom w:val="0"/>
          <w:divBdr>
            <w:top w:val="none" w:sz="0" w:space="0" w:color="auto"/>
            <w:left w:val="none" w:sz="0" w:space="0" w:color="auto"/>
            <w:bottom w:val="none" w:sz="0" w:space="0" w:color="auto"/>
            <w:right w:val="none" w:sz="0" w:space="0" w:color="auto"/>
          </w:divBdr>
        </w:div>
      </w:divsChild>
    </w:div>
    <w:div w:id="1942370074">
      <w:bodyDiv w:val="1"/>
      <w:marLeft w:val="0"/>
      <w:marRight w:val="0"/>
      <w:marTop w:val="0"/>
      <w:marBottom w:val="0"/>
      <w:divBdr>
        <w:top w:val="none" w:sz="0" w:space="0" w:color="auto"/>
        <w:left w:val="none" w:sz="0" w:space="0" w:color="auto"/>
        <w:bottom w:val="none" w:sz="0" w:space="0" w:color="auto"/>
        <w:right w:val="none" w:sz="0" w:space="0" w:color="auto"/>
      </w:divBdr>
      <w:divsChild>
        <w:div w:id="1701736830">
          <w:marLeft w:val="0"/>
          <w:marRight w:val="0"/>
          <w:marTop w:val="0"/>
          <w:marBottom w:val="0"/>
          <w:divBdr>
            <w:top w:val="none" w:sz="0" w:space="0" w:color="auto"/>
            <w:left w:val="none" w:sz="0" w:space="0" w:color="auto"/>
            <w:bottom w:val="none" w:sz="0" w:space="0" w:color="auto"/>
            <w:right w:val="none" w:sz="0" w:space="0" w:color="auto"/>
          </w:divBdr>
        </w:div>
        <w:div w:id="108013231">
          <w:marLeft w:val="0"/>
          <w:marRight w:val="0"/>
          <w:marTop w:val="0"/>
          <w:marBottom w:val="0"/>
          <w:divBdr>
            <w:top w:val="none" w:sz="0" w:space="0" w:color="auto"/>
            <w:left w:val="none" w:sz="0" w:space="0" w:color="auto"/>
            <w:bottom w:val="none" w:sz="0" w:space="0" w:color="auto"/>
            <w:right w:val="none" w:sz="0" w:space="0" w:color="auto"/>
          </w:divBdr>
        </w:div>
        <w:div w:id="168256455">
          <w:marLeft w:val="0"/>
          <w:marRight w:val="0"/>
          <w:marTop w:val="0"/>
          <w:marBottom w:val="0"/>
          <w:divBdr>
            <w:top w:val="none" w:sz="0" w:space="0" w:color="auto"/>
            <w:left w:val="none" w:sz="0" w:space="0" w:color="auto"/>
            <w:bottom w:val="none" w:sz="0" w:space="0" w:color="auto"/>
            <w:right w:val="none" w:sz="0" w:space="0" w:color="auto"/>
          </w:divBdr>
        </w:div>
      </w:divsChild>
    </w:div>
    <w:div w:id="1979214893">
      <w:bodyDiv w:val="1"/>
      <w:marLeft w:val="0"/>
      <w:marRight w:val="0"/>
      <w:marTop w:val="0"/>
      <w:marBottom w:val="0"/>
      <w:divBdr>
        <w:top w:val="none" w:sz="0" w:space="0" w:color="auto"/>
        <w:left w:val="none" w:sz="0" w:space="0" w:color="auto"/>
        <w:bottom w:val="none" w:sz="0" w:space="0" w:color="auto"/>
        <w:right w:val="none" w:sz="0" w:space="0" w:color="auto"/>
      </w:divBdr>
    </w:div>
    <w:div w:id="1983807237">
      <w:bodyDiv w:val="1"/>
      <w:marLeft w:val="0"/>
      <w:marRight w:val="0"/>
      <w:marTop w:val="0"/>
      <w:marBottom w:val="0"/>
      <w:divBdr>
        <w:top w:val="none" w:sz="0" w:space="0" w:color="auto"/>
        <w:left w:val="none" w:sz="0" w:space="0" w:color="auto"/>
        <w:bottom w:val="none" w:sz="0" w:space="0" w:color="auto"/>
        <w:right w:val="none" w:sz="0" w:space="0" w:color="auto"/>
      </w:divBdr>
    </w:div>
    <w:div w:id="1994945732">
      <w:bodyDiv w:val="1"/>
      <w:marLeft w:val="0"/>
      <w:marRight w:val="0"/>
      <w:marTop w:val="0"/>
      <w:marBottom w:val="0"/>
      <w:divBdr>
        <w:top w:val="none" w:sz="0" w:space="0" w:color="auto"/>
        <w:left w:val="none" w:sz="0" w:space="0" w:color="auto"/>
        <w:bottom w:val="none" w:sz="0" w:space="0" w:color="auto"/>
        <w:right w:val="none" w:sz="0" w:space="0" w:color="auto"/>
      </w:divBdr>
    </w:div>
    <w:div w:id="2003700235">
      <w:bodyDiv w:val="1"/>
      <w:marLeft w:val="0"/>
      <w:marRight w:val="0"/>
      <w:marTop w:val="0"/>
      <w:marBottom w:val="0"/>
      <w:divBdr>
        <w:top w:val="none" w:sz="0" w:space="0" w:color="auto"/>
        <w:left w:val="none" w:sz="0" w:space="0" w:color="auto"/>
        <w:bottom w:val="none" w:sz="0" w:space="0" w:color="auto"/>
        <w:right w:val="none" w:sz="0" w:space="0" w:color="auto"/>
      </w:divBdr>
    </w:div>
    <w:div w:id="2016690430">
      <w:bodyDiv w:val="1"/>
      <w:marLeft w:val="0"/>
      <w:marRight w:val="0"/>
      <w:marTop w:val="0"/>
      <w:marBottom w:val="0"/>
      <w:divBdr>
        <w:top w:val="none" w:sz="0" w:space="0" w:color="auto"/>
        <w:left w:val="none" w:sz="0" w:space="0" w:color="auto"/>
        <w:bottom w:val="none" w:sz="0" w:space="0" w:color="auto"/>
        <w:right w:val="none" w:sz="0" w:space="0" w:color="auto"/>
      </w:divBdr>
    </w:div>
    <w:div w:id="2062974910">
      <w:bodyDiv w:val="1"/>
      <w:marLeft w:val="0"/>
      <w:marRight w:val="0"/>
      <w:marTop w:val="0"/>
      <w:marBottom w:val="0"/>
      <w:divBdr>
        <w:top w:val="none" w:sz="0" w:space="0" w:color="auto"/>
        <w:left w:val="none" w:sz="0" w:space="0" w:color="auto"/>
        <w:bottom w:val="none" w:sz="0" w:space="0" w:color="auto"/>
        <w:right w:val="none" w:sz="0" w:space="0" w:color="auto"/>
      </w:divBdr>
    </w:div>
    <w:div w:id="2073888342">
      <w:bodyDiv w:val="1"/>
      <w:marLeft w:val="0"/>
      <w:marRight w:val="0"/>
      <w:marTop w:val="0"/>
      <w:marBottom w:val="0"/>
      <w:divBdr>
        <w:top w:val="none" w:sz="0" w:space="0" w:color="auto"/>
        <w:left w:val="none" w:sz="0" w:space="0" w:color="auto"/>
        <w:bottom w:val="none" w:sz="0" w:space="0" w:color="auto"/>
        <w:right w:val="none" w:sz="0" w:space="0" w:color="auto"/>
      </w:divBdr>
    </w:div>
    <w:div w:id="2100364477">
      <w:bodyDiv w:val="1"/>
      <w:marLeft w:val="0"/>
      <w:marRight w:val="0"/>
      <w:marTop w:val="0"/>
      <w:marBottom w:val="0"/>
      <w:divBdr>
        <w:top w:val="none" w:sz="0" w:space="0" w:color="auto"/>
        <w:left w:val="none" w:sz="0" w:space="0" w:color="auto"/>
        <w:bottom w:val="none" w:sz="0" w:space="0" w:color="auto"/>
        <w:right w:val="none" w:sz="0" w:space="0" w:color="auto"/>
      </w:divBdr>
    </w:div>
    <w:div w:id="2135636741">
      <w:bodyDiv w:val="1"/>
      <w:marLeft w:val="0"/>
      <w:marRight w:val="0"/>
      <w:marTop w:val="0"/>
      <w:marBottom w:val="0"/>
      <w:divBdr>
        <w:top w:val="none" w:sz="0" w:space="0" w:color="auto"/>
        <w:left w:val="none" w:sz="0" w:space="0" w:color="auto"/>
        <w:bottom w:val="none" w:sz="0" w:space="0" w:color="auto"/>
        <w:right w:val="none" w:sz="0" w:space="0" w:color="auto"/>
      </w:divBdr>
      <w:divsChild>
        <w:div w:id="2092585029">
          <w:marLeft w:val="0"/>
          <w:marRight w:val="0"/>
          <w:marTop w:val="0"/>
          <w:marBottom w:val="0"/>
          <w:divBdr>
            <w:top w:val="none" w:sz="0" w:space="0" w:color="auto"/>
            <w:left w:val="none" w:sz="0" w:space="0" w:color="auto"/>
            <w:bottom w:val="none" w:sz="0" w:space="0" w:color="auto"/>
            <w:right w:val="none" w:sz="0" w:space="0" w:color="auto"/>
          </w:divBdr>
        </w:div>
        <w:div w:id="19769847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eb28af6e-857a-481b-9511-754067aabd7a@namprd06.prod.outlook.com" TargetMode="External"/><Relationship Id="rId21" Type="http://schemas.openxmlformats.org/officeDocument/2006/relationships/image" Target="media/image4.jpeg"/><Relationship Id="rId42" Type="http://schemas.openxmlformats.org/officeDocument/2006/relationships/hyperlink" Target="https://www.bcm.edu/education/schools/medical-school/md-program/student-handbook" TargetMode="External"/><Relationship Id="rId47" Type="http://schemas.openxmlformats.org/officeDocument/2006/relationships/hyperlink" Target="https://intranet.bcm.edu/index.cfm?fuseaction=Policies.Display_Policy&amp;Policy_Number=28.1.08" TargetMode="External"/><Relationship Id="rId63" Type="http://schemas.openxmlformats.org/officeDocument/2006/relationships/hyperlink" Target="https://intranet.bcm.edu/index.cfm?fuseaction=Policies.Display_Policy&amp;Policy_Number=23.1.12" TargetMode="External"/><Relationship Id="rId68" Type="http://schemas.openxmlformats.org/officeDocument/2006/relationships/hyperlink" Target="https://www.bcm.edu/occupational-health-program/needlestick-exposure" TargetMode="External"/><Relationship Id="rId84" Type="http://schemas.openxmlformats.org/officeDocument/2006/relationships/hyperlink" Target="https://intranet.bcm.edu/index.cfm?fuseaction=Policies.Display_Policy&amp;Policy_Number=23.1.08" TargetMode="External"/><Relationship Id="rId89" Type="http://schemas.openxmlformats.org/officeDocument/2006/relationships/hyperlink" Target="https://www.bcm.edu/about-us/our-campus" TargetMode="External"/><Relationship Id="rId16" Type="http://schemas.openxmlformats.org/officeDocument/2006/relationships/hyperlink" Target="mailto:matorin@bcm.edu" TargetMode="External"/><Relationship Id="rId11" Type="http://schemas.openxmlformats.org/officeDocument/2006/relationships/image" Target="media/image1.png"/><Relationship Id="rId32" Type="http://schemas.openxmlformats.org/officeDocument/2006/relationships/hyperlink" Target="https://intranet.bcm.edu/index.cfm?fuseaction=Policies.Display_Policy&amp;Policy_Number=23.1.08" TargetMode="External"/><Relationship Id="rId37" Type="http://schemas.openxmlformats.org/officeDocument/2006/relationships/image" Target="media/image15.tiff"/><Relationship Id="rId53" Type="http://schemas.openxmlformats.org/officeDocument/2006/relationships/hyperlink" Target="https://intranet.bcm.edu/index.cfm?fuseaction=Policies.Display_Policy&amp;Policy_Number=28.1.04" TargetMode="External"/><Relationship Id="rId58" Type="http://schemas.openxmlformats.org/officeDocument/2006/relationships/hyperlink" Target="https://bcm.blackboard.com/webapps/portal/execute/tabs/tabAction?action=renderLinkModule&amp;url=https%3A//www.bcm.edu/education/academic-faculty-affairs/student-services/student-appeals-grievances/grade-verification-grade-appeal" TargetMode="External"/><Relationship Id="rId74" Type="http://schemas.openxmlformats.org/officeDocument/2006/relationships/hyperlink" Target="https://bcm.blackboard.com/webapps/portal/execute/tabs/tabAction?action=renderLinkModule&amp;url=https%3A//bcm.blackboard.com/bbcswebdav/xid-290843_1" TargetMode="External"/><Relationship Id="rId79" Type="http://schemas.openxmlformats.org/officeDocument/2006/relationships/hyperlink" Target="file:///C:\Users\srrose\Desktop\www.bcm.ethicspoint.com" TargetMode="Externa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bcm.edu/education/academic-faculty-affairs/academic-policies/statement-student-rights" TargetMode="External"/><Relationship Id="rId95" Type="http://schemas.openxmlformats.org/officeDocument/2006/relationships/image" Target="media/image17.emf"/><Relationship Id="rId22" Type="http://schemas.openxmlformats.org/officeDocument/2006/relationships/image" Target="cid:eb28af6e-857a-481b-9511-754067aabd7a@namprd06.prod.outlook.com" TargetMode="External"/><Relationship Id="rId27" Type="http://schemas.openxmlformats.org/officeDocument/2006/relationships/image" Target="media/image8.jpeg"/><Relationship Id="rId43" Type="http://schemas.openxmlformats.org/officeDocument/2006/relationships/hyperlink" Target="https://media.bcm.edu/documents/2017/a1/add-drop-policy-06-13-2017.pdf" TargetMode="External"/><Relationship Id="rId48" Type="http://schemas.openxmlformats.org/officeDocument/2006/relationships/hyperlink" Target="https://media.bcm.edu/documents/2015/94/bcm-code-of-conduct-final-june-2015.pdf" TargetMode="External"/><Relationship Id="rId64" Type="http://schemas.openxmlformats.org/officeDocument/2006/relationships/hyperlink" Target="https://intranet.bcm.edu/index.cfm?fuseaction=Policies.Display_Policy&amp;Policy_Number=23.1.12" TargetMode="External"/><Relationship Id="rId69" Type="http://schemas.openxmlformats.org/officeDocument/2006/relationships/hyperlink" Target="https://intranet.bcm.edu/index.cfm?fuseaction=Policies.Display_Policy&amp;Policy_Number=26.3.06" TargetMode="External"/><Relationship Id="rId80" Type="http://schemas.openxmlformats.org/officeDocument/2006/relationships/hyperlink" Target="https://intranet.bcm.edu/index.cfm?fuseaction=Policies.Display_Policy&amp;Policy_Number=28.2.01" TargetMode="External"/><Relationship Id="rId85" Type="http://schemas.openxmlformats.org/officeDocument/2006/relationships/hyperlink" Target="https://secure.ethicspoint.com/domain/media/en/gui/35125/index.html" TargetMode="External"/><Relationship Id="rId12" Type="http://schemas.openxmlformats.org/officeDocument/2006/relationships/header" Target="header1.xml"/><Relationship Id="rId17" Type="http://schemas.openxmlformats.org/officeDocument/2006/relationships/hyperlink" Target="mailto:phyllis.mohrman@bcm.edu" TargetMode="External"/><Relationship Id="rId25" Type="http://schemas.openxmlformats.org/officeDocument/2006/relationships/image" Target="media/image7.jpeg"/><Relationship Id="rId33" Type="http://schemas.openxmlformats.org/officeDocument/2006/relationships/image" Target="media/image11.png"/><Relationship Id="rId38" Type="http://schemas.openxmlformats.org/officeDocument/2006/relationships/image" Target="media/image16.tiff"/><Relationship Id="rId46" Type="http://schemas.openxmlformats.org/officeDocument/2006/relationships/hyperlink" Target="https://intranet.bcm.edu/index.cfm?fuseaction=Policies.Display_Policy&amp;Policy_Number=28.1.10" TargetMode="External"/><Relationship Id="rId59" Type="http://schemas.openxmlformats.org/officeDocument/2006/relationships/hyperlink" Target="https://www.bcm.edu/education/schools/medical-school/md-program/student-handbook/academic-program/curriculum/examinations-and-grades" TargetMode="External"/><Relationship Id="rId67" Type="http://schemas.openxmlformats.org/officeDocument/2006/relationships/hyperlink" Target="https://intranet.bcm.edu/index.cfm?fuseaction=Policies.Display_Policy&amp;policy_number=28.1.15" TargetMode="External"/><Relationship Id="rId103" Type="http://schemas.openxmlformats.org/officeDocument/2006/relationships/theme" Target="theme/theme1.xml"/><Relationship Id="rId20" Type="http://schemas.openxmlformats.org/officeDocument/2006/relationships/image" Target="media/image3.jpg"/><Relationship Id="rId41" Type="http://schemas.openxmlformats.org/officeDocument/2006/relationships/hyperlink" Target="https://intranet.bcm.edu/index.cfm?fuseaction=Policies.Policies&amp;area=26" TargetMode="External"/><Relationship Id="rId54" Type="http://schemas.openxmlformats.org/officeDocument/2006/relationships/hyperlink" Target="https://intranet.bcm.edu/index.cfm?fuseaction=Policies.Display_Policy&amp;Policy_Number=23.2.04" TargetMode="External"/><Relationship Id="rId62" Type="http://schemas.openxmlformats.org/officeDocument/2006/relationships/hyperlink" Target="https://intranet.bcm.edu/index.cfm?fuseaction=Policies.Display_Policy&amp;Policy_Number=23.1.12" TargetMode="External"/><Relationship Id="rId70" Type="http://schemas.openxmlformats.org/officeDocument/2006/relationships/hyperlink" Target="https://intranet.bcm.edu/index.cfm?fuseaction=Policies.Display_Policy&amp;policy_number=26.3.19" TargetMode="External"/><Relationship Id="rId75" Type="http://schemas.openxmlformats.org/officeDocument/2006/relationships/hyperlink" Target="https://media.bcm.edu/documents/2016/e5/guide-to-reporting-patient-safety-incidents-7.20.2016.pdf" TargetMode="External"/><Relationship Id="rId83" Type="http://schemas.openxmlformats.org/officeDocument/2006/relationships/hyperlink" Target="https://www.bcm.edu/education/academic-faculty-affairs/academic-policies/title-ix-and-gender-discrimination/education/sexual-harassment" TargetMode="External"/><Relationship Id="rId88" Type="http://schemas.openxmlformats.org/officeDocument/2006/relationships/hyperlink" Target="https://intranet.bcm.edu/index.cfm?fuseaction=Policies.Display_Policy&amp;Policy_Number=28.1.16" TargetMode="External"/><Relationship Id="rId91" Type="http://schemas.openxmlformats.org/officeDocument/2006/relationships/hyperlink" Target="https://www.bcm.edu/education/schools/medical-school/md-program/student-handbook/academic-program/requirements-for-degree-doctor-of-medicine" TargetMode="External"/><Relationship Id="rId96" Type="http://schemas.openxmlformats.org/officeDocument/2006/relationships/hyperlink" Target="https://form.jotform.com/20225642868305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phyllis.mohrman@bcm.edu" TargetMode="External"/><Relationship Id="rId23" Type="http://schemas.openxmlformats.org/officeDocument/2006/relationships/image" Target="media/image5.jpeg"/><Relationship Id="rId28" Type="http://schemas.openxmlformats.org/officeDocument/2006/relationships/image" Target="cid:33ee42ce-9ab5-4b1d-b521-a37dde5fd7e9@namprd06.prod.outlook.com" TargetMode="External"/><Relationship Id="rId36" Type="http://schemas.openxmlformats.org/officeDocument/2006/relationships/image" Target="media/image14.tiff"/><Relationship Id="rId49" Type="http://schemas.openxmlformats.org/officeDocument/2006/relationships/hyperlink" Target="https://www.bcm.edu/education/academic-faculty-affairs/academic-policies/compact" TargetMode="External"/><Relationship Id="rId57" Type="http://schemas.openxmlformats.org/officeDocument/2006/relationships/hyperlink" Target="https://www.bcm.edu/education/schools/medical-school/md-program/student-handbook/academic-program/curriculum/examinations-and-grades" TargetMode="External"/><Relationship Id="rId10" Type="http://schemas.openxmlformats.org/officeDocument/2006/relationships/endnotes" Target="endnotes.xml"/><Relationship Id="rId31" Type="http://schemas.openxmlformats.org/officeDocument/2006/relationships/hyperlink" Target="mailto:wwmckinn@bcm.edu" TargetMode="External"/><Relationship Id="rId44" Type="http://schemas.openxmlformats.org/officeDocument/2006/relationships/hyperlink" Target="https://intranet.bcm.edu/index.cfm?fuseaction=Policies.Display_Policy&amp;Policy_Number=28.1.09" TargetMode="External"/><Relationship Id="rId52" Type="http://schemas.openxmlformats.org/officeDocument/2006/relationships/hyperlink" Target="https://intranet.bcm.edu/index.cfm?fuseaction=Policies.Display_Policy&amp;Policy_Number=28.1.03" TargetMode="External"/><Relationship Id="rId60" Type="http://schemas.openxmlformats.org/officeDocument/2006/relationships/hyperlink" Target="https://intranet.bcm.edu/index.cfm?fuseaction=Policies.Display_Policy&amp;Policy_Number=23.2.02" TargetMode="External"/><Relationship Id="rId65" Type="http://schemas.openxmlformats.org/officeDocument/2006/relationships/hyperlink" Target="https://intranet.bcm.edu/index.cfm?fuseaction=Policies.Display_Policy&amp;Policy_Number=23.1.12" TargetMode="External"/><Relationship Id="rId73" Type="http://schemas.openxmlformats.org/officeDocument/2006/relationships/hyperlink" Target="https://intranet.bcm.edu/index.cfm?fuseaction=Policies.Display_Policy&amp;Policy_Number=28.1.11" TargetMode="External"/><Relationship Id="rId78" Type="http://schemas.openxmlformats.org/officeDocument/2006/relationships/hyperlink" Target="https://intranet.bcm.edu/index.cfm?fuseaction=Policies.Display_Policy&amp;Policy_Number=23.2.01" TargetMode="External"/><Relationship Id="rId81" Type="http://schemas.openxmlformats.org/officeDocument/2006/relationships/hyperlink" Target="https://intranet.bcm.edu/index.cfm?fuseaction=Policies.Display_Policy&amp;Policy_Number=02.5.38" TargetMode="External"/><Relationship Id="rId86" Type="http://schemas.openxmlformats.org/officeDocument/2006/relationships/hyperlink" Target="https://intranet.bcm.edu/index.cfm?fuseaction=Policies.Display_Policy&amp;Policy_Number=23.1.07" TargetMode="External"/><Relationship Id="rId94" Type="http://schemas.openxmlformats.org/officeDocument/2006/relationships/hyperlink" Target="https://www.bcm.edu/education/schools/medical-school/student-affairs/student-handbook/policies-guidelines/attendance-and-participation" TargetMode="External"/><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ukhalid@bcm.edu" TargetMode="External"/><Relationship Id="rId39" Type="http://schemas.openxmlformats.org/officeDocument/2006/relationships/hyperlink" Target="https://intranet.bcm.edu/index.cfm?fuseaction=Policies.Policies&amp;area=28" TargetMode="External"/><Relationship Id="rId34" Type="http://schemas.openxmlformats.org/officeDocument/2006/relationships/image" Target="media/image12.tiff"/><Relationship Id="rId50" Type="http://schemas.openxmlformats.org/officeDocument/2006/relationships/hyperlink" Target="https://intranet.bcm.edu/index.cfm?fuseaction=Policies.Display_Policy&amp;Policy_Number=23.1.09" TargetMode="External"/><Relationship Id="rId55" Type="http://schemas.openxmlformats.org/officeDocument/2006/relationships/hyperlink" Target="https://www.bcm.edu/education/schools/medical-school/md-program/student-handbook/academic-program/curriculum/examinations-and-grades" TargetMode="External"/><Relationship Id="rId76" Type="http://schemas.openxmlformats.org/officeDocument/2006/relationships/hyperlink" Target="https://intranet.bcm.edu/index.cfm?fuseaction=Policies.Display_Policy&amp;Policy_Number=02.2.25" TargetMode="External"/><Relationship Id="rId97" Type="http://schemas.openxmlformats.org/officeDocument/2006/relationships/hyperlink" Target="https://www.bcm.edu/education/academic-faculty-affairs/center-professionalism/awards" TargetMode="External"/><Relationship Id="rId7" Type="http://schemas.openxmlformats.org/officeDocument/2006/relationships/settings" Target="settings.xml"/><Relationship Id="rId71" Type="http://schemas.openxmlformats.org/officeDocument/2006/relationships/hyperlink" Target="https://www.bcm.edu/education/schools/medical-school/md-program/student-handbook/health-wellness" TargetMode="External"/><Relationship Id="rId92" Type="http://schemas.openxmlformats.org/officeDocument/2006/relationships/hyperlink" Target="https://www.aamc.org/what-we-do/mission-areas/medical-education/cbme/core-epas"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6.jpeg"/><Relationship Id="rId40" Type="http://schemas.openxmlformats.org/officeDocument/2006/relationships/hyperlink" Target="https://intranet.bcm.edu/index.cfm?fuseaction=Policies.Policies&amp;area=23" TargetMode="External"/><Relationship Id="rId45" Type="http://schemas.openxmlformats.org/officeDocument/2006/relationships/hyperlink" Target="https://www.bcm.edu/education/schools/medical-school/md-program/student-handbook/academic-program/attendance-and-absences" TargetMode="External"/><Relationship Id="rId66" Type="http://schemas.openxmlformats.org/officeDocument/2006/relationships/hyperlink" Target="https://intranet.bcm.edu/index.cfm?fuseaction=Policies.Display_Policy&amp;Policy_Number=28.1.17" TargetMode="External"/><Relationship Id="rId87" Type="http://schemas.openxmlformats.org/officeDocument/2006/relationships/hyperlink" Target="https://intranet.bcm.edu/index.cfm?fuseaction=Policies.Display_Policy&amp;Policy_Number=28.1.05" TargetMode="External"/><Relationship Id="rId61" Type="http://schemas.openxmlformats.org/officeDocument/2006/relationships/hyperlink" Target="https://www.bcm.edu/about-us/ombuds" TargetMode="External"/><Relationship Id="rId82" Type="http://schemas.openxmlformats.org/officeDocument/2006/relationships/hyperlink" Target="https://intranet.bcm.edu/index.cfm?fuseaction=Policies.Display_Policy&amp;Policy_Number=02.2.26" TargetMode="External"/><Relationship Id="rId19" Type="http://schemas.openxmlformats.org/officeDocument/2006/relationships/image" Target="media/image2.jpg"/><Relationship Id="rId14" Type="http://schemas.openxmlformats.org/officeDocument/2006/relationships/hyperlink" Target="mailto:jyhan@bcm.edu" TargetMode="External"/><Relationship Id="rId30" Type="http://schemas.openxmlformats.org/officeDocument/2006/relationships/image" Target="media/image10.png"/><Relationship Id="rId35" Type="http://schemas.openxmlformats.org/officeDocument/2006/relationships/image" Target="media/image13.tiff"/><Relationship Id="rId56" Type="http://schemas.openxmlformats.org/officeDocument/2006/relationships/hyperlink" Target="https://intranet.bcm.edu/index.cfm?fuseaction=Policies.Display_Policy&amp;Policy_Number=28.1.01" TargetMode="External"/><Relationship Id="rId77" Type="http://schemas.openxmlformats.org/officeDocument/2006/relationships/hyperlink" Target="https://www.bcm.edu/education/schools/medical-school/md-program/student-handbook/academic-program/attendance-and-absences/religious-holiday-and-activity-absence-policy" TargetMode="External"/><Relationship Id="rId100"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intranet.bcm.edu/index.cfm?fuseaction=Policies.Display_Policy&amp;Policy_Number=28.1.13" TargetMode="External"/><Relationship Id="rId72" Type="http://schemas.openxmlformats.org/officeDocument/2006/relationships/hyperlink" Target="https://intranet.bcm.edu/index.cfm?fuseaction=Policies.Display_Policy&amp;Policy_Number=28.1.02" TargetMode="External"/><Relationship Id="rId93" Type="http://schemas.openxmlformats.org/officeDocument/2006/relationships/hyperlink" Target="https://www.aamc.org/what-we-do/mission-areas/medical-education/curriculum-inventory/establish-your-ci/physician-competency-reference-set" TargetMode="External"/><Relationship Id="rId98" Type="http://schemas.openxmlformats.org/officeDocument/2006/relationships/header" Target="header2.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Times New Roman"/>
        <a:ea typeface="Times New Roman"/>
        <a:cs typeface="Times New Roman"/>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62D4CF8E1220940A7D91AE8D1912E64" ma:contentTypeVersion="12" ma:contentTypeDescription="Create a new document." ma:contentTypeScope="" ma:versionID="b37f2d3aea5166dbaeb90c7077bc86a0">
  <xsd:schema xmlns:xsd="http://www.w3.org/2001/XMLSchema" xmlns:xs="http://www.w3.org/2001/XMLSchema" xmlns:p="http://schemas.microsoft.com/office/2006/metadata/properties" xmlns:ns3="4698dbfb-39b9-4cc5-9e65-884862abdc2e" xmlns:ns4="5f9b6b23-ccb2-457b-8e95-b218520dfccb" targetNamespace="http://schemas.microsoft.com/office/2006/metadata/properties" ma:root="true" ma:fieldsID="fca4cc545148e93e86b73eee36936b47" ns3:_="" ns4:_="">
    <xsd:import namespace="4698dbfb-39b9-4cc5-9e65-884862abdc2e"/>
    <xsd:import namespace="5f9b6b23-ccb2-457b-8e95-b218520dfcc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98dbfb-39b9-4cc5-9e65-884862abdc2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9b6b23-ccb2-457b-8e95-b218520dfcc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7DDBF-5412-4388-BEC9-33C5291B4493}">
  <ds:schemaRefs>
    <ds:schemaRef ds:uri="http://schemas.microsoft.com/sharepoint/v3/contenttype/forms"/>
  </ds:schemaRefs>
</ds:datastoreItem>
</file>

<file path=customXml/itemProps2.xml><?xml version="1.0" encoding="utf-8"?>
<ds:datastoreItem xmlns:ds="http://schemas.openxmlformats.org/officeDocument/2006/customXml" ds:itemID="{8B02CD29-CB2C-4923-925C-9699B3B4CB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98dbfb-39b9-4cc5-9e65-884862abdc2e"/>
    <ds:schemaRef ds:uri="5f9b6b23-ccb2-457b-8e95-b218520dfc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92E051-E164-4FF7-BDDD-A437F3FFC4C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8DB809D-8DD0-42BD-8EC7-9D7EAD750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42</Pages>
  <Words>13197</Words>
  <Characters>75226</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Baylor College of Medicine</Company>
  <LinksUpToDate>false</LinksUpToDate>
  <CharactersWithSpaces>88247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 Ye Beverly</dc:creator>
  <cp:lastModifiedBy>Han, Jin Yong</cp:lastModifiedBy>
  <cp:revision>18</cp:revision>
  <cp:lastPrinted>2020-02-17T20:38:00Z</cp:lastPrinted>
  <dcterms:created xsi:type="dcterms:W3CDTF">2021-04-25T22:41:00Z</dcterms:created>
  <dcterms:modified xsi:type="dcterms:W3CDTF">2021-04-26T00:11:00Z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0x010100562D4CF8E1220940A7D91AE8D1912E64</vt:lpwstr>
  </property>
  <property fmtid="{D5CDD505-2E9C-101B-9397-08002B2CF9AE}" pid="3" name="_DocHome">
    <vt:i4>-1213868747</vt:i4>
  </property>
</Properties>
</file>