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FB30" w14:textId="013C7493" w:rsidR="00690F24" w:rsidRDefault="0068395B">
      <w:pPr>
        <w:pStyle w:val="BodyText"/>
        <w:ind w:left="5230"/>
        <w:rPr>
          <w:rFonts w:ascii="Times New Roman"/>
          <w:sz w:val="20"/>
        </w:rPr>
      </w:pPr>
      <w:bookmarkStart w:id="0" w:name="_Hlk112836356"/>
      <w:r>
        <w:rPr>
          <w:rFonts w:ascii="Times New Roman"/>
          <w:noProof/>
          <w:sz w:val="20"/>
        </w:rPr>
        <w:drawing>
          <wp:inline distT="0" distB="0" distL="0" distR="0" wp14:anchorId="28040789" wp14:editId="757B02E8">
            <wp:extent cx="707967" cy="71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967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30FB8" w14:textId="77777777" w:rsidR="00690F24" w:rsidRDefault="00690F24">
      <w:pPr>
        <w:pStyle w:val="BodyText"/>
        <w:spacing w:before="7"/>
        <w:rPr>
          <w:rFonts w:ascii="Times New Roman"/>
          <w:sz w:val="15"/>
        </w:rPr>
      </w:pPr>
    </w:p>
    <w:p w14:paraId="23FED0ED" w14:textId="6135AC5D" w:rsidR="00690F24" w:rsidRDefault="0068395B" w:rsidP="074BE8CA">
      <w:pPr>
        <w:spacing w:before="79" w:line="213" w:lineRule="auto"/>
        <w:ind w:left="3474" w:right="2923" w:firstLine="929"/>
        <w:rPr>
          <w:b/>
          <w:bCs/>
        </w:rPr>
      </w:pPr>
      <w:r w:rsidRPr="074BE8CA">
        <w:rPr>
          <w:b/>
          <w:bCs/>
        </w:rPr>
        <w:t>BCM Psychiatry Grand Rounds Menninger</w:t>
      </w:r>
      <w:r w:rsidRPr="074BE8CA">
        <w:rPr>
          <w:b/>
          <w:bCs/>
          <w:spacing w:val="-7"/>
        </w:rPr>
        <w:t xml:space="preserve"> </w:t>
      </w:r>
      <w:r w:rsidRPr="074BE8CA">
        <w:rPr>
          <w:b/>
          <w:bCs/>
        </w:rPr>
        <w:t>Department</w:t>
      </w:r>
      <w:r w:rsidRPr="074BE8CA">
        <w:rPr>
          <w:b/>
          <w:bCs/>
          <w:spacing w:val="-9"/>
        </w:rPr>
        <w:t xml:space="preserve"> </w:t>
      </w:r>
      <w:r w:rsidRPr="074BE8CA">
        <w:rPr>
          <w:b/>
          <w:bCs/>
        </w:rPr>
        <w:t>of</w:t>
      </w:r>
      <w:r w:rsidRPr="074BE8CA">
        <w:rPr>
          <w:b/>
          <w:bCs/>
          <w:spacing w:val="-9"/>
        </w:rPr>
        <w:t xml:space="preserve"> </w:t>
      </w:r>
      <w:r w:rsidRPr="074BE8CA">
        <w:rPr>
          <w:b/>
          <w:bCs/>
        </w:rPr>
        <w:t>Psychiatry</w:t>
      </w:r>
      <w:r w:rsidRPr="074BE8CA">
        <w:rPr>
          <w:b/>
          <w:bCs/>
          <w:spacing w:val="-7"/>
        </w:rPr>
        <w:t xml:space="preserve"> </w:t>
      </w:r>
      <w:r w:rsidR="4CDC5577" w:rsidRPr="074BE8CA">
        <w:rPr>
          <w:b/>
          <w:bCs/>
          <w:spacing w:val="-7"/>
        </w:rPr>
        <w:t>&amp; Behavioral Sciences</w:t>
      </w:r>
    </w:p>
    <w:p w14:paraId="01A1C7BA" w14:textId="77777777" w:rsidR="00690F24" w:rsidRDefault="0068395B">
      <w:pPr>
        <w:pStyle w:val="BodyText"/>
        <w:spacing w:line="250" w:lineRule="exact"/>
        <w:ind w:left="2720"/>
      </w:pPr>
      <w:r>
        <w:t>Co-provided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Baylor</w:t>
      </w:r>
      <w:r>
        <w:rPr>
          <w:spacing w:val="-5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Medicine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Menninger</w:t>
      </w:r>
      <w:r>
        <w:rPr>
          <w:spacing w:val="-2"/>
        </w:rPr>
        <w:t xml:space="preserve"> Clinic</w:t>
      </w:r>
    </w:p>
    <w:p w14:paraId="3677E3D1" w14:textId="77777777" w:rsidR="00690F24" w:rsidRDefault="00690F24">
      <w:pPr>
        <w:pStyle w:val="BodyText"/>
        <w:spacing w:before="9"/>
        <w:rPr>
          <w:sz w:val="17"/>
        </w:rPr>
      </w:pPr>
    </w:p>
    <w:p w14:paraId="306B9A13" w14:textId="7AB8E503" w:rsidR="00690F24" w:rsidRDefault="00A4031A" w:rsidP="0EB5C66B">
      <w:pPr>
        <w:spacing w:line="254" w:lineRule="exact"/>
        <w:ind w:left="2880" w:right="2780" w:firstLine="720"/>
        <w:rPr>
          <w:b/>
          <w:bCs/>
        </w:rPr>
      </w:pPr>
      <w:r>
        <w:rPr>
          <w:b/>
          <w:bCs/>
        </w:rPr>
        <w:t>January 24</w:t>
      </w:r>
      <w:r w:rsidR="0090404F">
        <w:rPr>
          <w:b/>
          <w:bCs/>
        </w:rPr>
        <w:t>, 2024,</w:t>
      </w:r>
      <w:r w:rsidR="0068395B" w:rsidRPr="0EB5C66B">
        <w:rPr>
          <w:b/>
          <w:bCs/>
          <w:spacing w:val="-1"/>
        </w:rPr>
        <w:t xml:space="preserve"> </w:t>
      </w:r>
      <w:r w:rsidR="0068395B" w:rsidRPr="0EB5C66B">
        <w:rPr>
          <w:b/>
          <w:bCs/>
        </w:rPr>
        <w:t>● 12:</w:t>
      </w:r>
      <w:r w:rsidR="228D1478" w:rsidRPr="0EB5C66B">
        <w:rPr>
          <w:b/>
          <w:bCs/>
        </w:rPr>
        <w:t>0</w:t>
      </w:r>
      <w:r w:rsidR="0068395B" w:rsidRPr="0EB5C66B">
        <w:rPr>
          <w:b/>
          <w:bCs/>
        </w:rPr>
        <w:t xml:space="preserve">0 </w:t>
      </w:r>
      <w:r w:rsidR="0068395B" w:rsidRPr="0EB5C66B">
        <w:rPr>
          <w:b/>
          <w:bCs/>
          <w:spacing w:val="-4"/>
        </w:rPr>
        <w:t>p.m.</w:t>
      </w:r>
      <w:r w:rsidR="182D3106" w:rsidRPr="0EB5C66B">
        <w:rPr>
          <w:b/>
          <w:bCs/>
          <w:spacing w:val="-4"/>
        </w:rPr>
        <w:t>-1:00 p.m.</w:t>
      </w:r>
    </w:p>
    <w:p w14:paraId="60C873B2" w14:textId="03D36937" w:rsidR="00690F24" w:rsidRPr="00FE1767" w:rsidRDefault="0068395B" w:rsidP="0EB5C66B">
      <w:pPr>
        <w:pStyle w:val="BodyText"/>
        <w:jc w:val="center"/>
        <w:rPr>
          <w:b/>
          <w:bCs/>
        </w:rPr>
      </w:pPr>
      <w:r w:rsidRPr="00FE1767">
        <w:rPr>
          <w:b/>
          <w:bCs/>
        </w:rPr>
        <w:t>Zoom</w:t>
      </w:r>
      <w:r w:rsidRPr="00FE1767">
        <w:rPr>
          <w:b/>
          <w:bCs/>
          <w:spacing w:val="-2"/>
        </w:rPr>
        <w:t xml:space="preserve"> </w:t>
      </w:r>
      <w:r w:rsidRPr="00FE1767">
        <w:rPr>
          <w:b/>
          <w:bCs/>
        </w:rPr>
        <w:t>/ Meeting</w:t>
      </w:r>
      <w:r w:rsidRPr="00FE1767">
        <w:rPr>
          <w:b/>
          <w:bCs/>
          <w:spacing w:val="-3"/>
        </w:rPr>
        <w:t xml:space="preserve"> </w:t>
      </w:r>
      <w:r w:rsidRPr="00FE1767">
        <w:rPr>
          <w:b/>
          <w:bCs/>
        </w:rPr>
        <w:t>ID:</w:t>
      </w:r>
      <w:r w:rsidRPr="00FE1767">
        <w:rPr>
          <w:b/>
          <w:bCs/>
          <w:spacing w:val="-2"/>
        </w:rPr>
        <w:t xml:space="preserve"> </w:t>
      </w:r>
      <w:r w:rsidR="0BEF4DDE" w:rsidRPr="00FE1767">
        <w:rPr>
          <w:b/>
          <w:bCs/>
          <w:spacing w:val="-2"/>
        </w:rPr>
        <w:t>960 6814 1490</w:t>
      </w:r>
      <w:r w:rsidRPr="00FE1767">
        <w:rPr>
          <w:b/>
          <w:bCs/>
        </w:rPr>
        <w:t xml:space="preserve"> /</w:t>
      </w:r>
      <w:r w:rsidRPr="00FE1767">
        <w:rPr>
          <w:b/>
          <w:bCs/>
          <w:spacing w:val="-2"/>
        </w:rPr>
        <w:t xml:space="preserve"> Password:</w:t>
      </w:r>
      <w:r w:rsidR="00FE1767" w:rsidRPr="00FE1767">
        <w:rPr>
          <w:b/>
          <w:bCs/>
          <w:spacing w:val="-2"/>
        </w:rPr>
        <w:t xml:space="preserve"> </w:t>
      </w:r>
      <w:r w:rsidR="5EF8C5D0" w:rsidRPr="00FE1767">
        <w:rPr>
          <w:b/>
          <w:bCs/>
          <w:spacing w:val="-2"/>
        </w:rPr>
        <w:t>606550</w:t>
      </w:r>
    </w:p>
    <w:p w14:paraId="2A39319E" w14:textId="2451ACC4" w:rsidR="00690F24" w:rsidRPr="00FE1767" w:rsidRDefault="5EF8C5D0" w:rsidP="0EB5C66B">
      <w:pPr>
        <w:pStyle w:val="BodyText"/>
        <w:jc w:val="center"/>
        <w:rPr>
          <w:b/>
          <w:bCs/>
        </w:rPr>
      </w:pPr>
      <w:r w:rsidRPr="0EB5C66B">
        <w:rPr>
          <w:b/>
          <w:bCs/>
        </w:rPr>
        <w:t>Or</w:t>
      </w:r>
    </w:p>
    <w:p w14:paraId="2DFA26B5" w14:textId="6A06A085" w:rsidR="00690F24" w:rsidRPr="00FE1767" w:rsidRDefault="5EF8C5D0" w:rsidP="00FE1767">
      <w:pPr>
        <w:pStyle w:val="BodyText"/>
        <w:jc w:val="center"/>
        <w:rPr>
          <w:b/>
          <w:bCs/>
        </w:rPr>
      </w:pPr>
      <w:r w:rsidRPr="2F737C77">
        <w:rPr>
          <w:b/>
          <w:bCs/>
        </w:rPr>
        <w:t>McNair Campus,</w:t>
      </w:r>
      <w:r w:rsidR="779461C4" w:rsidRPr="2F737C77">
        <w:rPr>
          <w:b/>
          <w:bCs/>
        </w:rPr>
        <w:t xml:space="preserve"> Conference</w:t>
      </w:r>
      <w:r w:rsidRPr="2F737C77">
        <w:rPr>
          <w:b/>
          <w:bCs/>
        </w:rPr>
        <w:t xml:space="preserve"> Room A</w:t>
      </w:r>
    </w:p>
    <w:p w14:paraId="44CDAEB5" w14:textId="77777777" w:rsidR="00CC2EBA" w:rsidRDefault="00847C52" w:rsidP="00CC2EBA">
      <w:pPr>
        <w:pStyle w:val="BodyText"/>
        <w:spacing w:before="9"/>
        <w:jc w:val="both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F41CE8" wp14:editId="23ED3E2A">
                <wp:simplePos x="0" y="0"/>
                <wp:positionH relativeFrom="page">
                  <wp:posOffset>318628</wp:posOffset>
                </wp:positionH>
                <wp:positionV relativeFrom="paragraph">
                  <wp:posOffset>96520</wp:posOffset>
                </wp:positionV>
                <wp:extent cx="6896100" cy="1841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F170F" id="Rectangle 6" o:spid="_x0000_s1026" style="position:absolute;margin-left:25.1pt;margin-top:7.6pt;width:543pt;height:1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</w:p>
    <w:p w14:paraId="6660B8B7" w14:textId="77777777" w:rsidR="00121E0F" w:rsidRDefault="00121E0F" w:rsidP="0EB5C66B">
      <w:pPr>
        <w:pStyle w:val="BodyText"/>
        <w:spacing w:before="9"/>
        <w:ind w:firstLine="720"/>
        <w:jc w:val="both"/>
        <w:rPr>
          <w:b/>
          <w:bCs/>
          <w:u w:val="single"/>
        </w:rPr>
      </w:pPr>
    </w:p>
    <w:p w14:paraId="62088477" w14:textId="03A5C55D" w:rsidR="000929B2" w:rsidRDefault="00A4031A" w:rsidP="000929B2">
      <w:pPr>
        <w:pStyle w:val="BodyText"/>
        <w:spacing w:before="9"/>
        <w:ind w:left="3405" w:hanging="2685"/>
        <w:jc w:val="both"/>
        <w:rPr>
          <w:rStyle w:val="eop"/>
          <w:color w:val="000000"/>
          <w:sz w:val="20"/>
          <w:szCs w:val="20"/>
          <w:shd w:val="clear" w:color="auto" w:fill="FFFFFF"/>
        </w:rPr>
      </w:pPr>
      <w:r>
        <w:rPr>
          <w:b/>
          <w:bCs/>
          <w:u w:val="single"/>
        </w:rPr>
        <w:t>January</w:t>
      </w:r>
      <w:r w:rsidR="00246BE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3</w:t>
      </w:r>
      <w:r w:rsidR="0068395B" w:rsidRPr="0EB5C66B">
        <w:rPr>
          <w:b/>
          <w:bCs/>
          <w:u w:val="single"/>
        </w:rPr>
        <w:t>,</w:t>
      </w:r>
      <w:r w:rsidR="0068395B" w:rsidRPr="0EB5C66B">
        <w:rPr>
          <w:b/>
          <w:bCs/>
          <w:spacing w:val="-2"/>
          <w:u w:val="single"/>
        </w:rPr>
        <w:t xml:space="preserve"> </w:t>
      </w:r>
      <w:proofErr w:type="gramStart"/>
      <w:r w:rsidR="0068395B" w:rsidRPr="0EB5C66B">
        <w:rPr>
          <w:b/>
          <w:bCs/>
          <w:spacing w:val="-4"/>
          <w:u w:val="single"/>
        </w:rPr>
        <w:t>202</w:t>
      </w:r>
      <w:r>
        <w:rPr>
          <w:b/>
          <w:bCs/>
          <w:spacing w:val="-4"/>
          <w:u w:val="single"/>
        </w:rPr>
        <w:t>4</w:t>
      </w:r>
      <w:proofErr w:type="gramEnd"/>
      <w:r w:rsidR="0068395B">
        <w:rPr>
          <w:b/>
        </w:rPr>
        <w:tab/>
      </w:r>
      <w:r>
        <w:rPr>
          <w:rStyle w:val="normaltextrun"/>
          <w:b/>
          <w:bCs/>
          <w:color w:val="000000"/>
          <w:shd w:val="clear" w:color="auto" w:fill="FFFFFF"/>
        </w:rPr>
        <w:t>No Grand Rounds</w:t>
      </w:r>
      <w:r w:rsidR="000929B2">
        <w:rPr>
          <w:rStyle w:val="eop"/>
          <w:color w:val="000000"/>
          <w:sz w:val="20"/>
          <w:szCs w:val="20"/>
          <w:shd w:val="clear" w:color="auto" w:fill="FFFFFF"/>
        </w:rPr>
        <w:t> </w:t>
      </w:r>
    </w:p>
    <w:p w14:paraId="5EA3702D" w14:textId="77777777" w:rsidR="000929B2" w:rsidRPr="000929B2" w:rsidRDefault="000929B2" w:rsidP="000929B2">
      <w:pPr>
        <w:pStyle w:val="BodyText"/>
        <w:spacing w:before="9"/>
        <w:ind w:left="3405" w:hanging="2685"/>
        <w:jc w:val="both"/>
        <w:rPr>
          <w:b/>
          <w:bCs/>
          <w:color w:val="000000"/>
          <w:bdr w:val="none" w:sz="0" w:space="0" w:color="auto" w:frame="1"/>
        </w:rPr>
      </w:pPr>
    </w:p>
    <w:p w14:paraId="3C335962" w14:textId="099132D7" w:rsidR="000D06E2" w:rsidRPr="000D06E2" w:rsidRDefault="00E55015" w:rsidP="00A4031A">
      <w:pPr>
        <w:spacing w:before="91" w:line="255" w:lineRule="exact"/>
        <w:ind w:left="3258"/>
      </w:pPr>
      <w:r>
        <w:rPr>
          <w:b/>
        </w:rPr>
        <w:t xml:space="preserve">   </w:t>
      </w:r>
    </w:p>
    <w:p w14:paraId="34FB3CCB" w14:textId="77777777" w:rsidR="00121E0F" w:rsidRDefault="00121E0F" w:rsidP="00121E0F">
      <w:pPr>
        <w:rPr>
          <w:color w:val="000000" w:themeColor="text1"/>
        </w:rPr>
      </w:pPr>
    </w:p>
    <w:p w14:paraId="6710AF52" w14:textId="450416EF" w:rsidR="00690F24" w:rsidRPr="00121E0F" w:rsidRDefault="00A844AD" w:rsidP="00121E0F">
      <w:pPr>
        <w:rPr>
          <w:b/>
          <w:spacing w:val="-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6B91F97" wp14:editId="76FDB66C">
                <wp:simplePos x="0" y="0"/>
                <wp:positionH relativeFrom="page">
                  <wp:posOffset>254000</wp:posOffset>
                </wp:positionH>
                <wp:positionV relativeFrom="paragraph">
                  <wp:posOffset>635</wp:posOffset>
                </wp:positionV>
                <wp:extent cx="6896100" cy="184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992FD" id="Rectangle 2" o:spid="_x0000_s1026" style="position:absolute;margin-left:20pt;margin-top:.05pt;width:543pt;height:1.4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" fillcolor="black" stroked="f">
                <w10:wrap anchorx="page"/>
              </v:rect>
            </w:pict>
          </mc:Fallback>
        </mc:AlternateContent>
      </w:r>
      <w:r w:rsidR="00121E0F">
        <w:rPr>
          <w:color w:val="000000" w:themeColor="text1"/>
        </w:rPr>
        <w:t xml:space="preserve">                                           </w:t>
      </w:r>
    </w:p>
    <w:p w14:paraId="2E433969" w14:textId="453D2758" w:rsidR="003E4701" w:rsidRPr="00D12C3C" w:rsidRDefault="003E4701" w:rsidP="003E4701">
      <w:pPr>
        <w:jc w:val="center"/>
        <w:rPr>
          <w:b/>
          <w:bCs/>
          <w:u w:val="single"/>
        </w:rPr>
      </w:pPr>
    </w:p>
    <w:p w14:paraId="5A90D7B5" w14:textId="77777777" w:rsidR="00121E0F" w:rsidRDefault="00121E0F" w:rsidP="00A844AD">
      <w:pPr>
        <w:ind w:firstLine="720"/>
        <w:rPr>
          <w:b/>
          <w:spacing w:val="-2"/>
        </w:rPr>
      </w:pPr>
    </w:p>
    <w:p w14:paraId="5D886091" w14:textId="60420FB7" w:rsidR="00121E0F" w:rsidRDefault="00A4031A" w:rsidP="003E4701">
      <w:pPr>
        <w:ind w:left="3405" w:hanging="2685"/>
        <w:jc w:val="both"/>
        <w:rPr>
          <w:b/>
          <w:position w:val="2"/>
        </w:rPr>
      </w:pPr>
      <w:r>
        <w:rPr>
          <w:b/>
          <w:position w:val="2"/>
          <w:u w:val="single"/>
        </w:rPr>
        <w:t>January</w:t>
      </w:r>
      <w:r w:rsidR="00AC1C66">
        <w:rPr>
          <w:b/>
          <w:position w:val="2"/>
          <w:u w:val="single"/>
        </w:rPr>
        <w:t xml:space="preserve"> </w:t>
      </w:r>
      <w:r w:rsidR="003E4701">
        <w:rPr>
          <w:b/>
          <w:position w:val="2"/>
          <w:u w:val="single"/>
        </w:rPr>
        <w:t>1</w:t>
      </w:r>
      <w:r>
        <w:rPr>
          <w:b/>
          <w:position w:val="2"/>
          <w:u w:val="single"/>
        </w:rPr>
        <w:t>0</w:t>
      </w:r>
      <w:r w:rsidR="00121E0F">
        <w:rPr>
          <w:b/>
          <w:position w:val="2"/>
          <w:u w:val="single"/>
        </w:rPr>
        <w:t>,</w:t>
      </w:r>
      <w:r w:rsidR="00121E0F">
        <w:rPr>
          <w:b/>
          <w:spacing w:val="-2"/>
          <w:position w:val="2"/>
          <w:u w:val="single"/>
        </w:rPr>
        <w:t xml:space="preserve"> </w:t>
      </w:r>
      <w:proofErr w:type="gramStart"/>
      <w:r w:rsidR="00121E0F">
        <w:rPr>
          <w:b/>
          <w:spacing w:val="-4"/>
          <w:position w:val="2"/>
          <w:u w:val="single"/>
        </w:rPr>
        <w:t>202</w:t>
      </w:r>
      <w:r>
        <w:rPr>
          <w:b/>
          <w:spacing w:val="-4"/>
          <w:position w:val="2"/>
          <w:u w:val="single"/>
        </w:rPr>
        <w:t>4</w:t>
      </w:r>
      <w:proofErr w:type="gramEnd"/>
      <w:r w:rsidR="00121E0F">
        <w:rPr>
          <w:b/>
          <w:position w:val="2"/>
        </w:rPr>
        <w:tab/>
      </w:r>
      <w:r w:rsidR="00F43222">
        <w:rPr>
          <w:b/>
          <w:position w:val="2"/>
        </w:rPr>
        <w:t>No Grand Rounds</w:t>
      </w:r>
    </w:p>
    <w:p w14:paraId="4A6E1432" w14:textId="77777777" w:rsidR="00324B7F" w:rsidRDefault="00324B7F" w:rsidP="003E4701">
      <w:pPr>
        <w:ind w:left="3405" w:hanging="2685"/>
        <w:jc w:val="both"/>
        <w:rPr>
          <w:rStyle w:val="eop"/>
          <w:color w:val="000000"/>
          <w:sz w:val="20"/>
          <w:szCs w:val="20"/>
          <w:shd w:val="clear" w:color="auto" w:fill="FFFFFF"/>
        </w:rPr>
      </w:pPr>
    </w:p>
    <w:p w14:paraId="25E81B94" w14:textId="03D4BAAF" w:rsidR="00324B7F" w:rsidRDefault="00324B7F" w:rsidP="00A4031A">
      <w:pPr>
        <w:ind w:left="3405" w:hanging="2685"/>
        <w:jc w:val="both"/>
      </w:pPr>
      <w:r>
        <w:rPr>
          <w:rStyle w:val="eop"/>
          <w:color w:val="000000"/>
          <w:sz w:val="20"/>
          <w:szCs w:val="20"/>
          <w:shd w:val="clear" w:color="auto" w:fill="FFFFFF"/>
        </w:rPr>
        <w:tab/>
      </w:r>
    </w:p>
    <w:p w14:paraId="49CA1232" w14:textId="77777777" w:rsidR="0030203C" w:rsidRPr="00A844AD" w:rsidRDefault="0030203C" w:rsidP="006B40D0">
      <w:pPr>
        <w:pBdr>
          <w:bottom w:val="single" w:sz="12" w:space="1" w:color="auto"/>
        </w:pBdr>
        <w:tabs>
          <w:tab w:val="left" w:pos="1021"/>
          <w:tab w:val="left" w:pos="1022"/>
        </w:tabs>
        <w:spacing w:before="12"/>
        <w:jc w:val="both"/>
      </w:pPr>
    </w:p>
    <w:p w14:paraId="48C8F9EF" w14:textId="3C22DD6F" w:rsidR="00804F2F" w:rsidRDefault="00A4031A" w:rsidP="00804F2F">
      <w:pPr>
        <w:tabs>
          <w:tab w:val="left" w:pos="1021"/>
          <w:tab w:val="left" w:pos="1022"/>
        </w:tabs>
        <w:ind w:left="2880" w:hanging="2218"/>
        <w:jc w:val="center"/>
        <w:rPr>
          <w:b/>
          <w:bCs/>
          <w:u w:val="single"/>
        </w:rPr>
      </w:pPr>
      <w:r>
        <w:rPr>
          <w:b/>
          <w:bCs/>
          <w:u w:val="single"/>
        </w:rPr>
        <w:t>Zoom Only</w:t>
      </w:r>
    </w:p>
    <w:p w14:paraId="55105CD5" w14:textId="17491E85" w:rsidR="00EC64B9" w:rsidRPr="00D12C3C" w:rsidRDefault="00EC64B9" w:rsidP="00D12C3C">
      <w:pPr>
        <w:jc w:val="center"/>
        <w:rPr>
          <w:b/>
          <w:bCs/>
          <w:u w:val="single"/>
        </w:rPr>
      </w:pPr>
    </w:p>
    <w:p w14:paraId="7E8A7395" w14:textId="77777777" w:rsidR="00EC64B9" w:rsidRDefault="00EC64B9" w:rsidP="00EC64B9">
      <w:pPr>
        <w:tabs>
          <w:tab w:val="left" w:pos="1021"/>
          <w:tab w:val="left" w:pos="1022"/>
        </w:tabs>
        <w:spacing w:before="12"/>
        <w:ind w:left="659"/>
        <w:jc w:val="both"/>
        <w:rPr>
          <w:b/>
          <w:bCs/>
        </w:rPr>
      </w:pPr>
    </w:p>
    <w:p w14:paraId="3966F6BE" w14:textId="4901923C" w:rsidR="003E4701" w:rsidRDefault="00EC64B9" w:rsidP="0016628D">
      <w:pPr>
        <w:tabs>
          <w:tab w:val="left" w:pos="1021"/>
          <w:tab w:val="left" w:pos="1022"/>
        </w:tabs>
        <w:spacing w:before="12"/>
        <w:jc w:val="both"/>
        <w:rPr>
          <w:rStyle w:val="normaltextrun"/>
          <w:b/>
          <w:bCs/>
          <w:color w:val="000000"/>
          <w:bdr w:val="none" w:sz="0" w:space="0" w:color="auto" w:frame="1"/>
        </w:rPr>
      </w:pPr>
      <w:r>
        <w:rPr>
          <w:b/>
          <w:bCs/>
        </w:rPr>
        <w:t xml:space="preserve">             </w:t>
      </w:r>
      <w:r w:rsidR="00A4031A">
        <w:rPr>
          <w:b/>
          <w:bCs/>
          <w:u w:val="single"/>
        </w:rPr>
        <w:t>January</w:t>
      </w:r>
      <w:r w:rsidRPr="00271686">
        <w:rPr>
          <w:b/>
          <w:bCs/>
          <w:u w:val="single"/>
        </w:rPr>
        <w:t xml:space="preserve"> </w:t>
      </w:r>
      <w:r w:rsidR="00A4031A">
        <w:rPr>
          <w:b/>
          <w:bCs/>
          <w:u w:val="single"/>
        </w:rPr>
        <w:t>17</w:t>
      </w:r>
      <w:r w:rsidRPr="00271686">
        <w:rPr>
          <w:b/>
          <w:bCs/>
          <w:u w:val="single"/>
        </w:rPr>
        <w:t xml:space="preserve">, </w:t>
      </w:r>
      <w:proofErr w:type="gramStart"/>
      <w:r w:rsidRPr="00271686">
        <w:rPr>
          <w:b/>
          <w:bCs/>
          <w:u w:val="single"/>
        </w:rPr>
        <w:t>202</w:t>
      </w:r>
      <w:r w:rsidR="00A4031A">
        <w:rPr>
          <w:b/>
          <w:bCs/>
          <w:u w:val="single"/>
        </w:rPr>
        <w:t>4</w:t>
      </w:r>
      <w:proofErr w:type="gramEnd"/>
      <w:r>
        <w:rPr>
          <w:b/>
          <w:bCs/>
        </w:rPr>
        <w:t xml:space="preserve">         </w:t>
      </w:r>
      <w:r w:rsidR="00D12C3C">
        <w:rPr>
          <w:b/>
          <w:bCs/>
        </w:rPr>
        <w:t xml:space="preserve">          </w:t>
      </w:r>
      <w:r w:rsidR="006B40D0">
        <w:rPr>
          <w:b/>
          <w:bCs/>
        </w:rPr>
        <w:t xml:space="preserve"> </w:t>
      </w:r>
      <w:r w:rsidR="00A4031A">
        <w:rPr>
          <w:b/>
          <w:bCs/>
        </w:rPr>
        <w:t xml:space="preserve">       </w:t>
      </w:r>
      <w:r w:rsidR="00A4031A" w:rsidRPr="00A4031A">
        <w:rPr>
          <w:rStyle w:val="normaltextrun"/>
          <w:b/>
          <w:bCs/>
          <w:color w:val="000000"/>
          <w:bdr w:val="none" w:sz="0" w:space="0" w:color="auto" w:frame="1"/>
        </w:rPr>
        <w:t>Implementing Measurement-Based Psychiatric Care at The Menninger Clinic</w:t>
      </w:r>
    </w:p>
    <w:p w14:paraId="75C57FE7" w14:textId="77777777" w:rsidR="00A4031A" w:rsidRDefault="00A4031A" w:rsidP="0016628D">
      <w:pPr>
        <w:tabs>
          <w:tab w:val="left" w:pos="1021"/>
          <w:tab w:val="left" w:pos="1022"/>
        </w:tabs>
        <w:spacing w:before="12"/>
        <w:jc w:val="both"/>
        <w:rPr>
          <w:rStyle w:val="normaltextrun"/>
          <w:b/>
          <w:bCs/>
          <w:color w:val="000000"/>
          <w:bdr w:val="none" w:sz="0" w:space="0" w:color="auto" w:frame="1"/>
        </w:rPr>
      </w:pPr>
    </w:p>
    <w:p w14:paraId="63BEE0CA" w14:textId="69865077" w:rsidR="00A4031A" w:rsidRDefault="00A4031A" w:rsidP="00A4031A">
      <w:pPr>
        <w:tabs>
          <w:tab w:val="left" w:pos="1021"/>
          <w:tab w:val="left" w:pos="1022"/>
        </w:tabs>
        <w:ind w:left="2880" w:hanging="2218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Michelle Patriquin, PhD</w:t>
      </w:r>
    </w:p>
    <w:p w14:paraId="2CC28837" w14:textId="77777777" w:rsidR="00A4031A" w:rsidRPr="00784472" w:rsidRDefault="00A4031A" w:rsidP="00A4031A">
      <w:pPr>
        <w:tabs>
          <w:tab w:val="left" w:pos="1021"/>
          <w:tab w:val="left" w:pos="1022"/>
        </w:tabs>
        <w:ind w:left="2880" w:hanging="2218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 w:rsidRPr="00176643">
        <w:t>Associate</w:t>
      </w:r>
      <w:r>
        <w:rPr>
          <w:b/>
          <w:bCs/>
        </w:rPr>
        <w:t xml:space="preserve"> </w:t>
      </w:r>
      <w:r w:rsidRPr="00784472">
        <w:t xml:space="preserve">Professor </w:t>
      </w:r>
    </w:p>
    <w:p w14:paraId="3DF06FDC" w14:textId="348234FB" w:rsidR="00A4031A" w:rsidRDefault="00A4031A" w:rsidP="00A4031A">
      <w:pPr>
        <w:tabs>
          <w:tab w:val="left" w:pos="1021"/>
          <w:tab w:val="left" w:pos="1022"/>
        </w:tabs>
        <w:ind w:left="2880" w:hanging="2218"/>
        <w:jc w:val="both"/>
      </w:pPr>
      <w:r w:rsidRPr="00784472">
        <w:tab/>
      </w:r>
      <w:r w:rsidRPr="00784472">
        <w:tab/>
      </w:r>
      <w:r w:rsidRPr="00784472">
        <w:tab/>
      </w:r>
      <w:r>
        <w:t xml:space="preserve">             Menninger Department of Psychiatry &amp; Behavioral Sciences</w:t>
      </w:r>
    </w:p>
    <w:p w14:paraId="4C002882" w14:textId="53843CD9" w:rsidR="00A4031A" w:rsidRDefault="00A4031A" w:rsidP="00A4031A">
      <w:pPr>
        <w:tabs>
          <w:tab w:val="left" w:pos="1021"/>
          <w:tab w:val="left" w:pos="1022"/>
        </w:tabs>
        <w:ind w:left="2880" w:hanging="2218"/>
        <w:jc w:val="both"/>
        <w:rPr>
          <w:lang w:val="es-ES"/>
        </w:rPr>
      </w:pPr>
      <w:r>
        <w:tab/>
      </w:r>
      <w:r>
        <w:tab/>
      </w:r>
      <w:r>
        <w:tab/>
      </w:r>
      <w:r w:rsidRPr="001C3A23">
        <w:rPr>
          <w:lang w:val="es-ES"/>
        </w:rPr>
        <w:t xml:space="preserve">             </w:t>
      </w:r>
      <w:r>
        <w:rPr>
          <w:lang w:val="es-ES"/>
        </w:rPr>
        <w:t xml:space="preserve">Baylor </w:t>
      </w:r>
      <w:proofErr w:type="spellStart"/>
      <w:r>
        <w:rPr>
          <w:lang w:val="es-ES"/>
        </w:rPr>
        <w:t>College</w:t>
      </w:r>
      <w:proofErr w:type="spellEnd"/>
      <w:r>
        <w:rPr>
          <w:lang w:val="es-ES"/>
        </w:rPr>
        <w:t xml:space="preserve"> of Medicine</w:t>
      </w:r>
    </w:p>
    <w:p w14:paraId="2C2DEBBF" w14:textId="77777777" w:rsidR="00A4031A" w:rsidRDefault="00A4031A" w:rsidP="00A4031A">
      <w:pPr>
        <w:tabs>
          <w:tab w:val="left" w:pos="1021"/>
          <w:tab w:val="left" w:pos="1022"/>
        </w:tabs>
        <w:ind w:left="2880" w:hanging="2218"/>
        <w:jc w:val="both"/>
        <w:rPr>
          <w:lang w:val="es-ES"/>
        </w:rPr>
      </w:pPr>
    </w:p>
    <w:p w14:paraId="40C5C6B3" w14:textId="751BC0D2" w:rsidR="00A4031A" w:rsidRDefault="00A4031A" w:rsidP="00A4031A">
      <w:pPr>
        <w:tabs>
          <w:tab w:val="left" w:pos="1021"/>
          <w:tab w:val="left" w:pos="1022"/>
        </w:tabs>
        <w:ind w:left="2880" w:hanging="2218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Jon Allen, PhD</w:t>
      </w:r>
    </w:p>
    <w:p w14:paraId="7E648ECD" w14:textId="54592DB3" w:rsidR="00A4031A" w:rsidRPr="00784472" w:rsidRDefault="00A4031A" w:rsidP="00A4031A">
      <w:pPr>
        <w:tabs>
          <w:tab w:val="left" w:pos="1021"/>
          <w:tab w:val="left" w:pos="1022"/>
        </w:tabs>
        <w:ind w:left="2880" w:hanging="2218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t>Clinical</w:t>
      </w:r>
      <w:r>
        <w:rPr>
          <w:b/>
          <w:bCs/>
        </w:rPr>
        <w:t xml:space="preserve"> </w:t>
      </w:r>
      <w:r w:rsidRPr="00784472">
        <w:t xml:space="preserve">Professor </w:t>
      </w:r>
      <w:r>
        <w:t>of Psychiatry</w:t>
      </w:r>
    </w:p>
    <w:p w14:paraId="72C73D24" w14:textId="77777777" w:rsidR="00A4031A" w:rsidRDefault="00A4031A" w:rsidP="00A4031A">
      <w:pPr>
        <w:tabs>
          <w:tab w:val="left" w:pos="1021"/>
          <w:tab w:val="left" w:pos="1022"/>
        </w:tabs>
        <w:ind w:left="2880" w:hanging="2218"/>
        <w:jc w:val="both"/>
      </w:pPr>
      <w:r w:rsidRPr="00784472">
        <w:tab/>
      </w:r>
      <w:r w:rsidRPr="00784472">
        <w:tab/>
      </w:r>
      <w:r w:rsidRPr="00784472">
        <w:tab/>
      </w:r>
      <w:r>
        <w:t xml:space="preserve">             Menninger Department of Psychiatry &amp; Behavioral Sciences</w:t>
      </w:r>
    </w:p>
    <w:p w14:paraId="608172DB" w14:textId="77777777" w:rsidR="00A4031A" w:rsidRDefault="00A4031A" w:rsidP="00A4031A">
      <w:pPr>
        <w:tabs>
          <w:tab w:val="left" w:pos="1021"/>
          <w:tab w:val="left" w:pos="1022"/>
        </w:tabs>
        <w:ind w:left="2880" w:hanging="2218"/>
        <w:jc w:val="both"/>
        <w:rPr>
          <w:lang w:val="es-ES"/>
        </w:rPr>
      </w:pPr>
      <w:r>
        <w:tab/>
      </w:r>
      <w:r>
        <w:tab/>
      </w:r>
      <w:r>
        <w:tab/>
      </w:r>
      <w:r w:rsidRPr="001C3A23">
        <w:rPr>
          <w:lang w:val="es-ES"/>
        </w:rPr>
        <w:t xml:space="preserve">             </w:t>
      </w:r>
      <w:r>
        <w:rPr>
          <w:lang w:val="es-ES"/>
        </w:rPr>
        <w:t xml:space="preserve">Baylor </w:t>
      </w:r>
      <w:proofErr w:type="spellStart"/>
      <w:r>
        <w:rPr>
          <w:lang w:val="es-ES"/>
        </w:rPr>
        <w:t>College</w:t>
      </w:r>
      <w:proofErr w:type="spellEnd"/>
      <w:r>
        <w:rPr>
          <w:lang w:val="es-ES"/>
        </w:rPr>
        <w:t xml:space="preserve"> of Medicine</w:t>
      </w:r>
    </w:p>
    <w:p w14:paraId="57B7BFB1" w14:textId="77777777" w:rsidR="00A4031A" w:rsidRPr="001C3A23" w:rsidRDefault="00A4031A" w:rsidP="00A4031A">
      <w:pPr>
        <w:tabs>
          <w:tab w:val="left" w:pos="1021"/>
          <w:tab w:val="left" w:pos="1022"/>
        </w:tabs>
        <w:ind w:left="2880" w:hanging="2218"/>
        <w:jc w:val="both"/>
        <w:rPr>
          <w:lang w:val="es-ES"/>
        </w:rPr>
      </w:pPr>
    </w:p>
    <w:p w14:paraId="11BEEA8D" w14:textId="77777777" w:rsidR="00A4031A" w:rsidRPr="002F7E54" w:rsidRDefault="00A4031A" w:rsidP="00A4031A">
      <w:pPr>
        <w:pStyle w:val="BodyText"/>
        <w:ind w:firstLine="496"/>
      </w:pPr>
      <w:r w:rsidRPr="002F7E54">
        <w:t>Objectives:</w:t>
      </w:r>
      <w:r w:rsidRPr="002F7E54">
        <w:rPr>
          <w:spacing w:val="-4"/>
        </w:rPr>
        <w:t xml:space="preserve"> </w:t>
      </w:r>
      <w:r w:rsidRPr="002F7E54">
        <w:t>At</w:t>
      </w:r>
      <w:r w:rsidRPr="002F7E54">
        <w:rPr>
          <w:spacing w:val="-6"/>
        </w:rPr>
        <w:t xml:space="preserve"> </w:t>
      </w:r>
      <w:r w:rsidRPr="002F7E54">
        <w:t>the</w:t>
      </w:r>
      <w:r w:rsidRPr="002F7E54">
        <w:rPr>
          <w:spacing w:val="-5"/>
        </w:rPr>
        <w:t xml:space="preserve"> </w:t>
      </w:r>
      <w:r w:rsidRPr="002F7E54">
        <w:t>conclusion</w:t>
      </w:r>
      <w:r w:rsidRPr="002F7E54">
        <w:rPr>
          <w:spacing w:val="-5"/>
        </w:rPr>
        <w:t xml:space="preserve"> </w:t>
      </w:r>
      <w:r w:rsidRPr="002F7E54">
        <w:t>of</w:t>
      </w:r>
      <w:r w:rsidRPr="002F7E54">
        <w:rPr>
          <w:spacing w:val="-6"/>
        </w:rPr>
        <w:t xml:space="preserve"> </w:t>
      </w:r>
      <w:r w:rsidRPr="002F7E54">
        <w:t>this</w:t>
      </w:r>
      <w:r w:rsidRPr="002F7E54">
        <w:rPr>
          <w:spacing w:val="-5"/>
        </w:rPr>
        <w:t xml:space="preserve"> </w:t>
      </w:r>
      <w:r w:rsidRPr="002F7E54">
        <w:t>session,</w:t>
      </w:r>
      <w:r w:rsidRPr="002F7E54">
        <w:rPr>
          <w:spacing w:val="-4"/>
        </w:rPr>
        <w:t xml:space="preserve"> </w:t>
      </w:r>
      <w:r w:rsidRPr="002F7E54">
        <w:t>participants</w:t>
      </w:r>
      <w:r w:rsidRPr="002F7E54">
        <w:rPr>
          <w:spacing w:val="-3"/>
        </w:rPr>
        <w:t xml:space="preserve"> </w:t>
      </w:r>
      <w:r w:rsidRPr="002F7E54">
        <w:t>should</w:t>
      </w:r>
      <w:r w:rsidRPr="002F7E54">
        <w:rPr>
          <w:spacing w:val="-4"/>
        </w:rPr>
        <w:t xml:space="preserve"> </w:t>
      </w:r>
      <w:r w:rsidRPr="002F7E54">
        <w:t>be</w:t>
      </w:r>
      <w:r w:rsidRPr="002F7E54">
        <w:rPr>
          <w:spacing w:val="-7"/>
        </w:rPr>
        <w:t xml:space="preserve"> </w:t>
      </w:r>
      <w:r w:rsidRPr="002F7E54">
        <w:t>able</w:t>
      </w:r>
      <w:r w:rsidRPr="002F7E54">
        <w:rPr>
          <w:spacing w:val="-2"/>
        </w:rPr>
        <w:t xml:space="preserve"> </w:t>
      </w:r>
      <w:r w:rsidRPr="002F7E54">
        <w:rPr>
          <w:spacing w:val="-5"/>
        </w:rPr>
        <w:t>to:</w:t>
      </w:r>
    </w:p>
    <w:p w14:paraId="2C246F3C" w14:textId="77777777" w:rsidR="00A4031A" w:rsidRPr="00A4031A" w:rsidRDefault="00A4031A" w:rsidP="00A4031A">
      <w:pPr>
        <w:pStyle w:val="BodyText"/>
        <w:numPr>
          <w:ilvl w:val="0"/>
          <w:numId w:val="1"/>
        </w:numPr>
        <w:tabs>
          <w:tab w:val="left" w:pos="857"/>
          <w:tab w:val="left" w:pos="858"/>
        </w:tabs>
        <w:spacing w:line="242" w:lineRule="auto"/>
        <w:ind w:right="331"/>
        <w:jc w:val="both"/>
        <w:rPr>
          <w:rStyle w:val="normaltextrun"/>
          <w:color w:val="000000" w:themeColor="text1"/>
        </w:rPr>
      </w:pPr>
      <w:r w:rsidRPr="00A4031A">
        <w:rPr>
          <w:rStyle w:val="normaltextrun"/>
          <w:color w:val="000000" w:themeColor="text1"/>
          <w:shd w:val="clear" w:color="auto" w:fill="FFFFFF"/>
        </w:rPr>
        <w:t>Demonstrate an understanding of the importance of outcomes measurement especially for psychiatric populations with co-occurring diagnoses.</w:t>
      </w:r>
    </w:p>
    <w:p w14:paraId="75B0AA41" w14:textId="4E2C1E26" w:rsidR="00A4031A" w:rsidRPr="00A4031A" w:rsidRDefault="00A4031A" w:rsidP="00A4031A">
      <w:pPr>
        <w:pStyle w:val="BodyText"/>
        <w:numPr>
          <w:ilvl w:val="0"/>
          <w:numId w:val="1"/>
        </w:numPr>
        <w:tabs>
          <w:tab w:val="left" w:pos="857"/>
          <w:tab w:val="left" w:pos="858"/>
        </w:tabs>
        <w:spacing w:line="242" w:lineRule="auto"/>
        <w:ind w:right="331"/>
        <w:jc w:val="both"/>
        <w:rPr>
          <w:rStyle w:val="normaltextrun"/>
          <w:color w:val="000000" w:themeColor="text1"/>
        </w:rPr>
      </w:pPr>
      <w:r w:rsidRPr="00A4031A">
        <w:rPr>
          <w:rStyle w:val="normaltextrun"/>
          <w:color w:val="000000" w:themeColor="text1"/>
          <w:shd w:val="clear" w:color="auto" w:fill="FFFFFF"/>
        </w:rPr>
        <w:t>Utilize new strategies for leveraging outcomes measurement with patients.</w:t>
      </w:r>
      <w:r w:rsidRPr="00A4031A">
        <w:rPr>
          <w:rStyle w:val="eop"/>
          <w:color w:val="000000" w:themeColor="text1"/>
          <w:shd w:val="clear" w:color="auto" w:fill="FFFFFF"/>
        </w:rPr>
        <w:t> </w:t>
      </w:r>
    </w:p>
    <w:p w14:paraId="13CDFDA3" w14:textId="731570A3" w:rsidR="00A4031A" w:rsidRPr="00A4031A" w:rsidRDefault="00A4031A" w:rsidP="0016628D">
      <w:pPr>
        <w:pStyle w:val="ListParagraph"/>
        <w:numPr>
          <w:ilvl w:val="0"/>
          <w:numId w:val="1"/>
        </w:numPr>
        <w:tabs>
          <w:tab w:val="left" w:pos="857"/>
          <w:tab w:val="left" w:pos="858"/>
          <w:tab w:val="left" w:pos="1021"/>
          <w:tab w:val="left" w:pos="1022"/>
        </w:tabs>
        <w:spacing w:before="12"/>
        <w:ind w:right="331"/>
        <w:jc w:val="both"/>
        <w:rPr>
          <w:color w:val="000000" w:themeColor="text1"/>
        </w:rPr>
      </w:pPr>
      <w:r w:rsidRPr="00A4031A">
        <w:rPr>
          <w:rStyle w:val="normaltextrun"/>
          <w:color w:val="000000" w:themeColor="text1"/>
          <w:shd w:val="clear" w:color="auto" w:fill="FFFFFF"/>
        </w:rPr>
        <w:t>Identify useful tools for implementing outcomes measurement within systems (e.g., divisions, department, hospital-wide).</w:t>
      </w:r>
      <w:r w:rsidRPr="00A4031A">
        <w:rPr>
          <w:rStyle w:val="eop"/>
          <w:color w:val="000000" w:themeColor="text1"/>
          <w:shd w:val="clear" w:color="auto" w:fill="FFFFFF"/>
        </w:rPr>
        <w:t> </w:t>
      </w:r>
    </w:p>
    <w:p w14:paraId="6422C7EF" w14:textId="77777777" w:rsidR="006B40D0" w:rsidRDefault="006B40D0" w:rsidP="00D4750A">
      <w:pPr>
        <w:tabs>
          <w:tab w:val="left" w:pos="1021"/>
          <w:tab w:val="left" w:pos="1022"/>
        </w:tabs>
        <w:spacing w:before="12"/>
        <w:ind w:left="659"/>
        <w:jc w:val="both"/>
        <w:rPr>
          <w:b/>
          <w:bCs/>
        </w:rPr>
      </w:pPr>
    </w:p>
    <w:p w14:paraId="5D9F5282" w14:textId="06C6F7C2" w:rsidR="00784472" w:rsidRDefault="00D4750A" w:rsidP="00D4750A">
      <w:pPr>
        <w:tabs>
          <w:tab w:val="left" w:pos="1021"/>
        </w:tabs>
        <w:spacing w:before="12"/>
        <w:ind w:left="659"/>
        <w:jc w:val="both"/>
        <w:rPr>
          <w:b/>
          <w:bCs/>
        </w:rPr>
      </w:pPr>
      <w:r w:rsidRPr="00784472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A1B8766" wp14:editId="55434E28">
                <wp:simplePos x="0" y="0"/>
                <wp:positionH relativeFrom="margin">
                  <wp:align>left</wp:align>
                </wp:positionH>
                <wp:positionV relativeFrom="paragraph">
                  <wp:posOffset>113030</wp:posOffset>
                </wp:positionV>
                <wp:extent cx="6896100" cy="1841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2FC0B" id="Rectangle 4" o:spid="_x0000_s1026" style="position:absolute;margin-left:0;margin-top:8.9pt;width:543pt;height:1.45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" fillcolor="black" stroked="f">
                <w10:wrap anchorx="margin"/>
              </v:rect>
            </w:pict>
          </mc:Fallback>
        </mc:AlternateContent>
      </w:r>
    </w:p>
    <w:p w14:paraId="211EA5BC" w14:textId="54E5DA07" w:rsidR="00EC64B9" w:rsidRDefault="00A4031A" w:rsidP="006870CD">
      <w:pPr>
        <w:tabs>
          <w:tab w:val="left" w:pos="1021"/>
          <w:tab w:val="left" w:pos="1022"/>
        </w:tabs>
        <w:ind w:left="2880" w:hanging="2218"/>
        <w:jc w:val="center"/>
        <w:rPr>
          <w:b/>
          <w:bCs/>
          <w:u w:val="single"/>
        </w:rPr>
      </w:pPr>
      <w:r>
        <w:rPr>
          <w:b/>
          <w:bCs/>
          <w:u w:val="single"/>
        </w:rPr>
        <w:t>Zoom Only</w:t>
      </w:r>
    </w:p>
    <w:p w14:paraId="0D2D305E" w14:textId="77777777" w:rsidR="00D64E2B" w:rsidRDefault="00D64E2B" w:rsidP="002F2FE2">
      <w:pPr>
        <w:tabs>
          <w:tab w:val="left" w:pos="1021"/>
          <w:tab w:val="left" w:pos="1022"/>
        </w:tabs>
        <w:ind w:left="2880" w:hanging="2218"/>
        <w:jc w:val="both"/>
        <w:rPr>
          <w:b/>
          <w:bCs/>
          <w:u w:val="single"/>
        </w:rPr>
      </w:pPr>
    </w:p>
    <w:p w14:paraId="335DCE0D" w14:textId="77777777" w:rsidR="007F0143" w:rsidRDefault="007F0143" w:rsidP="00EC64B9">
      <w:pPr>
        <w:jc w:val="center"/>
        <w:rPr>
          <w:b/>
          <w:spacing w:val="-2"/>
          <w:u w:val="single"/>
        </w:rPr>
      </w:pPr>
    </w:p>
    <w:p w14:paraId="60034369" w14:textId="55573E2C" w:rsidR="00A4031A" w:rsidRDefault="00A4031A" w:rsidP="006870CD">
      <w:pPr>
        <w:pStyle w:val="BodyText"/>
        <w:ind w:left="3542" w:hanging="2880"/>
        <w:jc w:val="both"/>
        <w:rPr>
          <w:rStyle w:val="normaltextrun"/>
          <w:b/>
          <w:bCs/>
          <w:color w:val="000000"/>
          <w:shd w:val="clear" w:color="auto" w:fill="FFFFFF"/>
        </w:rPr>
      </w:pPr>
      <w:r>
        <w:rPr>
          <w:b/>
          <w:bCs/>
          <w:u w:val="single"/>
        </w:rPr>
        <w:t>January 24</w:t>
      </w:r>
      <w:r w:rsidR="006870CD" w:rsidRPr="00D12C3C">
        <w:rPr>
          <w:b/>
          <w:bCs/>
          <w:u w:val="single"/>
        </w:rPr>
        <w:t xml:space="preserve">, </w:t>
      </w:r>
      <w:proofErr w:type="gramStart"/>
      <w:r w:rsidR="006870CD" w:rsidRPr="00D12C3C">
        <w:rPr>
          <w:b/>
          <w:bCs/>
          <w:u w:val="single"/>
        </w:rPr>
        <w:t>202</w:t>
      </w:r>
      <w:r>
        <w:rPr>
          <w:b/>
          <w:bCs/>
          <w:u w:val="single"/>
        </w:rPr>
        <w:t>4</w:t>
      </w:r>
      <w:proofErr w:type="gramEnd"/>
      <w:r w:rsidR="006870CD">
        <w:rPr>
          <w:b/>
          <w:bCs/>
          <w:u w:val="single"/>
        </w:rPr>
        <w:t xml:space="preserve">    </w:t>
      </w:r>
      <w:r w:rsidR="006870CD">
        <w:rPr>
          <w:b/>
          <w:bCs/>
        </w:rPr>
        <w:t xml:space="preserve">      </w:t>
      </w:r>
      <w:r w:rsidR="006870CD">
        <w:t xml:space="preserve">        </w:t>
      </w:r>
      <w:r>
        <w:t xml:space="preserve">       </w:t>
      </w:r>
      <w:r w:rsidRPr="00A4031A">
        <w:rPr>
          <w:rStyle w:val="normaltextrun"/>
          <w:b/>
          <w:bCs/>
          <w:color w:val="000000"/>
          <w:shd w:val="clear" w:color="auto" w:fill="FFFFFF"/>
        </w:rPr>
        <w:t xml:space="preserve">Recognizing and Responding to Intimate Partner Violence: </w:t>
      </w:r>
    </w:p>
    <w:p w14:paraId="7F835FBC" w14:textId="274284EB" w:rsidR="006870CD" w:rsidRPr="0016628D" w:rsidRDefault="00A4031A" w:rsidP="00A4031A">
      <w:pPr>
        <w:pStyle w:val="BodyText"/>
        <w:ind w:left="3542" w:hanging="662"/>
        <w:jc w:val="both"/>
        <w:rPr>
          <w:rStyle w:val="normaltextrun"/>
          <w:b/>
          <w:bCs/>
          <w:color w:val="000000"/>
          <w:shd w:val="clear" w:color="auto" w:fill="FFFFFF"/>
        </w:rPr>
      </w:pPr>
      <w:r w:rsidRPr="00A4031A">
        <w:rPr>
          <w:b/>
          <w:bCs/>
        </w:rPr>
        <w:t xml:space="preserve">       </w:t>
      </w:r>
      <w:r>
        <w:rPr>
          <w:b/>
          <w:bCs/>
        </w:rPr>
        <w:t xml:space="preserve">    </w:t>
      </w:r>
      <w:r w:rsidRPr="00A4031A">
        <w:rPr>
          <w:rStyle w:val="normaltextrun"/>
          <w:b/>
          <w:bCs/>
          <w:color w:val="000000"/>
          <w:shd w:val="clear" w:color="auto" w:fill="FFFFFF"/>
        </w:rPr>
        <w:t>Practical Clinical &amp; Legal Considerations for Mental Health Professionals</w:t>
      </w:r>
    </w:p>
    <w:p w14:paraId="2D5084ED" w14:textId="77777777" w:rsidR="003E4701" w:rsidRDefault="003E4701" w:rsidP="006870CD">
      <w:pPr>
        <w:pStyle w:val="BodyText"/>
        <w:ind w:left="3542" w:hanging="2880"/>
        <w:jc w:val="both"/>
      </w:pPr>
    </w:p>
    <w:p w14:paraId="6A421793" w14:textId="77777777" w:rsidR="007F0143" w:rsidRDefault="007F0143" w:rsidP="00EC64B9">
      <w:pPr>
        <w:jc w:val="center"/>
        <w:rPr>
          <w:b/>
          <w:spacing w:val="-2"/>
          <w:u w:val="single"/>
        </w:rPr>
      </w:pPr>
    </w:p>
    <w:p w14:paraId="7091A77B" w14:textId="77777777" w:rsidR="00A4031A" w:rsidRDefault="00A4031A" w:rsidP="00EC64B9">
      <w:pPr>
        <w:jc w:val="center"/>
        <w:rPr>
          <w:b/>
          <w:spacing w:val="-2"/>
          <w:u w:val="single"/>
        </w:rPr>
      </w:pPr>
    </w:p>
    <w:p w14:paraId="6BDD9379" w14:textId="741B3109" w:rsidR="00A4031A" w:rsidRDefault="00A4031A" w:rsidP="00A4031A">
      <w:pPr>
        <w:tabs>
          <w:tab w:val="left" w:pos="1021"/>
          <w:tab w:val="left" w:pos="1022"/>
        </w:tabs>
        <w:ind w:left="2880" w:hanging="2218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 w:rsidR="00E97445">
        <w:rPr>
          <w:b/>
          <w:bCs/>
        </w:rPr>
        <w:t>Velimir Rasic</w:t>
      </w:r>
      <w:r>
        <w:rPr>
          <w:b/>
          <w:bCs/>
        </w:rPr>
        <w:t xml:space="preserve">, </w:t>
      </w:r>
      <w:r w:rsidR="00454131">
        <w:rPr>
          <w:b/>
          <w:bCs/>
        </w:rPr>
        <w:t>J</w:t>
      </w:r>
      <w:r>
        <w:rPr>
          <w:b/>
          <w:bCs/>
        </w:rPr>
        <w:t>D</w:t>
      </w:r>
    </w:p>
    <w:p w14:paraId="2E6F856A" w14:textId="2452A95A" w:rsidR="00A4031A" w:rsidRPr="00784472" w:rsidRDefault="00A4031A" w:rsidP="00A4031A">
      <w:pPr>
        <w:tabs>
          <w:tab w:val="left" w:pos="1021"/>
          <w:tab w:val="left" w:pos="1022"/>
        </w:tabs>
        <w:ind w:left="2880" w:hanging="2218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 w:rsidR="00E97445" w:rsidRPr="00E97445">
        <w:t xml:space="preserve">Senior </w:t>
      </w:r>
      <w:r w:rsidR="00454131">
        <w:t>Staff Attorney</w:t>
      </w:r>
      <w:r w:rsidRPr="00784472">
        <w:t xml:space="preserve"> </w:t>
      </w:r>
    </w:p>
    <w:p w14:paraId="075E021D" w14:textId="3A96C44F" w:rsidR="00A4031A" w:rsidRDefault="00A4031A" w:rsidP="00A4031A">
      <w:pPr>
        <w:tabs>
          <w:tab w:val="left" w:pos="1021"/>
          <w:tab w:val="left" w:pos="1022"/>
        </w:tabs>
        <w:ind w:left="2880" w:hanging="2218"/>
        <w:jc w:val="both"/>
      </w:pPr>
      <w:r w:rsidRPr="00784472">
        <w:tab/>
      </w:r>
      <w:r w:rsidRPr="00784472">
        <w:tab/>
      </w:r>
      <w:r w:rsidRPr="00784472">
        <w:tab/>
      </w:r>
      <w:r>
        <w:t xml:space="preserve">             </w:t>
      </w:r>
      <w:r w:rsidR="00454131">
        <w:t>Lonestar Legal Aid</w:t>
      </w:r>
    </w:p>
    <w:p w14:paraId="562F12D4" w14:textId="35093871" w:rsidR="00454131" w:rsidRDefault="00A4031A" w:rsidP="00A4031A">
      <w:pPr>
        <w:tabs>
          <w:tab w:val="left" w:pos="1021"/>
          <w:tab w:val="left" w:pos="1022"/>
        </w:tabs>
        <w:ind w:left="2880" w:hanging="2218"/>
        <w:jc w:val="both"/>
        <w:rPr>
          <w:lang w:val="es-ES"/>
        </w:rPr>
      </w:pPr>
      <w:r>
        <w:tab/>
      </w:r>
      <w:r>
        <w:tab/>
      </w:r>
      <w:r>
        <w:tab/>
      </w:r>
      <w:r w:rsidRPr="001C3A23">
        <w:rPr>
          <w:lang w:val="es-ES"/>
        </w:rPr>
        <w:t xml:space="preserve">            </w:t>
      </w:r>
    </w:p>
    <w:p w14:paraId="12DB7E7E" w14:textId="4B6135F8" w:rsidR="00454131" w:rsidRDefault="00454131" w:rsidP="00454131">
      <w:pPr>
        <w:tabs>
          <w:tab w:val="left" w:pos="1021"/>
          <w:tab w:val="left" w:pos="1022"/>
        </w:tabs>
        <w:ind w:left="2880" w:hanging="2218"/>
        <w:jc w:val="both"/>
        <w:rPr>
          <w:b/>
          <w:bCs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        </w:t>
      </w:r>
      <w:r>
        <w:rPr>
          <w:b/>
          <w:bCs/>
        </w:rPr>
        <w:t>Joslyn Fisher, MD</w:t>
      </w:r>
    </w:p>
    <w:p w14:paraId="09906A8A" w14:textId="77777777" w:rsidR="00454131" w:rsidRPr="00784472" w:rsidRDefault="00454131" w:rsidP="00454131">
      <w:pPr>
        <w:tabs>
          <w:tab w:val="left" w:pos="1021"/>
          <w:tab w:val="left" w:pos="1022"/>
        </w:tabs>
        <w:ind w:left="2880" w:hanging="2218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 w:rsidRPr="00176643">
        <w:t>Associate</w:t>
      </w:r>
      <w:r>
        <w:rPr>
          <w:b/>
          <w:bCs/>
        </w:rPr>
        <w:t xml:space="preserve"> </w:t>
      </w:r>
      <w:r w:rsidRPr="00784472">
        <w:t xml:space="preserve">Professor </w:t>
      </w:r>
    </w:p>
    <w:p w14:paraId="0453DD8B" w14:textId="41CE27AE" w:rsidR="00454131" w:rsidRDefault="00454131" w:rsidP="00454131">
      <w:pPr>
        <w:tabs>
          <w:tab w:val="left" w:pos="1021"/>
          <w:tab w:val="left" w:pos="1022"/>
        </w:tabs>
        <w:ind w:left="2880" w:hanging="2218"/>
        <w:jc w:val="both"/>
      </w:pPr>
      <w:r w:rsidRPr="00784472">
        <w:tab/>
      </w:r>
      <w:r w:rsidRPr="00784472">
        <w:tab/>
      </w:r>
      <w:r w:rsidRPr="00784472">
        <w:tab/>
      </w:r>
      <w:r>
        <w:t xml:space="preserve">             Medicine- General</w:t>
      </w:r>
    </w:p>
    <w:p w14:paraId="2066D3D2" w14:textId="77777777" w:rsidR="00454131" w:rsidRDefault="00454131" w:rsidP="00454131">
      <w:pPr>
        <w:tabs>
          <w:tab w:val="left" w:pos="1021"/>
          <w:tab w:val="left" w:pos="1022"/>
        </w:tabs>
        <w:ind w:left="2880" w:hanging="2218"/>
        <w:jc w:val="both"/>
        <w:rPr>
          <w:lang w:val="es-ES"/>
        </w:rPr>
      </w:pPr>
      <w:r>
        <w:tab/>
      </w:r>
      <w:r>
        <w:tab/>
      </w:r>
      <w:r>
        <w:tab/>
      </w:r>
      <w:r w:rsidRPr="001C3A23">
        <w:rPr>
          <w:lang w:val="es-ES"/>
        </w:rPr>
        <w:t xml:space="preserve">             </w:t>
      </w:r>
      <w:r>
        <w:rPr>
          <w:lang w:val="es-ES"/>
        </w:rPr>
        <w:t xml:space="preserve">Baylor </w:t>
      </w:r>
      <w:proofErr w:type="spellStart"/>
      <w:r>
        <w:rPr>
          <w:lang w:val="es-ES"/>
        </w:rPr>
        <w:t>College</w:t>
      </w:r>
      <w:proofErr w:type="spellEnd"/>
      <w:r>
        <w:rPr>
          <w:lang w:val="es-ES"/>
        </w:rPr>
        <w:t xml:space="preserve"> of Medicine</w:t>
      </w:r>
    </w:p>
    <w:p w14:paraId="764C5D3E" w14:textId="23D8ED37" w:rsidR="00454131" w:rsidRDefault="00454131" w:rsidP="00A4031A">
      <w:pPr>
        <w:tabs>
          <w:tab w:val="left" w:pos="1021"/>
          <w:tab w:val="left" w:pos="1022"/>
        </w:tabs>
        <w:ind w:left="2880" w:hanging="2218"/>
        <w:jc w:val="both"/>
        <w:rPr>
          <w:lang w:val="es-ES"/>
        </w:rPr>
      </w:pPr>
    </w:p>
    <w:p w14:paraId="1E4F87C8" w14:textId="77777777" w:rsidR="00454131" w:rsidRPr="002F7E54" w:rsidRDefault="00454131" w:rsidP="00454131">
      <w:pPr>
        <w:pStyle w:val="BodyText"/>
        <w:ind w:firstLine="496"/>
      </w:pPr>
      <w:r w:rsidRPr="002F7E54">
        <w:t>Objectives:</w:t>
      </w:r>
      <w:r w:rsidRPr="002F7E54">
        <w:rPr>
          <w:spacing w:val="-4"/>
        </w:rPr>
        <w:t xml:space="preserve"> </w:t>
      </w:r>
      <w:r w:rsidRPr="002F7E54">
        <w:t>At</w:t>
      </w:r>
      <w:r w:rsidRPr="002F7E54">
        <w:rPr>
          <w:spacing w:val="-6"/>
        </w:rPr>
        <w:t xml:space="preserve"> </w:t>
      </w:r>
      <w:r w:rsidRPr="002F7E54">
        <w:t>the</w:t>
      </w:r>
      <w:r w:rsidRPr="002F7E54">
        <w:rPr>
          <w:spacing w:val="-5"/>
        </w:rPr>
        <w:t xml:space="preserve"> </w:t>
      </w:r>
      <w:r w:rsidRPr="002F7E54">
        <w:t>conclusion</w:t>
      </w:r>
      <w:r w:rsidRPr="002F7E54">
        <w:rPr>
          <w:spacing w:val="-5"/>
        </w:rPr>
        <w:t xml:space="preserve"> </w:t>
      </w:r>
      <w:r w:rsidRPr="002F7E54">
        <w:t>of</w:t>
      </w:r>
      <w:r w:rsidRPr="002F7E54">
        <w:rPr>
          <w:spacing w:val="-6"/>
        </w:rPr>
        <w:t xml:space="preserve"> </w:t>
      </w:r>
      <w:r w:rsidRPr="002F7E54">
        <w:t>this</w:t>
      </w:r>
      <w:r w:rsidRPr="002F7E54">
        <w:rPr>
          <w:spacing w:val="-5"/>
        </w:rPr>
        <w:t xml:space="preserve"> </w:t>
      </w:r>
      <w:r w:rsidRPr="002F7E54">
        <w:t>session,</w:t>
      </w:r>
      <w:r w:rsidRPr="002F7E54">
        <w:rPr>
          <w:spacing w:val="-4"/>
        </w:rPr>
        <w:t xml:space="preserve"> </w:t>
      </w:r>
      <w:r w:rsidRPr="002F7E54">
        <w:t>participants</w:t>
      </w:r>
      <w:r w:rsidRPr="002F7E54">
        <w:rPr>
          <w:spacing w:val="-3"/>
        </w:rPr>
        <w:t xml:space="preserve"> </w:t>
      </w:r>
      <w:r w:rsidRPr="002F7E54">
        <w:t>should</w:t>
      </w:r>
      <w:r w:rsidRPr="002F7E54">
        <w:rPr>
          <w:spacing w:val="-4"/>
        </w:rPr>
        <w:t xml:space="preserve"> </w:t>
      </w:r>
      <w:r w:rsidRPr="002F7E54">
        <w:t>be</w:t>
      </w:r>
      <w:r w:rsidRPr="002F7E54">
        <w:rPr>
          <w:spacing w:val="-7"/>
        </w:rPr>
        <w:t xml:space="preserve"> </w:t>
      </w:r>
      <w:r w:rsidRPr="002F7E54">
        <w:t>able</w:t>
      </w:r>
      <w:r w:rsidRPr="002F7E54">
        <w:rPr>
          <w:spacing w:val="-2"/>
        </w:rPr>
        <w:t xml:space="preserve"> </w:t>
      </w:r>
      <w:r w:rsidRPr="002F7E54">
        <w:rPr>
          <w:spacing w:val="-5"/>
        </w:rPr>
        <w:t>to:</w:t>
      </w:r>
    </w:p>
    <w:p w14:paraId="6C18C37F" w14:textId="14440CA1" w:rsidR="00454131" w:rsidRPr="00A4031A" w:rsidRDefault="00454131" w:rsidP="00454131">
      <w:pPr>
        <w:pStyle w:val="BodyText"/>
        <w:numPr>
          <w:ilvl w:val="0"/>
          <w:numId w:val="1"/>
        </w:numPr>
        <w:tabs>
          <w:tab w:val="left" w:pos="857"/>
          <w:tab w:val="left" w:pos="858"/>
        </w:tabs>
        <w:spacing w:line="242" w:lineRule="auto"/>
        <w:ind w:right="331"/>
        <w:jc w:val="both"/>
        <w:rPr>
          <w:rStyle w:val="normaltextrun"/>
          <w:color w:val="000000" w:themeColor="text1"/>
        </w:rPr>
      </w:pPr>
      <w:r>
        <w:rPr>
          <w:rStyle w:val="normaltextrun"/>
          <w:color w:val="000000"/>
          <w:shd w:val="clear" w:color="auto" w:fill="FFFFFF"/>
        </w:rPr>
        <w:t>Summarize health consequences stemming from intimate partner violence.</w:t>
      </w:r>
      <w:r>
        <w:rPr>
          <w:rStyle w:val="eop"/>
          <w:color w:val="000000"/>
          <w:shd w:val="clear" w:color="auto" w:fill="FFFFFF"/>
        </w:rPr>
        <w:t> </w:t>
      </w:r>
    </w:p>
    <w:p w14:paraId="0D10C6B1" w14:textId="60659902" w:rsidR="00454131" w:rsidRPr="00A4031A" w:rsidRDefault="00454131" w:rsidP="00454131">
      <w:pPr>
        <w:pStyle w:val="BodyText"/>
        <w:numPr>
          <w:ilvl w:val="0"/>
          <w:numId w:val="1"/>
        </w:numPr>
        <w:tabs>
          <w:tab w:val="left" w:pos="857"/>
          <w:tab w:val="left" w:pos="858"/>
        </w:tabs>
        <w:spacing w:line="242" w:lineRule="auto"/>
        <w:ind w:right="331"/>
        <w:jc w:val="both"/>
        <w:rPr>
          <w:rStyle w:val="normaltextrun"/>
          <w:color w:val="000000" w:themeColor="text1"/>
        </w:rPr>
      </w:pPr>
      <w:r>
        <w:rPr>
          <w:rStyle w:val="normaltextrun"/>
          <w:color w:val="000000"/>
          <w:shd w:val="clear" w:color="auto" w:fill="FFFFFF"/>
        </w:rPr>
        <w:t>Recognize barriers for patient disclosure and health professional identification of intimate partner violence.</w:t>
      </w:r>
      <w:r>
        <w:rPr>
          <w:rStyle w:val="eop"/>
          <w:color w:val="000000"/>
          <w:shd w:val="clear" w:color="auto" w:fill="FFFFFF"/>
        </w:rPr>
        <w:t> </w:t>
      </w:r>
    </w:p>
    <w:p w14:paraId="57A328F9" w14:textId="747FFA69" w:rsidR="00454131" w:rsidRPr="00A4031A" w:rsidRDefault="00454131" w:rsidP="00454131">
      <w:pPr>
        <w:pStyle w:val="ListParagraph"/>
        <w:numPr>
          <w:ilvl w:val="0"/>
          <w:numId w:val="1"/>
        </w:numPr>
        <w:tabs>
          <w:tab w:val="left" w:pos="857"/>
          <w:tab w:val="left" w:pos="858"/>
          <w:tab w:val="left" w:pos="1021"/>
          <w:tab w:val="left" w:pos="1022"/>
        </w:tabs>
        <w:spacing w:before="12"/>
        <w:ind w:right="331"/>
        <w:jc w:val="both"/>
        <w:rPr>
          <w:color w:val="000000" w:themeColor="text1"/>
        </w:rPr>
      </w:pPr>
      <w:r>
        <w:rPr>
          <w:rStyle w:val="normaltextrun"/>
          <w:color w:val="000000"/>
          <w:shd w:val="clear" w:color="auto" w:fill="FFFFFF"/>
        </w:rPr>
        <w:t>Develop a toolkit using national clinical guidelines and relevant laws to provide trauma-informed care when addressing intimate partner violence.</w:t>
      </w:r>
      <w:r>
        <w:rPr>
          <w:rStyle w:val="eop"/>
          <w:color w:val="000000"/>
          <w:shd w:val="clear" w:color="auto" w:fill="FFFFFF"/>
        </w:rPr>
        <w:t> </w:t>
      </w:r>
    </w:p>
    <w:p w14:paraId="2F5AE24B" w14:textId="77777777" w:rsidR="00454131" w:rsidRDefault="00454131" w:rsidP="00EC64B9">
      <w:pPr>
        <w:jc w:val="center"/>
        <w:rPr>
          <w:b/>
          <w:spacing w:val="-2"/>
          <w:u w:val="single"/>
        </w:rPr>
      </w:pPr>
    </w:p>
    <w:p w14:paraId="0BCF4599" w14:textId="7311ADED" w:rsidR="007F0143" w:rsidRDefault="00454131" w:rsidP="00EC64B9">
      <w:pPr>
        <w:jc w:val="center"/>
        <w:rPr>
          <w:b/>
          <w:spacing w:val="-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084A49D3" wp14:editId="24FEC65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96100" cy="18415"/>
                <wp:effectExtent l="0" t="0" r="0" b="0"/>
                <wp:wrapNone/>
                <wp:docPr id="1443884111" name="Rectangle 1443884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3E8A5" id="Rectangle 1443884111" o:spid="_x0000_s1026" style="position:absolute;margin-left:0;margin-top:0;width:543pt;height:1.45pt;z-index:2516602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" fillcolor="black" stroked="f">
                <w10:wrap anchorx="margin"/>
              </v:rect>
            </w:pict>
          </mc:Fallback>
        </mc:AlternateContent>
      </w:r>
    </w:p>
    <w:p w14:paraId="20F98398" w14:textId="718DF704" w:rsidR="00454131" w:rsidRDefault="00454131" w:rsidP="00454131">
      <w:pPr>
        <w:tabs>
          <w:tab w:val="left" w:pos="1021"/>
          <w:tab w:val="left" w:pos="1022"/>
        </w:tabs>
        <w:ind w:left="2880" w:hanging="2218"/>
        <w:jc w:val="center"/>
        <w:rPr>
          <w:b/>
          <w:bCs/>
          <w:u w:val="single"/>
        </w:rPr>
      </w:pPr>
      <w:r>
        <w:rPr>
          <w:b/>
          <w:bCs/>
          <w:u w:val="single"/>
        </w:rPr>
        <w:t>Hybrid</w:t>
      </w:r>
    </w:p>
    <w:p w14:paraId="1F3A18E4" w14:textId="77777777" w:rsidR="00454131" w:rsidRDefault="00454131" w:rsidP="00454131">
      <w:pPr>
        <w:tabs>
          <w:tab w:val="left" w:pos="1021"/>
          <w:tab w:val="left" w:pos="1022"/>
        </w:tabs>
        <w:ind w:left="2880" w:hanging="2218"/>
        <w:jc w:val="both"/>
        <w:rPr>
          <w:b/>
          <w:bCs/>
          <w:u w:val="single"/>
        </w:rPr>
      </w:pPr>
    </w:p>
    <w:p w14:paraId="12D99EEC" w14:textId="77777777" w:rsidR="00454131" w:rsidRDefault="00454131" w:rsidP="00454131">
      <w:pPr>
        <w:jc w:val="center"/>
        <w:rPr>
          <w:b/>
          <w:spacing w:val="-2"/>
          <w:u w:val="single"/>
        </w:rPr>
      </w:pPr>
    </w:p>
    <w:p w14:paraId="41B29123" w14:textId="5BC7A621" w:rsidR="00454131" w:rsidRDefault="00454131" w:rsidP="00454131">
      <w:pPr>
        <w:pStyle w:val="BodyText"/>
        <w:ind w:left="3542" w:hanging="2880"/>
        <w:jc w:val="both"/>
        <w:rPr>
          <w:rStyle w:val="normaltextrun"/>
          <w:b/>
          <w:bCs/>
          <w:color w:val="000000"/>
          <w:shd w:val="clear" w:color="auto" w:fill="FFFFFF"/>
        </w:rPr>
      </w:pPr>
      <w:r>
        <w:rPr>
          <w:b/>
          <w:bCs/>
          <w:u w:val="single"/>
        </w:rPr>
        <w:t>January 31</w:t>
      </w:r>
      <w:r w:rsidRPr="00D12C3C">
        <w:rPr>
          <w:b/>
          <w:bCs/>
          <w:u w:val="single"/>
        </w:rPr>
        <w:t xml:space="preserve">, </w:t>
      </w:r>
      <w:proofErr w:type="gramStart"/>
      <w:r w:rsidRPr="00D12C3C">
        <w:rPr>
          <w:b/>
          <w:bCs/>
          <w:u w:val="single"/>
        </w:rPr>
        <w:t>202</w:t>
      </w:r>
      <w:r>
        <w:rPr>
          <w:b/>
          <w:bCs/>
          <w:u w:val="single"/>
        </w:rPr>
        <w:t>4</w:t>
      </w:r>
      <w:proofErr w:type="gramEnd"/>
      <w:r>
        <w:rPr>
          <w:b/>
          <w:bCs/>
          <w:u w:val="single"/>
        </w:rPr>
        <w:t xml:space="preserve">    </w:t>
      </w:r>
      <w:r>
        <w:rPr>
          <w:b/>
          <w:bCs/>
        </w:rPr>
        <w:t xml:space="preserve">      </w:t>
      </w:r>
      <w:r>
        <w:t xml:space="preserve">                </w:t>
      </w:r>
      <w:r>
        <w:rPr>
          <w:rStyle w:val="normaltextrun"/>
          <w:b/>
          <w:bCs/>
          <w:color w:val="000000"/>
          <w:shd w:val="clear" w:color="auto" w:fill="FFFFFF"/>
        </w:rPr>
        <w:t>Senate Bill 17</w:t>
      </w:r>
      <w:r w:rsidRPr="00A4031A">
        <w:rPr>
          <w:rStyle w:val="normaltextrun"/>
          <w:b/>
          <w:bCs/>
          <w:color w:val="000000"/>
          <w:shd w:val="clear" w:color="auto" w:fill="FFFFFF"/>
        </w:rPr>
        <w:t xml:space="preserve"> </w:t>
      </w:r>
    </w:p>
    <w:p w14:paraId="7A76B78A" w14:textId="150E6F72" w:rsidR="00454131" w:rsidRPr="0016628D" w:rsidRDefault="00454131" w:rsidP="00454131">
      <w:pPr>
        <w:pStyle w:val="BodyText"/>
        <w:ind w:left="3542" w:hanging="662"/>
        <w:jc w:val="both"/>
        <w:rPr>
          <w:rStyle w:val="normaltextrun"/>
          <w:b/>
          <w:bCs/>
          <w:color w:val="000000"/>
          <w:shd w:val="clear" w:color="auto" w:fill="FFFFFF"/>
        </w:rPr>
      </w:pPr>
      <w:r w:rsidRPr="00A4031A">
        <w:rPr>
          <w:b/>
          <w:bCs/>
        </w:rPr>
        <w:t xml:space="preserve">       </w:t>
      </w:r>
      <w:r>
        <w:rPr>
          <w:b/>
          <w:bCs/>
        </w:rPr>
        <w:t xml:space="preserve">    </w:t>
      </w:r>
    </w:p>
    <w:p w14:paraId="04F66107" w14:textId="7B805511" w:rsidR="00B81E9F" w:rsidRPr="001A6FC4" w:rsidRDefault="00454131" w:rsidP="00B81E9F">
      <w:pPr>
        <w:ind w:left="3405" w:hanging="525"/>
        <w:jc w:val="both"/>
        <w:rPr>
          <w:rStyle w:val="eop"/>
          <w:b/>
          <w:bCs/>
          <w:color w:val="000000"/>
          <w:shd w:val="clear" w:color="auto" w:fill="FFFFFF"/>
        </w:rPr>
      </w:pPr>
      <w:r>
        <w:rPr>
          <w:b/>
          <w:bCs/>
        </w:rPr>
        <w:t xml:space="preserve">           </w:t>
      </w:r>
      <w:r w:rsidR="00B81E9F">
        <w:rPr>
          <w:b/>
          <w:bCs/>
        </w:rPr>
        <w:t xml:space="preserve"> </w:t>
      </w:r>
      <w:r w:rsidR="00B81E9F" w:rsidRPr="001A6FC4">
        <w:rPr>
          <w:rStyle w:val="eop"/>
          <w:b/>
          <w:bCs/>
          <w:color w:val="000000"/>
          <w:shd w:val="clear" w:color="auto" w:fill="FFFFFF"/>
        </w:rPr>
        <w:t>John Saunders, MD</w:t>
      </w:r>
    </w:p>
    <w:p w14:paraId="7AF4F0F4" w14:textId="054C57F4" w:rsidR="00B81E9F" w:rsidRPr="001A6FC4" w:rsidRDefault="00B81E9F" w:rsidP="00B81E9F">
      <w:pPr>
        <w:ind w:left="3405" w:hanging="2685"/>
        <w:jc w:val="both"/>
        <w:rPr>
          <w:rStyle w:val="eop"/>
          <w:color w:val="000000"/>
          <w:shd w:val="clear" w:color="auto" w:fill="FFFFFF"/>
        </w:rPr>
      </w:pPr>
      <w:r w:rsidRPr="001A6FC4">
        <w:rPr>
          <w:rStyle w:val="eop"/>
          <w:b/>
          <w:bCs/>
          <w:color w:val="000000"/>
          <w:shd w:val="clear" w:color="auto" w:fill="FFFFFF"/>
        </w:rPr>
        <w:tab/>
      </w:r>
      <w:r>
        <w:rPr>
          <w:rStyle w:val="eop"/>
          <w:b/>
          <w:bCs/>
          <w:color w:val="000000"/>
          <w:shd w:val="clear" w:color="auto" w:fill="FFFFFF"/>
        </w:rPr>
        <w:t xml:space="preserve"> </w:t>
      </w:r>
      <w:r w:rsidRPr="001A6FC4">
        <w:rPr>
          <w:rStyle w:val="eop"/>
          <w:color w:val="000000"/>
          <w:shd w:val="clear" w:color="auto" w:fill="FFFFFF"/>
        </w:rPr>
        <w:t>Associate Professor</w:t>
      </w:r>
    </w:p>
    <w:p w14:paraId="21CCAF50" w14:textId="5CD6D8F9" w:rsidR="00B81E9F" w:rsidRPr="001A6FC4" w:rsidRDefault="00B81E9F" w:rsidP="00B81E9F">
      <w:pPr>
        <w:ind w:left="3405" w:hanging="2685"/>
        <w:jc w:val="both"/>
        <w:rPr>
          <w:rStyle w:val="eop"/>
          <w:color w:val="000000"/>
          <w:shd w:val="clear" w:color="auto" w:fill="FFFFFF"/>
        </w:rPr>
      </w:pPr>
      <w:r w:rsidRPr="001A6FC4">
        <w:rPr>
          <w:rStyle w:val="eop"/>
          <w:color w:val="000000"/>
          <w:shd w:val="clear" w:color="auto" w:fill="FFFFFF"/>
        </w:rPr>
        <w:tab/>
      </w:r>
      <w:r>
        <w:rPr>
          <w:rStyle w:val="eop"/>
          <w:color w:val="000000"/>
          <w:shd w:val="clear" w:color="auto" w:fill="FFFFFF"/>
        </w:rPr>
        <w:t xml:space="preserve"> </w:t>
      </w:r>
      <w:r w:rsidRPr="001A6FC4">
        <w:rPr>
          <w:rStyle w:val="eop"/>
          <w:color w:val="000000"/>
          <w:shd w:val="clear" w:color="auto" w:fill="FFFFFF"/>
        </w:rPr>
        <w:t>Menninger Department of Psychiatry &amp; Behavioral Sciences</w:t>
      </w:r>
    </w:p>
    <w:p w14:paraId="446E4E7A" w14:textId="394E9E2D" w:rsidR="00B81E9F" w:rsidRPr="001A6FC4" w:rsidRDefault="00B81E9F" w:rsidP="00B81E9F">
      <w:pPr>
        <w:ind w:left="3405" w:hanging="2685"/>
        <w:jc w:val="both"/>
        <w:rPr>
          <w:rStyle w:val="eop"/>
          <w:color w:val="000000"/>
          <w:shd w:val="clear" w:color="auto" w:fill="FFFFFF"/>
        </w:rPr>
      </w:pPr>
      <w:r w:rsidRPr="001A6FC4">
        <w:rPr>
          <w:rStyle w:val="eop"/>
          <w:color w:val="000000"/>
          <w:shd w:val="clear" w:color="auto" w:fill="FFFFFF"/>
        </w:rPr>
        <w:tab/>
      </w:r>
      <w:r>
        <w:rPr>
          <w:rStyle w:val="eop"/>
          <w:color w:val="000000"/>
          <w:shd w:val="clear" w:color="auto" w:fill="FFFFFF"/>
        </w:rPr>
        <w:t xml:space="preserve"> </w:t>
      </w:r>
      <w:r w:rsidRPr="001A6FC4">
        <w:rPr>
          <w:rStyle w:val="eop"/>
          <w:color w:val="000000"/>
          <w:shd w:val="clear" w:color="auto" w:fill="FFFFFF"/>
        </w:rPr>
        <w:t>Baylor College of Medicine</w:t>
      </w:r>
    </w:p>
    <w:p w14:paraId="585E3181" w14:textId="56C583EC" w:rsidR="00454131" w:rsidRDefault="00454131" w:rsidP="00B81E9F">
      <w:pPr>
        <w:tabs>
          <w:tab w:val="left" w:pos="1021"/>
          <w:tab w:val="left" w:pos="1022"/>
        </w:tabs>
        <w:ind w:left="2880" w:hanging="2218"/>
        <w:jc w:val="both"/>
        <w:rPr>
          <w:lang w:val="es-ES"/>
        </w:rPr>
      </w:pPr>
    </w:p>
    <w:p w14:paraId="309DFF26" w14:textId="77777777" w:rsidR="00454131" w:rsidRDefault="00454131" w:rsidP="00454131">
      <w:pPr>
        <w:pStyle w:val="BodyText"/>
        <w:ind w:firstLine="496"/>
        <w:rPr>
          <w:spacing w:val="-5"/>
        </w:rPr>
      </w:pPr>
      <w:r w:rsidRPr="002F7E54">
        <w:t>Objectives:</w:t>
      </w:r>
      <w:r w:rsidRPr="002F7E54">
        <w:rPr>
          <w:spacing w:val="-4"/>
        </w:rPr>
        <w:t xml:space="preserve"> </w:t>
      </w:r>
      <w:r w:rsidRPr="002F7E54">
        <w:t>At</w:t>
      </w:r>
      <w:r w:rsidRPr="002F7E54">
        <w:rPr>
          <w:spacing w:val="-6"/>
        </w:rPr>
        <w:t xml:space="preserve"> </w:t>
      </w:r>
      <w:r w:rsidRPr="002F7E54">
        <w:t>the</w:t>
      </w:r>
      <w:r w:rsidRPr="002F7E54">
        <w:rPr>
          <w:spacing w:val="-5"/>
        </w:rPr>
        <w:t xml:space="preserve"> </w:t>
      </w:r>
      <w:r w:rsidRPr="002F7E54">
        <w:t>conclusion</w:t>
      </w:r>
      <w:r w:rsidRPr="002F7E54">
        <w:rPr>
          <w:spacing w:val="-5"/>
        </w:rPr>
        <w:t xml:space="preserve"> </w:t>
      </w:r>
      <w:r w:rsidRPr="002F7E54">
        <w:t>of</w:t>
      </w:r>
      <w:r w:rsidRPr="002F7E54">
        <w:rPr>
          <w:spacing w:val="-6"/>
        </w:rPr>
        <w:t xml:space="preserve"> </w:t>
      </w:r>
      <w:r w:rsidRPr="002F7E54">
        <w:t>this</w:t>
      </w:r>
      <w:r w:rsidRPr="002F7E54">
        <w:rPr>
          <w:spacing w:val="-5"/>
        </w:rPr>
        <w:t xml:space="preserve"> </w:t>
      </w:r>
      <w:r w:rsidRPr="002F7E54">
        <w:t>session,</w:t>
      </w:r>
      <w:r w:rsidRPr="002F7E54">
        <w:rPr>
          <w:spacing w:val="-4"/>
        </w:rPr>
        <w:t xml:space="preserve"> </w:t>
      </w:r>
      <w:r w:rsidRPr="002F7E54">
        <w:t>participants</w:t>
      </w:r>
      <w:r w:rsidRPr="002F7E54">
        <w:rPr>
          <w:spacing w:val="-3"/>
        </w:rPr>
        <w:t xml:space="preserve"> </w:t>
      </w:r>
      <w:r w:rsidRPr="002F7E54">
        <w:t>should</w:t>
      </w:r>
      <w:r w:rsidRPr="002F7E54">
        <w:rPr>
          <w:spacing w:val="-4"/>
        </w:rPr>
        <w:t xml:space="preserve"> </w:t>
      </w:r>
      <w:r w:rsidRPr="002F7E54">
        <w:t>be</w:t>
      </w:r>
      <w:r w:rsidRPr="002F7E54">
        <w:rPr>
          <w:spacing w:val="-7"/>
        </w:rPr>
        <w:t xml:space="preserve"> </w:t>
      </w:r>
      <w:r w:rsidRPr="002F7E54">
        <w:t>able</w:t>
      </w:r>
      <w:r w:rsidRPr="002F7E54">
        <w:rPr>
          <w:spacing w:val="-2"/>
        </w:rPr>
        <w:t xml:space="preserve"> </w:t>
      </w:r>
      <w:r w:rsidRPr="002F7E54">
        <w:rPr>
          <w:spacing w:val="-5"/>
        </w:rPr>
        <w:t>to:</w:t>
      </w:r>
    </w:p>
    <w:p w14:paraId="582346DC" w14:textId="77777777" w:rsidR="00EA1F0E" w:rsidRPr="00EA1F0E" w:rsidRDefault="00EA1F0E" w:rsidP="00EA1F0E">
      <w:pPr>
        <w:pStyle w:val="BodyText"/>
        <w:numPr>
          <w:ilvl w:val="0"/>
          <w:numId w:val="1"/>
        </w:numPr>
        <w:tabs>
          <w:tab w:val="left" w:pos="857"/>
          <w:tab w:val="left" w:pos="858"/>
        </w:tabs>
        <w:spacing w:line="242" w:lineRule="auto"/>
        <w:ind w:right="331"/>
        <w:jc w:val="both"/>
        <w:rPr>
          <w:color w:val="000000" w:themeColor="text1"/>
        </w:rPr>
      </w:pPr>
      <w:r>
        <w:rPr>
          <w:rFonts w:eastAsia="Times New Roman"/>
          <w:color w:val="000000"/>
          <w:sz w:val="24"/>
          <w:szCs w:val="24"/>
        </w:rPr>
        <w:t>Participants will be able to understand elements of Senate Bill 17 </w:t>
      </w:r>
    </w:p>
    <w:p w14:paraId="1BB8C09F" w14:textId="4C9B913C" w:rsidR="00EA1F0E" w:rsidRPr="00EA1F0E" w:rsidRDefault="00EA1F0E" w:rsidP="00EA1F0E">
      <w:pPr>
        <w:pStyle w:val="ListParagraph"/>
        <w:numPr>
          <w:ilvl w:val="0"/>
          <w:numId w:val="1"/>
        </w:numPr>
        <w:rPr>
          <w:rFonts w:ascii="Aptos" w:eastAsia="Times New Roman" w:hAnsi="Aptos"/>
          <w:color w:val="000000"/>
          <w:sz w:val="24"/>
          <w:szCs w:val="24"/>
        </w:rPr>
      </w:pPr>
      <w:r w:rsidRPr="00EA1F0E">
        <w:rPr>
          <w:rStyle w:val="contentpasted0"/>
          <w:rFonts w:eastAsia="Times New Roman"/>
          <w:color w:val="000000"/>
          <w:sz w:val="24"/>
          <w:szCs w:val="24"/>
          <w:shd w:val="clear" w:color="auto" w:fill="FFFFFF"/>
        </w:rPr>
        <w:t>Participants will be able to describe the history of Race-Conscious Admissions for undergraduate education in Texas Public Universities with medical school affiliations and the relevance of the recent supreme court decisions</w:t>
      </w:r>
      <w:r>
        <w:rPr>
          <w:rStyle w:val="contentpasted0"/>
          <w:rFonts w:eastAsia="Times New Roman"/>
          <w:color w:val="000000"/>
          <w:sz w:val="24"/>
          <w:szCs w:val="24"/>
          <w:shd w:val="clear" w:color="auto" w:fill="FFFFFF"/>
        </w:rPr>
        <w:t>.</w:t>
      </w:r>
    </w:p>
    <w:p w14:paraId="035BCF0A" w14:textId="01923A4A" w:rsidR="00EA1F0E" w:rsidRPr="00EA1F0E" w:rsidRDefault="00EA1F0E" w:rsidP="00EA1F0E">
      <w:pPr>
        <w:pStyle w:val="BodyText"/>
        <w:numPr>
          <w:ilvl w:val="0"/>
          <w:numId w:val="1"/>
        </w:numPr>
        <w:tabs>
          <w:tab w:val="left" w:pos="857"/>
          <w:tab w:val="left" w:pos="858"/>
        </w:tabs>
        <w:spacing w:line="242" w:lineRule="auto"/>
        <w:ind w:right="331"/>
        <w:jc w:val="both"/>
        <w:rPr>
          <w:rStyle w:val="normaltextrun"/>
          <w:color w:val="000000" w:themeColor="text1"/>
        </w:rPr>
      </w:pPr>
      <w:r>
        <w:rPr>
          <w:rFonts w:eastAsia="Times New Roman"/>
          <w:color w:val="000000"/>
          <w:sz w:val="24"/>
          <w:szCs w:val="24"/>
        </w:rPr>
        <w:t>Participants will be able to discuss how to maintain a focus on mental health equity under this changing legal framework.</w:t>
      </w:r>
    </w:p>
    <w:p w14:paraId="47B23F7C" w14:textId="77777777" w:rsidR="00EA1F0E" w:rsidRPr="002F7E54" w:rsidRDefault="00EA1F0E" w:rsidP="00454131">
      <w:pPr>
        <w:pStyle w:val="BodyText"/>
        <w:ind w:firstLine="496"/>
      </w:pPr>
    </w:p>
    <w:p w14:paraId="42FAEBA0" w14:textId="77777777" w:rsidR="00454131" w:rsidRDefault="00454131" w:rsidP="00454131">
      <w:pPr>
        <w:jc w:val="center"/>
        <w:rPr>
          <w:b/>
          <w:spacing w:val="-2"/>
          <w:u w:val="single"/>
        </w:rPr>
      </w:pPr>
    </w:p>
    <w:p w14:paraId="77B29296" w14:textId="38C082B9" w:rsidR="00553BBE" w:rsidRPr="003E4701" w:rsidRDefault="00553BBE" w:rsidP="1A870E2B">
      <w:pPr>
        <w:rPr>
          <w:b/>
          <w:bCs/>
          <w:spacing w:val="-2"/>
          <w:u w:val="single"/>
        </w:rPr>
        <w:sectPr w:rsidR="00553BBE" w:rsidRPr="003E4701" w:rsidSect="000143EC">
          <w:type w:val="continuous"/>
          <w:pgSz w:w="12240" w:h="15840"/>
          <w:pgMar w:top="245" w:right="763" w:bottom="245" w:left="403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13DA4BF" wp14:editId="54E5FBE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96100" cy="1841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BDA6F" id="Rectangle 7" o:spid="_x0000_s1026" style="position:absolute;margin-left:0;margin-top:0;width:543pt;height:1.4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" fillcolor="black" stroked="f">
                <w10:wrap anchorx="margin"/>
              </v:rect>
            </w:pict>
          </mc:Fallback>
        </mc:AlternateContent>
      </w:r>
    </w:p>
    <w:p w14:paraId="2D326261" w14:textId="77777777" w:rsidR="00690F24" w:rsidRDefault="00690F24">
      <w:pPr>
        <w:pStyle w:val="BodyText"/>
        <w:spacing w:before="6"/>
        <w:rPr>
          <w:sz w:val="6"/>
        </w:rPr>
      </w:pPr>
    </w:p>
    <w:bookmarkEnd w:id="0"/>
    <w:p w14:paraId="637D3D18" w14:textId="77777777" w:rsidR="00553BBE" w:rsidRDefault="00553BBE" w:rsidP="007952DC">
      <w:pPr>
        <w:pStyle w:val="BodyText"/>
        <w:ind w:left="496" w:right="144"/>
        <w:jc w:val="both"/>
        <w:rPr>
          <w:b/>
        </w:rPr>
      </w:pPr>
    </w:p>
    <w:sectPr w:rsidR="00553BBE">
      <w:pgSz w:w="12240" w:h="15840"/>
      <w:pgMar w:top="0" w:right="7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54C18"/>
    <w:multiLevelType w:val="hybridMultilevel"/>
    <w:tmpl w:val="A9BC46A2"/>
    <w:lvl w:ilvl="0" w:tplc="AFC6E682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1F1F1E"/>
        <w:w w:val="100"/>
        <w:sz w:val="24"/>
        <w:szCs w:val="24"/>
        <w:lang w:val="en-US" w:eastAsia="en-US" w:bidi="ar-SA"/>
      </w:rPr>
    </w:lvl>
    <w:lvl w:ilvl="1" w:tplc="CA80153E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585C3208">
      <w:numFmt w:val="bullet"/>
      <w:lvlText w:val="•"/>
      <w:lvlJc w:val="left"/>
      <w:pPr>
        <w:ind w:left="2904" w:hanging="361"/>
      </w:pPr>
      <w:rPr>
        <w:rFonts w:hint="default"/>
        <w:lang w:val="en-US" w:eastAsia="en-US" w:bidi="ar-SA"/>
      </w:rPr>
    </w:lvl>
    <w:lvl w:ilvl="3" w:tplc="D4182C8E">
      <w:numFmt w:val="bullet"/>
      <w:lvlText w:val="•"/>
      <w:lvlJc w:val="left"/>
      <w:pPr>
        <w:ind w:left="3926" w:hanging="361"/>
      </w:pPr>
      <w:rPr>
        <w:rFonts w:hint="default"/>
        <w:lang w:val="en-US" w:eastAsia="en-US" w:bidi="ar-SA"/>
      </w:rPr>
    </w:lvl>
    <w:lvl w:ilvl="4" w:tplc="C2BC2450">
      <w:numFmt w:val="bullet"/>
      <w:lvlText w:val="•"/>
      <w:lvlJc w:val="left"/>
      <w:pPr>
        <w:ind w:left="4948" w:hanging="361"/>
      </w:pPr>
      <w:rPr>
        <w:rFonts w:hint="default"/>
        <w:lang w:val="en-US" w:eastAsia="en-US" w:bidi="ar-SA"/>
      </w:rPr>
    </w:lvl>
    <w:lvl w:ilvl="5" w:tplc="5F3E3FCA">
      <w:numFmt w:val="bullet"/>
      <w:lvlText w:val="•"/>
      <w:lvlJc w:val="left"/>
      <w:pPr>
        <w:ind w:left="5970" w:hanging="361"/>
      </w:pPr>
      <w:rPr>
        <w:rFonts w:hint="default"/>
        <w:lang w:val="en-US" w:eastAsia="en-US" w:bidi="ar-SA"/>
      </w:rPr>
    </w:lvl>
    <w:lvl w:ilvl="6" w:tplc="A0FA3E3C">
      <w:numFmt w:val="bullet"/>
      <w:lvlText w:val="•"/>
      <w:lvlJc w:val="left"/>
      <w:pPr>
        <w:ind w:left="6992" w:hanging="361"/>
      </w:pPr>
      <w:rPr>
        <w:rFonts w:hint="default"/>
        <w:lang w:val="en-US" w:eastAsia="en-US" w:bidi="ar-SA"/>
      </w:rPr>
    </w:lvl>
    <w:lvl w:ilvl="7" w:tplc="060E8210">
      <w:numFmt w:val="bullet"/>
      <w:lvlText w:val="•"/>
      <w:lvlJc w:val="left"/>
      <w:pPr>
        <w:ind w:left="8014" w:hanging="361"/>
      </w:pPr>
      <w:rPr>
        <w:rFonts w:hint="default"/>
        <w:lang w:val="en-US" w:eastAsia="en-US" w:bidi="ar-SA"/>
      </w:rPr>
    </w:lvl>
    <w:lvl w:ilvl="8" w:tplc="2C481ADC">
      <w:numFmt w:val="bullet"/>
      <w:lvlText w:val="•"/>
      <w:lvlJc w:val="left"/>
      <w:pPr>
        <w:ind w:left="903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A7327C7"/>
    <w:multiLevelType w:val="hybridMultilevel"/>
    <w:tmpl w:val="9306BE16"/>
    <w:lvl w:ilvl="0" w:tplc="04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2" w15:restartNumberingAfterBreak="0">
    <w:nsid w:val="38282687"/>
    <w:multiLevelType w:val="hybridMultilevel"/>
    <w:tmpl w:val="7E8AED54"/>
    <w:lvl w:ilvl="0" w:tplc="3A52A3E2">
      <w:numFmt w:val="bullet"/>
      <w:lvlText w:val=""/>
      <w:lvlJc w:val="left"/>
      <w:pPr>
        <w:ind w:left="102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BC0404C">
      <w:numFmt w:val="bullet"/>
      <w:lvlText w:val="•"/>
      <w:lvlJc w:val="left"/>
      <w:pPr>
        <w:ind w:left="2026" w:hanging="361"/>
      </w:pPr>
      <w:rPr>
        <w:rFonts w:hint="default"/>
        <w:lang w:val="en-US" w:eastAsia="en-US" w:bidi="ar-SA"/>
      </w:rPr>
    </w:lvl>
    <w:lvl w:ilvl="2" w:tplc="09D44576">
      <w:numFmt w:val="bullet"/>
      <w:lvlText w:val="•"/>
      <w:lvlJc w:val="left"/>
      <w:pPr>
        <w:ind w:left="3032" w:hanging="361"/>
      </w:pPr>
      <w:rPr>
        <w:rFonts w:hint="default"/>
        <w:lang w:val="en-US" w:eastAsia="en-US" w:bidi="ar-SA"/>
      </w:rPr>
    </w:lvl>
    <w:lvl w:ilvl="3" w:tplc="197298D2">
      <w:numFmt w:val="bullet"/>
      <w:lvlText w:val="•"/>
      <w:lvlJc w:val="left"/>
      <w:pPr>
        <w:ind w:left="4038" w:hanging="361"/>
      </w:pPr>
      <w:rPr>
        <w:rFonts w:hint="default"/>
        <w:lang w:val="en-US" w:eastAsia="en-US" w:bidi="ar-SA"/>
      </w:rPr>
    </w:lvl>
    <w:lvl w:ilvl="4" w:tplc="1E200368">
      <w:numFmt w:val="bullet"/>
      <w:lvlText w:val="•"/>
      <w:lvlJc w:val="left"/>
      <w:pPr>
        <w:ind w:left="5044" w:hanging="361"/>
      </w:pPr>
      <w:rPr>
        <w:rFonts w:hint="default"/>
        <w:lang w:val="en-US" w:eastAsia="en-US" w:bidi="ar-SA"/>
      </w:rPr>
    </w:lvl>
    <w:lvl w:ilvl="5" w:tplc="12080DEC">
      <w:numFmt w:val="bullet"/>
      <w:lvlText w:val="•"/>
      <w:lvlJc w:val="left"/>
      <w:pPr>
        <w:ind w:left="6050" w:hanging="361"/>
      </w:pPr>
      <w:rPr>
        <w:rFonts w:hint="default"/>
        <w:lang w:val="en-US" w:eastAsia="en-US" w:bidi="ar-SA"/>
      </w:rPr>
    </w:lvl>
    <w:lvl w:ilvl="6" w:tplc="6010C60A">
      <w:numFmt w:val="bullet"/>
      <w:lvlText w:val="•"/>
      <w:lvlJc w:val="left"/>
      <w:pPr>
        <w:ind w:left="7056" w:hanging="361"/>
      </w:pPr>
      <w:rPr>
        <w:rFonts w:hint="default"/>
        <w:lang w:val="en-US" w:eastAsia="en-US" w:bidi="ar-SA"/>
      </w:rPr>
    </w:lvl>
    <w:lvl w:ilvl="7" w:tplc="E9A854CE">
      <w:numFmt w:val="bullet"/>
      <w:lvlText w:val="•"/>
      <w:lvlJc w:val="left"/>
      <w:pPr>
        <w:ind w:left="8062" w:hanging="361"/>
      </w:pPr>
      <w:rPr>
        <w:rFonts w:hint="default"/>
        <w:lang w:val="en-US" w:eastAsia="en-US" w:bidi="ar-SA"/>
      </w:rPr>
    </w:lvl>
    <w:lvl w:ilvl="8" w:tplc="EDB284F6">
      <w:numFmt w:val="bullet"/>
      <w:lvlText w:val="•"/>
      <w:lvlJc w:val="left"/>
      <w:pPr>
        <w:ind w:left="906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392C19ED"/>
    <w:multiLevelType w:val="hybridMultilevel"/>
    <w:tmpl w:val="B7CE0F72"/>
    <w:lvl w:ilvl="0" w:tplc="CB2E4204">
      <w:numFmt w:val="bullet"/>
      <w:lvlText w:val=""/>
      <w:lvlJc w:val="left"/>
      <w:pPr>
        <w:ind w:left="1214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1F1F1E"/>
        <w:w w:val="100"/>
        <w:sz w:val="24"/>
        <w:szCs w:val="24"/>
        <w:lang w:val="en-US" w:eastAsia="en-US" w:bidi="ar-SA"/>
      </w:rPr>
    </w:lvl>
    <w:lvl w:ilvl="1" w:tplc="1A8480A0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2" w:tplc="0694AB82">
      <w:numFmt w:val="bullet"/>
      <w:lvlText w:val="•"/>
      <w:lvlJc w:val="left"/>
      <w:pPr>
        <w:ind w:left="3192" w:hanging="361"/>
      </w:pPr>
      <w:rPr>
        <w:rFonts w:hint="default"/>
        <w:lang w:val="en-US" w:eastAsia="en-US" w:bidi="ar-SA"/>
      </w:rPr>
    </w:lvl>
    <w:lvl w:ilvl="3" w:tplc="08B20E22">
      <w:numFmt w:val="bullet"/>
      <w:lvlText w:val="•"/>
      <w:lvlJc w:val="left"/>
      <w:pPr>
        <w:ind w:left="4178" w:hanging="361"/>
      </w:pPr>
      <w:rPr>
        <w:rFonts w:hint="default"/>
        <w:lang w:val="en-US" w:eastAsia="en-US" w:bidi="ar-SA"/>
      </w:rPr>
    </w:lvl>
    <w:lvl w:ilvl="4" w:tplc="B1A0DCAA">
      <w:numFmt w:val="bullet"/>
      <w:lvlText w:val="•"/>
      <w:lvlJc w:val="left"/>
      <w:pPr>
        <w:ind w:left="5164" w:hanging="361"/>
      </w:pPr>
      <w:rPr>
        <w:rFonts w:hint="default"/>
        <w:lang w:val="en-US" w:eastAsia="en-US" w:bidi="ar-SA"/>
      </w:rPr>
    </w:lvl>
    <w:lvl w:ilvl="5" w:tplc="2890A406">
      <w:numFmt w:val="bullet"/>
      <w:lvlText w:val="•"/>
      <w:lvlJc w:val="left"/>
      <w:pPr>
        <w:ind w:left="6150" w:hanging="361"/>
      </w:pPr>
      <w:rPr>
        <w:rFonts w:hint="default"/>
        <w:lang w:val="en-US" w:eastAsia="en-US" w:bidi="ar-SA"/>
      </w:rPr>
    </w:lvl>
    <w:lvl w:ilvl="6" w:tplc="04CA397E">
      <w:numFmt w:val="bullet"/>
      <w:lvlText w:val="•"/>
      <w:lvlJc w:val="left"/>
      <w:pPr>
        <w:ind w:left="7136" w:hanging="361"/>
      </w:pPr>
      <w:rPr>
        <w:rFonts w:hint="default"/>
        <w:lang w:val="en-US" w:eastAsia="en-US" w:bidi="ar-SA"/>
      </w:rPr>
    </w:lvl>
    <w:lvl w:ilvl="7" w:tplc="F1D295C4">
      <w:numFmt w:val="bullet"/>
      <w:lvlText w:val="•"/>
      <w:lvlJc w:val="left"/>
      <w:pPr>
        <w:ind w:left="8122" w:hanging="361"/>
      </w:pPr>
      <w:rPr>
        <w:rFonts w:hint="default"/>
        <w:lang w:val="en-US" w:eastAsia="en-US" w:bidi="ar-SA"/>
      </w:rPr>
    </w:lvl>
    <w:lvl w:ilvl="8" w:tplc="F4A85588">
      <w:numFmt w:val="bullet"/>
      <w:lvlText w:val="•"/>
      <w:lvlJc w:val="left"/>
      <w:pPr>
        <w:ind w:left="9108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B9E4E01"/>
    <w:multiLevelType w:val="hybridMultilevel"/>
    <w:tmpl w:val="6ECE4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1F54BE"/>
    <w:multiLevelType w:val="hybridMultilevel"/>
    <w:tmpl w:val="86B07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7C01D2"/>
    <w:multiLevelType w:val="hybridMultilevel"/>
    <w:tmpl w:val="1A3E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3271D"/>
    <w:multiLevelType w:val="hybridMultilevel"/>
    <w:tmpl w:val="77B83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75257109">
    <w:abstractNumId w:val="0"/>
  </w:num>
  <w:num w:numId="2" w16cid:durableId="1377045902">
    <w:abstractNumId w:val="2"/>
  </w:num>
  <w:num w:numId="3" w16cid:durableId="1560821084">
    <w:abstractNumId w:val="3"/>
  </w:num>
  <w:num w:numId="4" w16cid:durableId="1580940739">
    <w:abstractNumId w:val="1"/>
  </w:num>
  <w:num w:numId="5" w16cid:durableId="1586645383">
    <w:abstractNumId w:val="5"/>
  </w:num>
  <w:num w:numId="6" w16cid:durableId="1171025474">
    <w:abstractNumId w:val="4"/>
  </w:num>
  <w:num w:numId="7" w16cid:durableId="1794715128">
    <w:abstractNumId w:val="6"/>
  </w:num>
  <w:num w:numId="8" w16cid:durableId="11046905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24"/>
    <w:rsid w:val="000143EC"/>
    <w:rsid w:val="00025435"/>
    <w:rsid w:val="00027904"/>
    <w:rsid w:val="00083572"/>
    <w:rsid w:val="000929B2"/>
    <w:rsid w:val="000D06E2"/>
    <w:rsid w:val="001036BF"/>
    <w:rsid w:val="001101BF"/>
    <w:rsid w:val="00121E0F"/>
    <w:rsid w:val="00135057"/>
    <w:rsid w:val="00135E0F"/>
    <w:rsid w:val="0016628D"/>
    <w:rsid w:val="00176643"/>
    <w:rsid w:val="001C3A23"/>
    <w:rsid w:val="0021351E"/>
    <w:rsid w:val="00246BEB"/>
    <w:rsid w:val="00271686"/>
    <w:rsid w:val="00271FDD"/>
    <w:rsid w:val="0027637E"/>
    <w:rsid w:val="00276905"/>
    <w:rsid w:val="002A2D67"/>
    <w:rsid w:val="002C45E8"/>
    <w:rsid w:val="002D779A"/>
    <w:rsid w:val="002F2FE2"/>
    <w:rsid w:val="002F7E54"/>
    <w:rsid w:val="0030203C"/>
    <w:rsid w:val="00314C3E"/>
    <w:rsid w:val="00324B7F"/>
    <w:rsid w:val="00347AB6"/>
    <w:rsid w:val="00354335"/>
    <w:rsid w:val="00363E1C"/>
    <w:rsid w:val="003D6B91"/>
    <w:rsid w:val="003E4701"/>
    <w:rsid w:val="003F251D"/>
    <w:rsid w:val="004000A6"/>
    <w:rsid w:val="004242CC"/>
    <w:rsid w:val="00454131"/>
    <w:rsid w:val="004A6AD9"/>
    <w:rsid w:val="004C0118"/>
    <w:rsid w:val="004F274B"/>
    <w:rsid w:val="005001E5"/>
    <w:rsid w:val="00513C99"/>
    <w:rsid w:val="00553BBE"/>
    <w:rsid w:val="00584001"/>
    <w:rsid w:val="005C6A4A"/>
    <w:rsid w:val="006328E9"/>
    <w:rsid w:val="00651585"/>
    <w:rsid w:val="0068395B"/>
    <w:rsid w:val="006870CD"/>
    <w:rsid w:val="00690F24"/>
    <w:rsid w:val="006B40D0"/>
    <w:rsid w:val="006C4188"/>
    <w:rsid w:val="006D161C"/>
    <w:rsid w:val="00774687"/>
    <w:rsid w:val="007746BA"/>
    <w:rsid w:val="00784472"/>
    <w:rsid w:val="007952DC"/>
    <w:rsid w:val="007A731E"/>
    <w:rsid w:val="007D497E"/>
    <w:rsid w:val="007F0143"/>
    <w:rsid w:val="00804F2F"/>
    <w:rsid w:val="008228AE"/>
    <w:rsid w:val="00847C52"/>
    <w:rsid w:val="00847E6C"/>
    <w:rsid w:val="0090404F"/>
    <w:rsid w:val="00952B3B"/>
    <w:rsid w:val="0097349B"/>
    <w:rsid w:val="00984B37"/>
    <w:rsid w:val="009C2857"/>
    <w:rsid w:val="009E5779"/>
    <w:rsid w:val="00A4031A"/>
    <w:rsid w:val="00A620D4"/>
    <w:rsid w:val="00A844AD"/>
    <w:rsid w:val="00AA3A0A"/>
    <w:rsid w:val="00AC1C66"/>
    <w:rsid w:val="00AC5994"/>
    <w:rsid w:val="00AE6E11"/>
    <w:rsid w:val="00B12946"/>
    <w:rsid w:val="00B15621"/>
    <w:rsid w:val="00B17FD6"/>
    <w:rsid w:val="00B81E9F"/>
    <w:rsid w:val="00BC7727"/>
    <w:rsid w:val="00C172F1"/>
    <w:rsid w:val="00C51553"/>
    <w:rsid w:val="00C54061"/>
    <w:rsid w:val="00C62783"/>
    <w:rsid w:val="00C84EF3"/>
    <w:rsid w:val="00CA730E"/>
    <w:rsid w:val="00CC2EBA"/>
    <w:rsid w:val="00D12C3C"/>
    <w:rsid w:val="00D14007"/>
    <w:rsid w:val="00D4750A"/>
    <w:rsid w:val="00D60F9C"/>
    <w:rsid w:val="00D64E2B"/>
    <w:rsid w:val="00D73D24"/>
    <w:rsid w:val="00D82B56"/>
    <w:rsid w:val="00DC7599"/>
    <w:rsid w:val="00DD1AF3"/>
    <w:rsid w:val="00DE322A"/>
    <w:rsid w:val="00DE36AF"/>
    <w:rsid w:val="00E05BE8"/>
    <w:rsid w:val="00E55015"/>
    <w:rsid w:val="00E63975"/>
    <w:rsid w:val="00E72A24"/>
    <w:rsid w:val="00E80926"/>
    <w:rsid w:val="00E81D73"/>
    <w:rsid w:val="00E90CD7"/>
    <w:rsid w:val="00E94AFE"/>
    <w:rsid w:val="00E97445"/>
    <w:rsid w:val="00EA1F0E"/>
    <w:rsid w:val="00EC64B9"/>
    <w:rsid w:val="00F11EB4"/>
    <w:rsid w:val="00F42A38"/>
    <w:rsid w:val="00F43222"/>
    <w:rsid w:val="00F46C92"/>
    <w:rsid w:val="00F50722"/>
    <w:rsid w:val="00F8193F"/>
    <w:rsid w:val="00FB43E3"/>
    <w:rsid w:val="00FE1767"/>
    <w:rsid w:val="074BE8CA"/>
    <w:rsid w:val="0BEF4DDE"/>
    <w:rsid w:val="0EB5C66B"/>
    <w:rsid w:val="0F255FB8"/>
    <w:rsid w:val="1737149E"/>
    <w:rsid w:val="182D3106"/>
    <w:rsid w:val="1A870E2B"/>
    <w:rsid w:val="228D1478"/>
    <w:rsid w:val="2F737C77"/>
    <w:rsid w:val="357ABE14"/>
    <w:rsid w:val="4CDC5577"/>
    <w:rsid w:val="5366027F"/>
    <w:rsid w:val="56F089E0"/>
    <w:rsid w:val="5C7FC41B"/>
    <w:rsid w:val="5EF8C5D0"/>
    <w:rsid w:val="5F2CA351"/>
    <w:rsid w:val="63143F07"/>
    <w:rsid w:val="768CA335"/>
    <w:rsid w:val="7794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7B1B"/>
  <w15:docId w15:val="{29B8B592-80E5-4669-BB8A-3847FB53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1214" w:hanging="36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rmaltextrun">
    <w:name w:val="normaltextrun"/>
    <w:basedOn w:val="DefaultParagraphFont"/>
    <w:rsid w:val="002C45E8"/>
  </w:style>
  <w:style w:type="character" w:customStyle="1" w:styleId="eop">
    <w:name w:val="eop"/>
    <w:basedOn w:val="DefaultParagraphFont"/>
    <w:rsid w:val="002C45E8"/>
  </w:style>
  <w:style w:type="character" w:customStyle="1" w:styleId="BodyTextChar">
    <w:name w:val="Body Text Char"/>
    <w:basedOn w:val="DefaultParagraphFont"/>
    <w:link w:val="BodyText"/>
    <w:uiPriority w:val="1"/>
    <w:rsid w:val="00324B7F"/>
    <w:rPr>
      <w:rFonts w:ascii="Calibri" w:eastAsia="Calibri" w:hAnsi="Calibri" w:cs="Calibri"/>
    </w:rPr>
  </w:style>
  <w:style w:type="character" w:customStyle="1" w:styleId="contentpasted0">
    <w:name w:val="contentpasted0"/>
    <w:basedOn w:val="DefaultParagraphFont"/>
    <w:rsid w:val="00EA1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Baylor</dc:creator>
  <cp:lastModifiedBy>Swatzell, Vanessa</cp:lastModifiedBy>
  <cp:revision>7</cp:revision>
  <cp:lastPrinted>2023-10-23T21:52:00Z</cp:lastPrinted>
  <dcterms:created xsi:type="dcterms:W3CDTF">2024-01-02T16:51:00Z</dcterms:created>
  <dcterms:modified xsi:type="dcterms:W3CDTF">2024-01-08T21:43:00Z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2022-08-30T00:00:00Z</vt:filetime>
  </property>
  <property fmtid="{D5CDD505-2E9C-101B-9397-08002B2CF9AE}" pid="5" name="Producer">
    <vt:lpwstr>Microsoft® Word for Microsoft 365</vt:lpwstr>
  </property>
</Properties>
</file>