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12072" w:rsidRDefault="00733E2E" w:rsidP="0011207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2072">
        <w:rPr>
          <w:b/>
          <w:noProof/>
          <w:sz w:val="24"/>
          <w:szCs w:val="24"/>
        </w:rPr>
        <w:drawing>
          <wp:inline distT="0" distB="0" distL="0" distR="0" wp14:anchorId="4743A2E0" wp14:editId="07777777">
            <wp:extent cx="2305050" cy="1040296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EthicsLogoHo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47" cy="10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93CE" w14:textId="1E7CB4A6" w:rsidR="00B1202D" w:rsidRDefault="0093273C" w:rsidP="0011207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</w:t>
      </w:r>
      <w:r w:rsidR="003E7115">
        <w:rPr>
          <w:rFonts w:cs="Arial"/>
          <w:b/>
          <w:sz w:val="24"/>
          <w:szCs w:val="24"/>
        </w:rPr>
        <w:t>5</w:t>
      </w:r>
      <w:r w:rsidR="00E2414B">
        <w:rPr>
          <w:rFonts w:cs="Arial"/>
          <w:b/>
          <w:sz w:val="24"/>
          <w:szCs w:val="24"/>
        </w:rPr>
        <w:t xml:space="preserve"> Health Policy</w:t>
      </w:r>
      <w:r w:rsidR="00836C21">
        <w:rPr>
          <w:rFonts w:cs="Arial"/>
          <w:b/>
          <w:sz w:val="24"/>
          <w:szCs w:val="24"/>
        </w:rPr>
        <w:t xml:space="preserve"> Pathway </w:t>
      </w:r>
      <w:r w:rsidR="00B1202D" w:rsidRPr="00B1202D">
        <w:rPr>
          <w:rFonts w:cs="Arial"/>
          <w:b/>
          <w:sz w:val="24"/>
          <w:szCs w:val="24"/>
        </w:rPr>
        <w:t>Graduates</w:t>
      </w:r>
    </w:p>
    <w:tbl>
      <w:tblPr>
        <w:tblStyle w:val="ListTable4-Accent1"/>
        <w:tblW w:w="13230" w:type="dxa"/>
        <w:tblInd w:w="-275" w:type="dxa"/>
        <w:tblLook w:val="04A0" w:firstRow="1" w:lastRow="0" w:firstColumn="1" w:lastColumn="0" w:noHBand="0" w:noVBand="1"/>
      </w:tblPr>
      <w:tblGrid>
        <w:gridCol w:w="2730"/>
        <w:gridCol w:w="4830"/>
        <w:gridCol w:w="5670"/>
      </w:tblGrid>
      <w:tr w:rsidR="00222F63" w14:paraId="205FF883" w14:textId="77777777" w:rsidTr="36B12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D909AED" w14:textId="77777777" w:rsidR="00B1202D" w:rsidRDefault="00B1202D" w:rsidP="00EC7A8F">
            <w:pPr>
              <w:jc w:val="center"/>
            </w:pPr>
            <w:r>
              <w:t>Name</w:t>
            </w:r>
          </w:p>
        </w:tc>
        <w:tc>
          <w:tcPr>
            <w:tcW w:w="4830" w:type="dxa"/>
          </w:tcPr>
          <w:p w14:paraId="016BB6A0" w14:textId="77777777" w:rsidR="00B1202D" w:rsidRPr="000B66D9" w:rsidRDefault="00B1202D" w:rsidP="00EC7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66D9">
              <w:rPr>
                <w:rFonts w:cstheme="minorHAnsi"/>
              </w:rPr>
              <w:t>Project Title</w:t>
            </w:r>
          </w:p>
        </w:tc>
        <w:tc>
          <w:tcPr>
            <w:tcW w:w="5670" w:type="dxa"/>
          </w:tcPr>
          <w:p w14:paraId="5B160083" w14:textId="77777777" w:rsidR="00B1202D" w:rsidRPr="000B66D9" w:rsidRDefault="00B1202D" w:rsidP="00112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66D9">
              <w:rPr>
                <w:rFonts w:cstheme="minorHAnsi"/>
              </w:rPr>
              <w:t>Residency</w:t>
            </w:r>
          </w:p>
        </w:tc>
      </w:tr>
      <w:tr w:rsidR="006B1AE4" w14:paraId="492063B6" w14:textId="77777777" w:rsidTr="006B1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1070689" w14:textId="4CD0B7E0" w:rsidR="006B1AE4" w:rsidRPr="0099216C" w:rsidRDefault="00F13768" w:rsidP="006B1AE4">
            <w:pPr>
              <w:jc w:val="center"/>
              <w:rPr>
                <w:highlight w:val="yellow"/>
              </w:rPr>
            </w:pPr>
            <w:r w:rsidRPr="0099216C">
              <w:t>Alexandra Alvarez</w:t>
            </w:r>
          </w:p>
        </w:tc>
        <w:tc>
          <w:tcPr>
            <w:tcW w:w="4830" w:type="dxa"/>
            <w:vAlign w:val="center"/>
          </w:tcPr>
          <w:p w14:paraId="61821251" w14:textId="77777777" w:rsidR="0099216C" w:rsidRPr="0099216C" w:rsidRDefault="0099216C" w:rsidP="00801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216C">
              <w:rPr>
                <w:rFonts w:cstheme="minorHAnsi"/>
              </w:rPr>
              <w:t>Financial Impact of Medical Credit Cards on Patients and Proposed Solutions:</w:t>
            </w:r>
          </w:p>
          <w:p w14:paraId="378CE358" w14:textId="5AD6121F" w:rsidR="006B1AE4" w:rsidRPr="003E7115" w:rsidRDefault="0099216C" w:rsidP="00801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99216C">
              <w:rPr>
                <w:rFonts w:cstheme="minorHAnsi"/>
              </w:rPr>
              <w:t xml:space="preserve"> A Narrative Review</w:t>
            </w:r>
          </w:p>
        </w:tc>
        <w:tc>
          <w:tcPr>
            <w:tcW w:w="5670" w:type="dxa"/>
          </w:tcPr>
          <w:p w14:paraId="6149D1BB" w14:textId="47322658" w:rsidR="006B1AE4" w:rsidRPr="0099216C" w:rsidRDefault="0099216C" w:rsidP="006B1AE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 Surgery</w:t>
            </w:r>
          </w:p>
          <w:p w14:paraId="6E2A508F" w14:textId="77777777" w:rsidR="0099216C" w:rsidRDefault="0099216C" w:rsidP="0099216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Baylor College of Medicine</w:t>
            </w:r>
          </w:p>
          <w:p w14:paraId="1EFCF978" w14:textId="2BCB93E3" w:rsidR="006B1AE4" w:rsidRPr="003E7115" w:rsidRDefault="0099216C" w:rsidP="0099216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Houston, TX</w:t>
            </w:r>
          </w:p>
        </w:tc>
      </w:tr>
      <w:tr w:rsidR="006B1AE4" w14:paraId="7DB236E9" w14:textId="77777777" w:rsidTr="00C04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79B53F22" w14:textId="4AF9E5D5" w:rsidR="006B1AE4" w:rsidRPr="0099216C" w:rsidRDefault="00F13768" w:rsidP="006B1AE4">
            <w:pPr>
              <w:jc w:val="center"/>
            </w:pPr>
            <w:r w:rsidRPr="0099216C">
              <w:t>Spoorthi Kamepalli</w:t>
            </w:r>
          </w:p>
        </w:tc>
        <w:tc>
          <w:tcPr>
            <w:tcW w:w="4830" w:type="dxa"/>
            <w:vAlign w:val="center"/>
          </w:tcPr>
          <w:p w14:paraId="00825922" w14:textId="22DB856B" w:rsidR="006B1AE4" w:rsidRPr="003E7115" w:rsidRDefault="0099216C" w:rsidP="00C042A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highlight w:val="yellow"/>
              </w:rPr>
            </w:pPr>
            <w:r w:rsidRPr="0099216C">
              <w:t>Early Changes in Liver Transplantation Outcomes Following Implementation of Acuity Circles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61F8C1" w14:textId="29747A96" w:rsidR="006B1AE4" w:rsidRPr="0099216C" w:rsidRDefault="00C042A1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99216C">
              <w:rPr>
                <w:rFonts w:asciiTheme="minorHAnsi" w:eastAsiaTheme="majorEastAsia" w:hAnsiTheme="minorHAnsi" w:cstheme="minorHAnsi"/>
                <w:b/>
                <w:bCs/>
              </w:rPr>
              <w:t>O</w:t>
            </w:r>
            <w:r w:rsidR="0099216C">
              <w:rPr>
                <w:rFonts w:asciiTheme="minorHAnsi" w:eastAsiaTheme="majorEastAsia" w:hAnsiTheme="minorHAnsi" w:cstheme="minorHAnsi"/>
                <w:b/>
                <w:bCs/>
              </w:rPr>
              <w:t>bstetrics &amp; Gynecology</w:t>
            </w:r>
          </w:p>
          <w:p w14:paraId="0E90B5CB" w14:textId="34AFAB81" w:rsidR="006B1AE4" w:rsidRPr="0099216C" w:rsidRDefault="0099216C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Duke University</w:t>
            </w:r>
          </w:p>
          <w:p w14:paraId="56332AC4" w14:textId="7E7A3B46" w:rsidR="006B1AE4" w:rsidRPr="003E7115" w:rsidRDefault="0099216C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rPr>
                <w:rFonts w:asciiTheme="minorHAnsi" w:eastAsiaTheme="majorEastAsia" w:hAnsiTheme="minorHAnsi" w:cstheme="minorHAnsi"/>
              </w:rPr>
              <w:t>Durham, NC</w:t>
            </w:r>
          </w:p>
        </w:tc>
      </w:tr>
      <w:tr w:rsidR="006B1AE4" w14:paraId="5657AA71" w14:textId="77777777" w:rsidTr="0065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567D276A" w14:textId="57ECCB69" w:rsidR="006B1AE4" w:rsidRPr="0099216C" w:rsidRDefault="00F13768" w:rsidP="006B1AE4">
            <w:pPr>
              <w:jc w:val="center"/>
            </w:pPr>
            <w:r w:rsidRPr="0099216C">
              <w:rPr>
                <w:rFonts w:ascii="Calibri" w:hAnsi="Calibri" w:cstheme="minorHAnsi"/>
                <w:color w:val="000000"/>
              </w:rPr>
              <w:t>Karena Kett</w:t>
            </w:r>
          </w:p>
        </w:tc>
        <w:tc>
          <w:tcPr>
            <w:tcW w:w="4830" w:type="dxa"/>
            <w:vAlign w:val="center"/>
          </w:tcPr>
          <w:p w14:paraId="603DD711" w14:textId="2C3B1594" w:rsidR="006B1AE4" w:rsidRPr="003E7115" w:rsidRDefault="0099216C" w:rsidP="00416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</w:rPr>
            </w:pPr>
            <w:r w:rsidRPr="0099216C">
              <w:rPr>
                <w:rFonts w:eastAsia="Times New Roman" w:cstheme="minorHAnsi"/>
                <w:color w:val="000000"/>
              </w:rPr>
              <w:t>Association of limited English proficiency with length of stay in the Emergency Department</w:t>
            </w:r>
          </w:p>
        </w:tc>
        <w:tc>
          <w:tcPr>
            <w:tcW w:w="5670" w:type="dxa"/>
            <w:vAlign w:val="center"/>
          </w:tcPr>
          <w:p w14:paraId="3E80C765" w14:textId="4298E55B" w:rsidR="006B1AE4" w:rsidRPr="0099216C" w:rsidRDefault="0099216C" w:rsidP="006B1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  <w:b/>
                <w:bCs/>
              </w:rPr>
              <w:t>Emergency Medicine</w:t>
            </w:r>
          </w:p>
          <w:p w14:paraId="6D6E35B2" w14:textId="530912C5" w:rsidR="006B1AE4" w:rsidRPr="0099216C" w:rsidRDefault="0099216C" w:rsidP="006B1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UT Southwestern</w:t>
            </w:r>
          </w:p>
          <w:p w14:paraId="1322B9DC" w14:textId="1C5CE37C" w:rsidR="006B1AE4" w:rsidRPr="003E7115" w:rsidRDefault="0099216C" w:rsidP="006B1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highlight w:val="yellow"/>
              </w:rPr>
            </w:pPr>
            <w:r>
              <w:rPr>
                <w:rFonts w:eastAsiaTheme="majorEastAsia" w:cstheme="minorHAnsi"/>
              </w:rPr>
              <w:t>Dallas, TX</w:t>
            </w:r>
          </w:p>
        </w:tc>
      </w:tr>
      <w:tr w:rsidR="006B1AE4" w14:paraId="161FBCB1" w14:textId="77777777" w:rsidTr="006B1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32DBB1FD" w14:textId="13C641DB" w:rsidR="006B1AE4" w:rsidRPr="0099216C" w:rsidRDefault="00F13768" w:rsidP="006B1AE4">
            <w:pPr>
              <w:jc w:val="center"/>
            </w:pPr>
            <w:r w:rsidRPr="0099216C">
              <w:t>Parker Mitchell*</w:t>
            </w:r>
          </w:p>
        </w:tc>
        <w:tc>
          <w:tcPr>
            <w:tcW w:w="4830" w:type="dxa"/>
            <w:vAlign w:val="center"/>
          </w:tcPr>
          <w:p w14:paraId="087D4281" w14:textId="77777777" w:rsidR="00F13768" w:rsidRPr="003E7115" w:rsidRDefault="00F13768" w:rsidP="00F137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15">
              <w:t>Comparative Analysis of County-Based Healthcare Financial Assistance Programs: Characteristics and Utilization in the State of Texas</w:t>
            </w:r>
            <w:r>
              <w:t xml:space="preserve"> - </w:t>
            </w:r>
          </w:p>
          <w:p w14:paraId="486CFA8C" w14:textId="77777777" w:rsidR="00F13768" w:rsidRDefault="00F13768" w:rsidP="00F137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7115">
              <w:t xml:space="preserve"> </w:t>
            </w:r>
            <w:r w:rsidRPr="003E7115">
              <w:rPr>
                <w:i/>
                <w:iCs/>
              </w:rPr>
              <w:t xml:space="preserve">Does where you live determine </w:t>
            </w:r>
            <w:proofErr w:type="gramStart"/>
            <w:r w:rsidRPr="003E7115">
              <w:rPr>
                <w:i/>
                <w:iCs/>
              </w:rPr>
              <w:t>the healthcare</w:t>
            </w:r>
            <w:proofErr w:type="gramEnd"/>
          </w:p>
          <w:p w14:paraId="44F49C66" w14:textId="17D4A2BB" w:rsidR="006B1AE4" w:rsidRPr="003E7115" w:rsidRDefault="00F13768" w:rsidP="00F137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E7115">
              <w:rPr>
                <w:i/>
                <w:iCs/>
              </w:rPr>
              <w:t xml:space="preserve"> you receive?</w:t>
            </w:r>
          </w:p>
        </w:tc>
        <w:tc>
          <w:tcPr>
            <w:tcW w:w="5670" w:type="dxa"/>
            <w:vAlign w:val="center"/>
          </w:tcPr>
          <w:p w14:paraId="37448851" w14:textId="7E4A77E8" w:rsidR="006B1AE4" w:rsidRPr="0099216C" w:rsidRDefault="0099216C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</w:rPr>
              <w:t>Orthopedic Surgery</w:t>
            </w:r>
          </w:p>
          <w:p w14:paraId="5DA7E832" w14:textId="6470D57F" w:rsidR="006B1AE4" w:rsidRPr="0099216C" w:rsidRDefault="0099216C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Tulane University</w:t>
            </w:r>
          </w:p>
          <w:p w14:paraId="0069C1F8" w14:textId="7F2DC25C" w:rsidR="006B1AE4" w:rsidRPr="003E7115" w:rsidRDefault="0099216C" w:rsidP="006B1AE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rPr>
                <w:rFonts w:asciiTheme="minorHAnsi" w:eastAsiaTheme="majorEastAsia" w:hAnsiTheme="minorHAnsi" w:cstheme="minorHAnsi"/>
              </w:rPr>
              <w:t>New Orleans, LA</w:t>
            </w:r>
          </w:p>
        </w:tc>
      </w:tr>
      <w:tr w:rsidR="00ED1313" w14:paraId="1C551BCC" w14:textId="77777777" w:rsidTr="006B1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498D0F8" w14:textId="7AC49163" w:rsidR="00ED1313" w:rsidRPr="00F13768" w:rsidRDefault="00F13768" w:rsidP="006B1AE4">
            <w:pPr>
              <w:jc w:val="center"/>
            </w:pPr>
            <w:r>
              <w:t>William Porter</w:t>
            </w:r>
          </w:p>
        </w:tc>
        <w:tc>
          <w:tcPr>
            <w:tcW w:w="4830" w:type="dxa"/>
            <w:vAlign w:val="center"/>
          </w:tcPr>
          <w:p w14:paraId="66BF2801" w14:textId="1E15085E" w:rsidR="00ED1313" w:rsidRPr="003E7115" w:rsidRDefault="0099216C" w:rsidP="7F88F4C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99216C">
              <w:rPr>
                <w:rFonts w:cs="Calibri"/>
                <w:color w:val="000000"/>
              </w:rPr>
              <w:t>Healthcare Policy of Undocumented Immigrants: Recent Developments and Potential Impacts</w:t>
            </w:r>
          </w:p>
        </w:tc>
        <w:tc>
          <w:tcPr>
            <w:tcW w:w="5670" w:type="dxa"/>
            <w:vAlign w:val="center"/>
          </w:tcPr>
          <w:p w14:paraId="309B42DD" w14:textId="30BEC105" w:rsidR="000E05AA" w:rsidRPr="0099216C" w:rsidRDefault="0099216C" w:rsidP="000E05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</w:rPr>
              <w:t>Internal Medicine - Pediatrics</w:t>
            </w:r>
          </w:p>
          <w:p w14:paraId="4F60EA68" w14:textId="77777777" w:rsidR="000E05AA" w:rsidRPr="0099216C" w:rsidRDefault="000E05AA" w:rsidP="000E05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99216C">
              <w:rPr>
                <w:rFonts w:asciiTheme="minorHAnsi" w:eastAsiaTheme="majorEastAsia" w:hAnsiTheme="minorHAnsi" w:cstheme="minorHAnsi"/>
              </w:rPr>
              <w:t xml:space="preserve">Baylor College of Medicine </w:t>
            </w:r>
          </w:p>
          <w:p w14:paraId="57A591EF" w14:textId="540D749E" w:rsidR="00620F27" w:rsidRPr="003E7115" w:rsidRDefault="000E05AA" w:rsidP="000E05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99216C">
              <w:rPr>
                <w:rFonts w:asciiTheme="minorHAnsi" w:eastAsiaTheme="majorEastAsia" w:hAnsiTheme="minorHAnsi" w:cstheme="minorHAnsi"/>
              </w:rPr>
              <w:t>Houston, TX</w:t>
            </w:r>
          </w:p>
        </w:tc>
      </w:tr>
    </w:tbl>
    <w:p w14:paraId="35AC3E4A" w14:textId="5A43A255" w:rsidR="00B1202D" w:rsidRDefault="003E7115" w:rsidP="00B531E3">
      <w:pPr>
        <w:pStyle w:val="ListParagraph"/>
      </w:pPr>
      <w:r>
        <w:t>*</w:t>
      </w:r>
      <w:proofErr w:type="gramStart"/>
      <w:r>
        <w:t>graduated</w:t>
      </w:r>
      <w:proofErr w:type="gramEnd"/>
      <w:r>
        <w:t xml:space="preserve"> SOM December 2024</w:t>
      </w:r>
    </w:p>
    <w:sectPr w:rsidR="00B1202D" w:rsidSect="00DD662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4960" w14:textId="77777777" w:rsidR="001B27EB" w:rsidRDefault="001B27EB" w:rsidP="00B1202D">
      <w:pPr>
        <w:spacing w:after="0" w:line="240" w:lineRule="auto"/>
      </w:pPr>
      <w:r>
        <w:separator/>
      </w:r>
    </w:p>
  </w:endnote>
  <w:endnote w:type="continuationSeparator" w:id="0">
    <w:p w14:paraId="29A3E1EF" w14:textId="77777777" w:rsidR="001B27EB" w:rsidRDefault="001B27EB" w:rsidP="00B1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EC9B" w14:textId="77777777" w:rsidR="001B27EB" w:rsidRDefault="001B27EB" w:rsidP="00B1202D">
      <w:pPr>
        <w:spacing w:after="0" w:line="240" w:lineRule="auto"/>
      </w:pPr>
      <w:r>
        <w:separator/>
      </w:r>
    </w:p>
  </w:footnote>
  <w:footnote w:type="continuationSeparator" w:id="0">
    <w:p w14:paraId="74999E48" w14:textId="77777777" w:rsidR="001B27EB" w:rsidRDefault="001B27EB" w:rsidP="00B1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0A44"/>
    <w:multiLevelType w:val="hybridMultilevel"/>
    <w:tmpl w:val="0FA0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D1737"/>
    <w:multiLevelType w:val="multilevel"/>
    <w:tmpl w:val="A5F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24ABD"/>
    <w:multiLevelType w:val="hybridMultilevel"/>
    <w:tmpl w:val="D6AAD4FE"/>
    <w:lvl w:ilvl="0" w:tplc="5FF0C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64154">
    <w:abstractNumId w:val="0"/>
  </w:num>
  <w:num w:numId="2" w16cid:durableId="41628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94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2D"/>
    <w:rsid w:val="00005566"/>
    <w:rsid w:val="0001757E"/>
    <w:rsid w:val="00056EF6"/>
    <w:rsid w:val="000618D2"/>
    <w:rsid w:val="000635B8"/>
    <w:rsid w:val="00074D68"/>
    <w:rsid w:val="000951FD"/>
    <w:rsid w:val="00097238"/>
    <w:rsid w:val="000B2797"/>
    <w:rsid w:val="000B66D9"/>
    <w:rsid w:val="000E05AA"/>
    <w:rsid w:val="000E1597"/>
    <w:rsid w:val="00112072"/>
    <w:rsid w:val="001267F7"/>
    <w:rsid w:val="00142FFD"/>
    <w:rsid w:val="00152F9B"/>
    <w:rsid w:val="00154DDA"/>
    <w:rsid w:val="0015750F"/>
    <w:rsid w:val="001613EC"/>
    <w:rsid w:val="00164E7F"/>
    <w:rsid w:val="00170AEA"/>
    <w:rsid w:val="00175D9C"/>
    <w:rsid w:val="001805E3"/>
    <w:rsid w:val="001808C0"/>
    <w:rsid w:val="00186CE7"/>
    <w:rsid w:val="001A2D1A"/>
    <w:rsid w:val="001B27EB"/>
    <w:rsid w:val="001B2CC4"/>
    <w:rsid w:val="001B3A8E"/>
    <w:rsid w:val="001B6593"/>
    <w:rsid w:val="001C499E"/>
    <w:rsid w:val="001E302B"/>
    <w:rsid w:val="001F41A9"/>
    <w:rsid w:val="001F7C2A"/>
    <w:rsid w:val="002002F9"/>
    <w:rsid w:val="00216570"/>
    <w:rsid w:val="00222F63"/>
    <w:rsid w:val="00223F1B"/>
    <w:rsid w:val="00232E09"/>
    <w:rsid w:val="002423A8"/>
    <w:rsid w:val="00255815"/>
    <w:rsid w:val="002725C2"/>
    <w:rsid w:val="00281EA5"/>
    <w:rsid w:val="00283FF0"/>
    <w:rsid w:val="0029554F"/>
    <w:rsid w:val="002B5CE1"/>
    <w:rsid w:val="002C214B"/>
    <w:rsid w:val="002D4356"/>
    <w:rsid w:val="002D5CB3"/>
    <w:rsid w:val="002E7239"/>
    <w:rsid w:val="003236FC"/>
    <w:rsid w:val="00340FA4"/>
    <w:rsid w:val="00345DBD"/>
    <w:rsid w:val="00361D8C"/>
    <w:rsid w:val="003771CF"/>
    <w:rsid w:val="003A5117"/>
    <w:rsid w:val="003B1648"/>
    <w:rsid w:val="003C02A0"/>
    <w:rsid w:val="003C2540"/>
    <w:rsid w:val="003D6E9B"/>
    <w:rsid w:val="003E148E"/>
    <w:rsid w:val="003E7115"/>
    <w:rsid w:val="00403B34"/>
    <w:rsid w:val="0041046B"/>
    <w:rsid w:val="00410953"/>
    <w:rsid w:val="00412847"/>
    <w:rsid w:val="00416672"/>
    <w:rsid w:val="004425CD"/>
    <w:rsid w:val="00472B6D"/>
    <w:rsid w:val="004824B2"/>
    <w:rsid w:val="004828BC"/>
    <w:rsid w:val="004A53CE"/>
    <w:rsid w:val="004B66FB"/>
    <w:rsid w:val="004C569A"/>
    <w:rsid w:val="004D4266"/>
    <w:rsid w:val="004D51B1"/>
    <w:rsid w:val="004F3F57"/>
    <w:rsid w:val="005226FF"/>
    <w:rsid w:val="00534D5F"/>
    <w:rsid w:val="00543633"/>
    <w:rsid w:val="00545FDD"/>
    <w:rsid w:val="00546BF9"/>
    <w:rsid w:val="00547BE1"/>
    <w:rsid w:val="00550AE5"/>
    <w:rsid w:val="00562297"/>
    <w:rsid w:val="00584063"/>
    <w:rsid w:val="00585CD9"/>
    <w:rsid w:val="005972B3"/>
    <w:rsid w:val="005A7B28"/>
    <w:rsid w:val="005B0C6A"/>
    <w:rsid w:val="005B7053"/>
    <w:rsid w:val="005D434B"/>
    <w:rsid w:val="005F2EDC"/>
    <w:rsid w:val="005F5209"/>
    <w:rsid w:val="00606E62"/>
    <w:rsid w:val="00612FF5"/>
    <w:rsid w:val="0061427F"/>
    <w:rsid w:val="00614EBA"/>
    <w:rsid w:val="00620F27"/>
    <w:rsid w:val="0062580B"/>
    <w:rsid w:val="00637850"/>
    <w:rsid w:val="00640A06"/>
    <w:rsid w:val="006442E8"/>
    <w:rsid w:val="00644F29"/>
    <w:rsid w:val="00652DA2"/>
    <w:rsid w:val="006808E8"/>
    <w:rsid w:val="006A3743"/>
    <w:rsid w:val="006B11B8"/>
    <w:rsid w:val="006B1AE4"/>
    <w:rsid w:val="006B736F"/>
    <w:rsid w:val="006B7E2E"/>
    <w:rsid w:val="006C4F14"/>
    <w:rsid w:val="006C77FC"/>
    <w:rsid w:val="006D41B7"/>
    <w:rsid w:val="006F3565"/>
    <w:rsid w:val="00706DF7"/>
    <w:rsid w:val="00711009"/>
    <w:rsid w:val="00733E2E"/>
    <w:rsid w:val="00761717"/>
    <w:rsid w:val="00762505"/>
    <w:rsid w:val="007772B6"/>
    <w:rsid w:val="007C3212"/>
    <w:rsid w:val="007D5CED"/>
    <w:rsid w:val="007E0139"/>
    <w:rsid w:val="007F18FF"/>
    <w:rsid w:val="008019BA"/>
    <w:rsid w:val="0081623F"/>
    <w:rsid w:val="00820655"/>
    <w:rsid w:val="00824423"/>
    <w:rsid w:val="00836C21"/>
    <w:rsid w:val="008445C5"/>
    <w:rsid w:val="008628AC"/>
    <w:rsid w:val="008738B3"/>
    <w:rsid w:val="0088628A"/>
    <w:rsid w:val="008879D1"/>
    <w:rsid w:val="008907FB"/>
    <w:rsid w:val="00894C0E"/>
    <w:rsid w:val="008A0D3D"/>
    <w:rsid w:val="008A7190"/>
    <w:rsid w:val="008B18D4"/>
    <w:rsid w:val="008D2953"/>
    <w:rsid w:val="008D2B6C"/>
    <w:rsid w:val="008E2EEA"/>
    <w:rsid w:val="008E4AAB"/>
    <w:rsid w:val="009154F7"/>
    <w:rsid w:val="0093273C"/>
    <w:rsid w:val="00940208"/>
    <w:rsid w:val="009406E8"/>
    <w:rsid w:val="00941AFD"/>
    <w:rsid w:val="00952367"/>
    <w:rsid w:val="009775E4"/>
    <w:rsid w:val="0099216C"/>
    <w:rsid w:val="00994D92"/>
    <w:rsid w:val="00997615"/>
    <w:rsid w:val="009A424A"/>
    <w:rsid w:val="009C1794"/>
    <w:rsid w:val="009C61EF"/>
    <w:rsid w:val="009D6E99"/>
    <w:rsid w:val="009E072C"/>
    <w:rsid w:val="009E1C31"/>
    <w:rsid w:val="009F6630"/>
    <w:rsid w:val="00A04CEB"/>
    <w:rsid w:val="00A07C82"/>
    <w:rsid w:val="00A16565"/>
    <w:rsid w:val="00A22B82"/>
    <w:rsid w:val="00A22EC0"/>
    <w:rsid w:val="00A30DD4"/>
    <w:rsid w:val="00A342E7"/>
    <w:rsid w:val="00A44821"/>
    <w:rsid w:val="00A45310"/>
    <w:rsid w:val="00A62D99"/>
    <w:rsid w:val="00A6685E"/>
    <w:rsid w:val="00A70503"/>
    <w:rsid w:val="00A806F2"/>
    <w:rsid w:val="00A84B5E"/>
    <w:rsid w:val="00A871DC"/>
    <w:rsid w:val="00A960DB"/>
    <w:rsid w:val="00AA67A5"/>
    <w:rsid w:val="00AB0596"/>
    <w:rsid w:val="00AD4A10"/>
    <w:rsid w:val="00AD6E59"/>
    <w:rsid w:val="00AD7AAE"/>
    <w:rsid w:val="00AF7500"/>
    <w:rsid w:val="00B11A69"/>
    <w:rsid w:val="00B1202D"/>
    <w:rsid w:val="00B13E46"/>
    <w:rsid w:val="00B21BE0"/>
    <w:rsid w:val="00B2624C"/>
    <w:rsid w:val="00B42B8B"/>
    <w:rsid w:val="00B531E3"/>
    <w:rsid w:val="00B763FE"/>
    <w:rsid w:val="00B956E4"/>
    <w:rsid w:val="00BA6FE6"/>
    <w:rsid w:val="00BB0305"/>
    <w:rsid w:val="00BC585C"/>
    <w:rsid w:val="00BD520B"/>
    <w:rsid w:val="00BD63EE"/>
    <w:rsid w:val="00BE22FE"/>
    <w:rsid w:val="00BE5DE8"/>
    <w:rsid w:val="00C042A1"/>
    <w:rsid w:val="00C126E4"/>
    <w:rsid w:val="00C151CF"/>
    <w:rsid w:val="00C156B2"/>
    <w:rsid w:val="00C203FD"/>
    <w:rsid w:val="00C22037"/>
    <w:rsid w:val="00C36C29"/>
    <w:rsid w:val="00C36FD2"/>
    <w:rsid w:val="00C50BB2"/>
    <w:rsid w:val="00C64C50"/>
    <w:rsid w:val="00C91D7D"/>
    <w:rsid w:val="00CB2356"/>
    <w:rsid w:val="00CC7987"/>
    <w:rsid w:val="00CE077C"/>
    <w:rsid w:val="00CF148F"/>
    <w:rsid w:val="00CF6577"/>
    <w:rsid w:val="00D020F5"/>
    <w:rsid w:val="00D026B8"/>
    <w:rsid w:val="00D06C14"/>
    <w:rsid w:val="00D31405"/>
    <w:rsid w:val="00D3416E"/>
    <w:rsid w:val="00D5215A"/>
    <w:rsid w:val="00D54027"/>
    <w:rsid w:val="00D615CB"/>
    <w:rsid w:val="00D73527"/>
    <w:rsid w:val="00D7650F"/>
    <w:rsid w:val="00D856F3"/>
    <w:rsid w:val="00D92E5C"/>
    <w:rsid w:val="00DC7CF2"/>
    <w:rsid w:val="00DD6621"/>
    <w:rsid w:val="00DD7A19"/>
    <w:rsid w:val="00DF03E5"/>
    <w:rsid w:val="00E163EC"/>
    <w:rsid w:val="00E2414B"/>
    <w:rsid w:val="00E2473F"/>
    <w:rsid w:val="00E6652D"/>
    <w:rsid w:val="00E7465D"/>
    <w:rsid w:val="00EA1F76"/>
    <w:rsid w:val="00EC6F6E"/>
    <w:rsid w:val="00EC7A8F"/>
    <w:rsid w:val="00ED1313"/>
    <w:rsid w:val="00EE76FC"/>
    <w:rsid w:val="00EF37CA"/>
    <w:rsid w:val="00EF62DA"/>
    <w:rsid w:val="00F00732"/>
    <w:rsid w:val="00F0212C"/>
    <w:rsid w:val="00F064F3"/>
    <w:rsid w:val="00F13768"/>
    <w:rsid w:val="00F13DF9"/>
    <w:rsid w:val="00F2468D"/>
    <w:rsid w:val="00F35276"/>
    <w:rsid w:val="00F4499E"/>
    <w:rsid w:val="00F44BB6"/>
    <w:rsid w:val="00F82E80"/>
    <w:rsid w:val="00F83DE0"/>
    <w:rsid w:val="00FA49B5"/>
    <w:rsid w:val="00FB6025"/>
    <w:rsid w:val="00FC0913"/>
    <w:rsid w:val="00FC2A50"/>
    <w:rsid w:val="00FC30A1"/>
    <w:rsid w:val="00FC3872"/>
    <w:rsid w:val="00FD52F9"/>
    <w:rsid w:val="00FD7310"/>
    <w:rsid w:val="00FF2CF6"/>
    <w:rsid w:val="00FF5A6B"/>
    <w:rsid w:val="00FF5B8C"/>
    <w:rsid w:val="36B12E5B"/>
    <w:rsid w:val="7EE8E834"/>
    <w:rsid w:val="7F88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4636"/>
  <w15:chartTrackingRefBased/>
  <w15:docId w15:val="{46C280D9-D68C-4B41-B866-F84F7F9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120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2D"/>
  </w:style>
  <w:style w:type="paragraph" w:styleId="Footer">
    <w:name w:val="footer"/>
    <w:basedOn w:val="Normal"/>
    <w:link w:val="Foot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2D"/>
  </w:style>
  <w:style w:type="paragraph" w:styleId="NoSpacing">
    <w:name w:val="No Spacing"/>
    <w:uiPriority w:val="1"/>
    <w:qFormat/>
    <w:rsid w:val="00B120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4C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rsid w:val="00F4499E"/>
  </w:style>
  <w:style w:type="paragraph" w:styleId="ListParagraph">
    <w:name w:val="List Paragraph"/>
    <w:basedOn w:val="Normal"/>
    <w:uiPriority w:val="34"/>
    <w:qFormat/>
    <w:rsid w:val="00B5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Kusin, Betsy</dc:creator>
  <cp:keywords/>
  <dc:description/>
  <cp:lastModifiedBy>Kusin, Betsy</cp:lastModifiedBy>
  <cp:revision>26</cp:revision>
  <cp:lastPrinted>2023-05-02T19:36:00Z</cp:lastPrinted>
  <dcterms:created xsi:type="dcterms:W3CDTF">2021-04-05T18:36:00Z</dcterms:created>
  <dcterms:modified xsi:type="dcterms:W3CDTF">2025-05-13T22:26:00Z</dcterms:modified>
</cp:coreProperties>
</file>