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2CA2" w14:textId="16E68976" w:rsidR="00F56F71" w:rsidRPr="002D6E26" w:rsidRDefault="00BF001E" w:rsidP="00F56F71">
      <w:pPr>
        <w:pStyle w:val="ListParagraph"/>
        <w:spacing w:line="240" w:lineRule="auto"/>
        <w:ind w:left="0"/>
        <w:rPr>
          <w:rFonts w:asciiTheme="majorHAnsi" w:hAnsiTheme="majorHAnsi" w:cs="Arial"/>
          <w:b/>
          <w:caps/>
          <w:sz w:val="24"/>
          <w:szCs w:val="24"/>
        </w:rPr>
      </w:pPr>
      <w:r w:rsidRPr="002D6E26">
        <w:rPr>
          <w:rFonts w:asciiTheme="majorHAnsi" w:hAnsiTheme="majorHAnsi" w:cs="Arial"/>
          <w:b/>
          <w:caps/>
          <w:sz w:val="24"/>
          <w:szCs w:val="24"/>
        </w:rPr>
        <w:t xml:space="preserve">Intensive </w:t>
      </w:r>
      <w:r w:rsidR="00F56F71" w:rsidRPr="002D6E26">
        <w:rPr>
          <w:rFonts w:asciiTheme="majorHAnsi" w:hAnsiTheme="majorHAnsi" w:cs="Arial"/>
          <w:b/>
          <w:caps/>
          <w:sz w:val="24"/>
          <w:szCs w:val="24"/>
        </w:rPr>
        <w:t>Bioethics Course Agenda</w:t>
      </w:r>
    </w:p>
    <w:p w14:paraId="047B516A" w14:textId="32D98F79" w:rsidR="00D00EFF" w:rsidRDefault="00455231" w:rsidP="00AB4B80">
      <w:pPr>
        <w:pStyle w:val="ListParagraph"/>
        <w:spacing w:line="24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April </w:t>
      </w:r>
      <w:r w:rsidR="00BF001E">
        <w:rPr>
          <w:rFonts w:asciiTheme="majorHAnsi" w:hAnsiTheme="majorHAnsi"/>
          <w:sz w:val="24"/>
          <w:szCs w:val="24"/>
        </w:rPr>
        <w:t>13</w:t>
      </w:r>
      <w:r w:rsidR="00941FE8">
        <w:rPr>
          <w:rFonts w:asciiTheme="majorHAnsi" w:hAnsiTheme="majorHAnsi"/>
          <w:sz w:val="24"/>
          <w:szCs w:val="24"/>
        </w:rPr>
        <w:t>-</w:t>
      </w:r>
      <w:r w:rsidR="00F76946">
        <w:rPr>
          <w:rFonts w:asciiTheme="majorHAnsi" w:hAnsiTheme="majorHAnsi"/>
          <w:sz w:val="24"/>
          <w:szCs w:val="24"/>
        </w:rPr>
        <w:t>1</w:t>
      </w:r>
      <w:r w:rsidR="00BF001E">
        <w:rPr>
          <w:rFonts w:asciiTheme="majorHAnsi" w:hAnsiTheme="majorHAnsi"/>
          <w:sz w:val="24"/>
          <w:szCs w:val="24"/>
        </w:rPr>
        <w:t>7</w:t>
      </w:r>
      <w:r w:rsidR="00351BCD">
        <w:rPr>
          <w:rFonts w:asciiTheme="majorHAnsi" w:hAnsiTheme="majorHAnsi"/>
          <w:sz w:val="24"/>
          <w:szCs w:val="24"/>
        </w:rPr>
        <w:t xml:space="preserve">, </w:t>
      </w:r>
      <w:r w:rsidR="003731F2" w:rsidRPr="002D6E26">
        <w:rPr>
          <w:rFonts w:asciiTheme="majorHAnsi" w:hAnsiTheme="majorHAnsi"/>
          <w:sz w:val="24"/>
          <w:szCs w:val="24"/>
        </w:rPr>
        <w:t>20</w:t>
      </w:r>
      <w:r w:rsidR="00351BCD">
        <w:rPr>
          <w:rFonts w:asciiTheme="majorHAnsi" w:hAnsiTheme="majorHAnsi"/>
          <w:sz w:val="24"/>
          <w:szCs w:val="24"/>
        </w:rPr>
        <w:t>2</w:t>
      </w:r>
      <w:r w:rsidR="00BF001E">
        <w:rPr>
          <w:rFonts w:asciiTheme="majorHAnsi" w:hAnsiTheme="majorHAnsi"/>
          <w:sz w:val="24"/>
          <w:szCs w:val="24"/>
        </w:rPr>
        <w:t>6</w:t>
      </w:r>
    </w:p>
    <w:p w14:paraId="49F45384" w14:textId="77777777" w:rsidR="00AB4B80" w:rsidRPr="00AB4B80" w:rsidRDefault="00AB4B80" w:rsidP="00AB4B80">
      <w:pPr>
        <w:pStyle w:val="ListParagraph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14:paraId="5EDAA7C1" w14:textId="0C7B8FE6" w:rsidR="00D00EFF" w:rsidRPr="00D00EFF" w:rsidRDefault="004E77AB" w:rsidP="00864FD0">
      <w:pPr>
        <w:pStyle w:val="Heading7"/>
        <w:spacing w:before="118" w:line="243" w:lineRule="auto"/>
        <w:ind w:left="0" w:right="7"/>
        <w:rPr>
          <w:rFonts w:asciiTheme="majorHAnsi" w:eastAsiaTheme="minorHAnsi" w:hAnsiTheme="majorHAnsi" w:cs="Arial"/>
          <w:spacing w:val="-4"/>
          <w:w w:val="95"/>
          <w:sz w:val="24"/>
          <w:szCs w:val="24"/>
        </w:rPr>
      </w:pPr>
      <w:r>
        <w:rPr>
          <w:rFonts w:asciiTheme="majorHAnsi" w:eastAsiaTheme="minorHAnsi" w:hAnsiTheme="majorHAnsi" w:cs="Arial"/>
          <w:spacing w:val="-4"/>
          <w:w w:val="95"/>
          <w:sz w:val="24"/>
          <w:szCs w:val="24"/>
        </w:rPr>
        <w:t xml:space="preserve">ALL </w:t>
      </w:r>
      <w:r w:rsidR="00D00EFF" w:rsidRPr="00D00EFF">
        <w:rPr>
          <w:rFonts w:asciiTheme="majorHAnsi" w:eastAsiaTheme="minorHAnsi" w:hAnsiTheme="majorHAnsi" w:cs="Arial"/>
          <w:spacing w:val="-4"/>
          <w:w w:val="95"/>
          <w:sz w:val="24"/>
          <w:szCs w:val="24"/>
        </w:rPr>
        <w:t>TIME</w:t>
      </w:r>
      <w:r w:rsidR="00D00EFF">
        <w:rPr>
          <w:rFonts w:asciiTheme="majorHAnsi" w:eastAsiaTheme="minorHAnsi" w:hAnsiTheme="majorHAnsi" w:cs="Arial"/>
          <w:spacing w:val="-4"/>
          <w:w w:val="95"/>
          <w:sz w:val="24"/>
          <w:szCs w:val="24"/>
        </w:rPr>
        <w:t>S BELOW ARE CENTRAL STANDARD TIME (</w:t>
      </w:r>
      <w:r w:rsidR="00D00EFF" w:rsidRPr="00D00EFF">
        <w:rPr>
          <w:rFonts w:asciiTheme="majorHAnsi" w:eastAsiaTheme="minorHAnsi" w:hAnsiTheme="majorHAnsi" w:cs="Arial"/>
          <w:spacing w:val="-4"/>
          <w:w w:val="95"/>
          <w:sz w:val="24"/>
          <w:szCs w:val="24"/>
        </w:rPr>
        <w:t>CST</w:t>
      </w:r>
      <w:r w:rsidR="00D00EFF">
        <w:rPr>
          <w:rFonts w:asciiTheme="majorHAnsi" w:eastAsiaTheme="minorHAnsi" w:hAnsiTheme="majorHAnsi" w:cs="Arial"/>
          <w:spacing w:val="-4"/>
          <w:w w:val="95"/>
          <w:sz w:val="24"/>
          <w:szCs w:val="24"/>
        </w:rPr>
        <w:t>)</w:t>
      </w:r>
    </w:p>
    <w:p w14:paraId="43D1DA6F" w14:textId="2EBF7DF6" w:rsidR="000321C7" w:rsidRPr="00941FE8" w:rsidRDefault="003731F2" w:rsidP="00864FD0">
      <w:pPr>
        <w:pStyle w:val="Heading7"/>
        <w:spacing w:before="118" w:line="243" w:lineRule="auto"/>
        <w:ind w:left="0" w:right="7"/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</w:pPr>
      <w:r w:rsidRPr="002D6E26"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Monday, April </w:t>
      </w:r>
      <w:r w:rsidR="00BF001E"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  <w:t>13</w:t>
      </w:r>
      <w:r w:rsidRPr="002D6E26"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  <w:t>, 20</w:t>
      </w:r>
      <w:r w:rsidR="00351BCD"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  <w:t>2</w:t>
      </w:r>
      <w:r w:rsidR="00BF001E">
        <w:rPr>
          <w:rFonts w:asciiTheme="majorHAnsi" w:eastAsiaTheme="minorHAnsi" w:hAnsiTheme="majorHAnsi" w:cs="Arial"/>
          <w:color w:val="C0504D" w:themeColor="accent2"/>
          <w:spacing w:val="-4"/>
          <w:w w:val="95"/>
          <w:sz w:val="24"/>
          <w:szCs w:val="24"/>
        </w:rPr>
        <w:t>6</w:t>
      </w:r>
    </w:p>
    <w:p w14:paraId="054B77A6" w14:textId="70C607A1" w:rsidR="004D2437" w:rsidRPr="00DF6504" w:rsidRDefault="0069724F" w:rsidP="004D2437">
      <w:pPr>
        <w:pStyle w:val="Heading7"/>
        <w:spacing w:before="118" w:line="243" w:lineRule="auto"/>
        <w:ind w:left="0" w:right="7"/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</w:pPr>
      <w:r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Houston Methodist Research Institute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, Boardroom</w:t>
      </w:r>
    </w:p>
    <w:p w14:paraId="636690DF" w14:textId="18DCE353" w:rsidR="00070364" w:rsidRPr="00070364" w:rsidRDefault="00B74A60" w:rsidP="00441BDF">
      <w:pPr>
        <w:tabs>
          <w:tab w:val="left" w:pos="1051"/>
        </w:tabs>
        <w:spacing w:before="83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10</w:t>
      </w:r>
      <w:r w:rsidR="00F7694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BF001E">
        <w:rPr>
          <w:rFonts w:asciiTheme="majorHAnsi" w:hAnsiTheme="majorHAnsi" w:cs="Arial"/>
          <w:color w:val="231F20"/>
          <w:w w:val="95"/>
          <w:sz w:val="24"/>
          <w:szCs w:val="24"/>
        </w:rPr>
        <w:t>00</w:t>
      </w:r>
      <w:r w:rsidR="00070364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a.</w:t>
      </w:r>
      <w:r w:rsidR="00070364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070364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070364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070364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79186E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Event </w:t>
      </w:r>
      <w:r w:rsidR="0079186E">
        <w:rPr>
          <w:rFonts w:asciiTheme="majorHAnsi" w:hAnsiTheme="majorHAnsi" w:cs="Arial"/>
          <w:b/>
          <w:color w:val="231F20"/>
          <w:w w:val="90"/>
          <w:sz w:val="24"/>
          <w:szCs w:val="24"/>
        </w:rPr>
        <w:t>Check-in</w:t>
      </w:r>
    </w:p>
    <w:p w14:paraId="3F927796" w14:textId="1CC26B9D" w:rsidR="00B85826" w:rsidRPr="00441BDF" w:rsidRDefault="00F40B1B" w:rsidP="00441BDF">
      <w:pPr>
        <w:tabs>
          <w:tab w:val="left" w:pos="1051"/>
        </w:tabs>
        <w:spacing w:before="83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BF001E">
        <w:rPr>
          <w:rFonts w:asciiTheme="majorHAnsi" w:hAnsiTheme="majorHAnsi" w:cs="Arial"/>
          <w:color w:val="231F20"/>
          <w:w w:val="95"/>
          <w:sz w:val="24"/>
          <w:szCs w:val="24"/>
        </w:rPr>
        <w:t>0</w:t>
      </w:r>
      <w:r w:rsidR="00980772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BF001E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30 </w:t>
      </w:r>
      <w:r w:rsidR="00E10135">
        <w:rPr>
          <w:rFonts w:asciiTheme="majorHAnsi" w:hAnsiTheme="majorHAnsi" w:cs="Arial"/>
          <w:color w:val="231F20"/>
          <w:w w:val="95"/>
          <w:sz w:val="24"/>
          <w:szCs w:val="24"/>
        </w:rPr>
        <w:t>a</w:t>
      </w:r>
      <w:r w:rsidR="002D6E2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0321C7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2D6E2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0321C7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0321C7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B85826">
        <w:rPr>
          <w:rFonts w:asciiTheme="majorHAnsi" w:hAnsiTheme="majorHAnsi" w:cs="Arial"/>
          <w:b/>
          <w:color w:val="231F20"/>
          <w:w w:val="90"/>
          <w:sz w:val="24"/>
          <w:szCs w:val="24"/>
        </w:rPr>
        <w:t>Welcoming</w:t>
      </w:r>
      <w:r w:rsidR="00B85826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Remarks</w:t>
      </w:r>
      <w:r w:rsidR="00070364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</w:t>
      </w:r>
      <w:r w:rsidR="001831F2">
        <w:rPr>
          <w:rFonts w:asciiTheme="majorHAnsi" w:hAnsiTheme="majorHAnsi" w:cs="Arial"/>
          <w:b/>
          <w:color w:val="231F20"/>
          <w:w w:val="90"/>
          <w:sz w:val="24"/>
          <w:szCs w:val="24"/>
        </w:rPr>
        <w:t>and Course Introduction</w:t>
      </w:r>
    </w:p>
    <w:p w14:paraId="49A091C6" w14:textId="62C5C92B" w:rsidR="00441BDF" w:rsidRPr="003B56B8" w:rsidRDefault="00B85826" w:rsidP="008F1637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Janet Malek, PhD</w:t>
      </w:r>
    </w:p>
    <w:p w14:paraId="50AA6A8F" w14:textId="678518A6" w:rsidR="00C616B7" w:rsidRDefault="00C616B7" w:rsidP="00CC4935">
      <w:pPr>
        <w:spacing w:before="53" w:line="244" w:lineRule="auto"/>
        <w:ind w:left="720" w:right="134" w:hanging="720"/>
        <w:rPr>
          <w:rFonts w:asciiTheme="majorHAnsi" w:hAnsiTheme="majorHAnsi" w:cs="Arial"/>
          <w:color w:val="231F20"/>
          <w:w w:val="90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1</w:t>
      </w:r>
      <w:r w:rsidR="00BF001E">
        <w:rPr>
          <w:rFonts w:asciiTheme="majorHAnsi" w:hAnsiTheme="majorHAnsi" w:cs="Arial"/>
          <w:color w:val="231F20"/>
          <w:w w:val="90"/>
          <w:sz w:val="24"/>
          <w:szCs w:val="24"/>
        </w:rPr>
        <w:t>0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 w:rsidR="00BF001E">
        <w:rPr>
          <w:rFonts w:asciiTheme="majorHAnsi" w:hAnsiTheme="majorHAnsi" w:cs="Arial"/>
          <w:color w:val="231F20"/>
          <w:w w:val="90"/>
          <w:sz w:val="24"/>
          <w:szCs w:val="24"/>
        </w:rPr>
        <w:t>45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E10135">
        <w:rPr>
          <w:rFonts w:asciiTheme="majorHAnsi" w:hAnsiTheme="majorHAnsi" w:cs="Arial"/>
          <w:color w:val="231F20"/>
          <w:w w:val="90"/>
          <w:sz w:val="24"/>
          <w:szCs w:val="24"/>
        </w:rPr>
        <w:t>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.m. 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 w:rsidRPr="00C616B7">
        <w:rPr>
          <w:rFonts w:asciiTheme="majorHAnsi" w:hAnsiTheme="majorHAnsi" w:cs="Arial"/>
          <w:b/>
          <w:bCs/>
          <w:color w:val="231F20"/>
          <w:w w:val="90"/>
          <w:sz w:val="24"/>
          <w:szCs w:val="24"/>
        </w:rPr>
        <w:t>Opening Session: Case Improvisation</w:t>
      </w:r>
      <w:r w:rsidR="00C27F2A">
        <w:rPr>
          <w:rFonts w:asciiTheme="majorHAnsi" w:hAnsiTheme="majorHAnsi" w:cs="Arial"/>
          <w:b/>
          <w:bCs/>
          <w:color w:val="231F20"/>
          <w:w w:val="90"/>
          <w:sz w:val="24"/>
          <w:szCs w:val="24"/>
        </w:rPr>
        <w:t xml:space="preserve"> </w:t>
      </w:r>
    </w:p>
    <w:p w14:paraId="4CCFF2AB" w14:textId="1D438664" w:rsidR="00C616B7" w:rsidRPr="00C616B7" w:rsidRDefault="00C616B7" w:rsidP="003B56B8">
      <w:pPr>
        <w:spacing w:before="53" w:line="244" w:lineRule="auto"/>
        <w:ind w:right="134"/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 w:rsidR="00996B5C" w:rsidRPr="004E77AB">
        <w:rPr>
          <w:rFonts w:asciiTheme="majorHAnsi" w:hAnsiTheme="majorHAnsi" w:cs="Arial"/>
          <w:i/>
          <w:iCs/>
          <w:w w:val="90"/>
          <w:sz w:val="24"/>
          <w:szCs w:val="24"/>
        </w:rPr>
        <w:t xml:space="preserve">Jared </w:t>
      </w:r>
      <w:r w:rsidR="008206E9" w:rsidRPr="004E77AB">
        <w:rPr>
          <w:rFonts w:asciiTheme="majorHAnsi" w:hAnsiTheme="majorHAnsi" w:cs="Arial"/>
          <w:i/>
          <w:iCs/>
          <w:w w:val="90"/>
          <w:sz w:val="24"/>
          <w:szCs w:val="24"/>
        </w:rPr>
        <w:t>Smith</w:t>
      </w:r>
    </w:p>
    <w:p w14:paraId="33620C68" w14:textId="43FDBC9F" w:rsidR="00F76946" w:rsidRPr="00190EA7" w:rsidRDefault="00F76946" w:rsidP="00F76946">
      <w:pPr>
        <w:spacing w:before="53" w:line="244" w:lineRule="auto"/>
        <w:ind w:right="134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FB4E21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FB4E21">
        <w:rPr>
          <w:rFonts w:asciiTheme="majorHAnsi" w:hAnsiTheme="majorHAnsi" w:cs="Arial"/>
          <w:color w:val="231F20"/>
          <w:w w:val="95"/>
          <w:sz w:val="24"/>
          <w:szCs w:val="24"/>
        </w:rPr>
        <w:t>30 a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FB4E21">
        <w:rPr>
          <w:rFonts w:asciiTheme="majorHAnsi" w:hAnsiTheme="majorHAnsi" w:cs="Arial"/>
          <w:b/>
          <w:color w:val="231F20"/>
          <w:w w:val="90"/>
          <w:sz w:val="24"/>
          <w:szCs w:val="24"/>
        </w:rPr>
        <w:t>Break</w:t>
      </w:r>
      <w:r w:rsidR="00BF548B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  </w:t>
      </w:r>
    </w:p>
    <w:p w14:paraId="38BC2BF9" w14:textId="4483412C" w:rsidR="00351BCD" w:rsidRPr="002D6E26" w:rsidRDefault="00C616B7" w:rsidP="00351BCD">
      <w:pPr>
        <w:spacing w:before="53" w:line="244" w:lineRule="auto"/>
        <w:ind w:right="134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1</w:t>
      </w:r>
      <w:r w:rsidR="00FB4E21">
        <w:rPr>
          <w:rFonts w:asciiTheme="majorHAnsi" w:hAnsiTheme="majorHAnsi" w:cs="Arial"/>
          <w:color w:val="231F20"/>
          <w:w w:val="90"/>
          <w:sz w:val="24"/>
          <w:szCs w:val="24"/>
        </w:rPr>
        <w:t>1</w:t>
      </w:r>
      <w:r w:rsidR="00B74A60"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 w:rsidR="00FB4E21">
        <w:rPr>
          <w:rFonts w:asciiTheme="majorHAnsi" w:hAnsiTheme="majorHAnsi" w:cs="Arial"/>
          <w:color w:val="231F20"/>
          <w:w w:val="90"/>
          <w:sz w:val="24"/>
          <w:szCs w:val="24"/>
        </w:rPr>
        <w:t>45</w:t>
      </w:r>
      <w:r w:rsidR="00351BCD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FB4E21">
        <w:rPr>
          <w:rFonts w:asciiTheme="majorHAnsi" w:hAnsiTheme="majorHAnsi" w:cs="Arial"/>
          <w:color w:val="231F20"/>
          <w:w w:val="90"/>
          <w:sz w:val="24"/>
          <w:szCs w:val="24"/>
        </w:rPr>
        <w:t>a</w:t>
      </w:r>
      <w:r w:rsidR="00351BCD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351BCD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351BCD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351BCD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</w:r>
      <w:r w:rsidR="008B7731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>Setting the Scene</w:t>
      </w:r>
      <w:r w:rsidR="00E10135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 xml:space="preserve"> </w:t>
      </w:r>
    </w:p>
    <w:p w14:paraId="25EFC76D" w14:textId="77777777" w:rsidR="00351BCD" w:rsidRDefault="00351BCD" w:rsidP="00351BCD">
      <w:pPr>
        <w:ind w:left="1051" w:firstLine="389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Janet Malek, PhD</w:t>
      </w:r>
    </w:p>
    <w:p w14:paraId="3E9D5743" w14:textId="3FF41E23" w:rsidR="008B7731" w:rsidRPr="0069724F" w:rsidRDefault="00946085" w:rsidP="0069724F">
      <w:pPr>
        <w:ind w:left="1440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A brief</w:t>
      </w:r>
      <w:r w:rsidR="008B7731"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 history of the </w:t>
      </w: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field of bioethics</w:t>
      </w:r>
      <w:r w:rsidR="008B7731"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 </w:t>
      </w: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and description of its current state</w:t>
      </w:r>
      <w:r w:rsidR="00A911ED">
        <w:rPr>
          <w:rFonts w:asciiTheme="majorHAnsi" w:hAnsiTheme="majorHAnsi" w:cs="Arial"/>
          <w:iCs/>
          <w:color w:val="231F20"/>
          <w:w w:val="95"/>
          <w:sz w:val="24"/>
          <w:szCs w:val="24"/>
        </w:rPr>
        <w:t>.</w:t>
      </w: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 </w:t>
      </w:r>
    </w:p>
    <w:p w14:paraId="665A41FE" w14:textId="54ACE685" w:rsidR="00B74A60" w:rsidRDefault="00B74A60" w:rsidP="00F76946">
      <w:pPr>
        <w:spacing w:before="53" w:line="244" w:lineRule="auto"/>
        <w:ind w:right="134"/>
        <w:rPr>
          <w:rFonts w:asciiTheme="majorHAnsi" w:hAnsiTheme="majorHAnsi" w:cs="Arial"/>
          <w:color w:val="231F20"/>
          <w:w w:val="90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1</w:t>
      </w:r>
      <w:r w:rsidR="00FB4E21">
        <w:rPr>
          <w:rFonts w:asciiTheme="majorHAnsi" w:hAnsiTheme="majorHAnsi" w:cs="Arial"/>
          <w:color w:val="231F20"/>
          <w:w w:val="90"/>
          <w:sz w:val="24"/>
          <w:szCs w:val="24"/>
        </w:rPr>
        <w:t>2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 w:rsidR="00FB4E21">
        <w:rPr>
          <w:rFonts w:asciiTheme="majorHAnsi" w:hAnsiTheme="majorHAnsi" w:cs="Arial"/>
          <w:color w:val="231F20"/>
          <w:w w:val="90"/>
          <w:sz w:val="24"/>
          <w:szCs w:val="24"/>
        </w:rPr>
        <w:t>30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p.m.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 w:rsidR="00FB4E21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Lunch</w:t>
      </w:r>
    </w:p>
    <w:p w14:paraId="45C4FE88" w14:textId="2BAA1FE2" w:rsidR="00F76946" w:rsidRPr="002D6E26" w:rsidRDefault="00FB4E21" w:rsidP="00F76946">
      <w:pPr>
        <w:spacing w:before="53" w:line="244" w:lineRule="auto"/>
        <w:ind w:right="134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1</w:t>
      </w:r>
      <w:r w:rsidR="00F76946"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30</w:t>
      </w:r>
      <w:r w:rsidR="00F7694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p.</w:t>
      </w:r>
      <w:r w:rsidR="00F7694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F7694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F76946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</w:r>
      <w:r w:rsidR="00F76946" w:rsidRPr="002D6E26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>The</w:t>
      </w:r>
      <w:r w:rsidR="00F76946" w:rsidRPr="002D6E26">
        <w:rPr>
          <w:rFonts w:asciiTheme="majorHAnsi" w:hAnsiTheme="majorHAnsi" w:cs="Arial"/>
          <w:b/>
          <w:color w:val="231F20"/>
          <w:spacing w:val="-17"/>
          <w:w w:val="95"/>
          <w:sz w:val="24"/>
          <w:szCs w:val="24"/>
        </w:rPr>
        <w:t xml:space="preserve"> </w:t>
      </w:r>
      <w:r w:rsidR="00F76946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Ethics</w:t>
      </w:r>
      <w:r w:rsidR="00F76946" w:rsidRPr="002D6E26">
        <w:rPr>
          <w:rFonts w:asciiTheme="majorHAnsi" w:hAnsiTheme="majorHAnsi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="00F76946" w:rsidRPr="002D6E26">
        <w:rPr>
          <w:rFonts w:asciiTheme="majorHAnsi" w:hAnsiTheme="majorHAnsi" w:cs="Arial"/>
          <w:b/>
          <w:color w:val="231F20"/>
          <w:spacing w:val="-2"/>
          <w:w w:val="95"/>
          <w:sz w:val="24"/>
          <w:szCs w:val="24"/>
        </w:rPr>
        <w:t>W</w:t>
      </w:r>
      <w:r w:rsidR="00F76946" w:rsidRPr="002D6E26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>ork</w:t>
      </w:r>
      <w:r w:rsidR="001125B5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>-U</w:t>
      </w:r>
      <w:r w:rsidR="00BF548B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>p</w:t>
      </w:r>
      <w:r w:rsidR="00F76946">
        <w:rPr>
          <w:rFonts w:asciiTheme="majorHAnsi" w:hAnsiTheme="majorHAnsi" w:cs="Arial"/>
          <w:b/>
          <w:color w:val="231F20"/>
          <w:spacing w:val="-3"/>
          <w:w w:val="95"/>
          <w:sz w:val="24"/>
          <w:szCs w:val="24"/>
        </w:rPr>
        <w:t xml:space="preserve"> </w:t>
      </w:r>
    </w:p>
    <w:p w14:paraId="3165861E" w14:textId="77777777" w:rsidR="00F76946" w:rsidRDefault="00F76946" w:rsidP="00F76946">
      <w:pPr>
        <w:ind w:left="1051" w:firstLine="389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Janet Malek, PhD</w:t>
      </w:r>
    </w:p>
    <w:p w14:paraId="5AFD9655" w14:textId="4171C8BA" w:rsidR="008B7731" w:rsidRPr="0069724F" w:rsidRDefault="008B7731" w:rsidP="0069724F">
      <w:pPr>
        <w:ind w:left="1440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 w:rsidRPr="002D6E26">
        <w:rPr>
          <w:rFonts w:asciiTheme="majorHAnsi" w:hAnsiTheme="majorHAnsi"/>
          <w:sz w:val="24"/>
          <w:szCs w:val="24"/>
        </w:rPr>
        <w:t>The Ethics Work</w:t>
      </w:r>
      <w:r w:rsidR="001125B5">
        <w:rPr>
          <w:rFonts w:asciiTheme="majorHAnsi" w:hAnsiTheme="majorHAnsi"/>
          <w:sz w:val="24"/>
          <w:szCs w:val="24"/>
        </w:rPr>
        <w:t>-U</w:t>
      </w:r>
      <w:r w:rsidRPr="002D6E26">
        <w:rPr>
          <w:rFonts w:asciiTheme="majorHAnsi" w:hAnsiTheme="majorHAnsi"/>
          <w:sz w:val="24"/>
          <w:szCs w:val="24"/>
        </w:rPr>
        <w:t xml:space="preserve">p, developed by Center faculty, is a structured tool that is intended to stimulate moral and self-reflection and to provide intellectual structure and practical guidance to the responsible management of ethical </w:t>
      </w:r>
      <w:r w:rsidRPr="00A911ED">
        <w:rPr>
          <w:rFonts w:asciiTheme="majorHAnsi" w:hAnsiTheme="majorHAnsi"/>
          <w:sz w:val="24"/>
          <w:szCs w:val="24"/>
        </w:rPr>
        <w:t>challenges in clinical care.</w:t>
      </w:r>
      <w:r w:rsidR="00460C07" w:rsidRPr="00A911ED">
        <w:rPr>
          <w:rFonts w:asciiTheme="majorHAnsi" w:hAnsiTheme="majorHAnsi"/>
          <w:sz w:val="24"/>
          <w:szCs w:val="24"/>
        </w:rPr>
        <w:t xml:space="preserve"> </w:t>
      </w:r>
    </w:p>
    <w:p w14:paraId="72CB7035" w14:textId="429E6777" w:rsidR="00F76946" w:rsidRPr="008F1637" w:rsidRDefault="002409AF" w:rsidP="00F76946">
      <w:pPr>
        <w:tabs>
          <w:tab w:val="left" w:pos="1051"/>
        </w:tabs>
        <w:spacing w:before="83"/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3:00</w:t>
      </w:r>
      <w:r w:rsidR="00F7694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p.m. </w:t>
      </w:r>
      <w:r w:rsidR="00F7694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F7694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F76946" w:rsidRPr="00B45385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</w:t>
      </w:r>
    </w:p>
    <w:p w14:paraId="511DA7D5" w14:textId="627F6A1F" w:rsidR="00005ACD" w:rsidRPr="00005ACD" w:rsidRDefault="00B74A60" w:rsidP="00A22053">
      <w:pPr>
        <w:tabs>
          <w:tab w:val="left" w:pos="1051"/>
        </w:tabs>
        <w:spacing w:before="83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3</w:t>
      </w:r>
      <w:r w:rsidR="00005ACD"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 w:rsidR="002409AF">
        <w:rPr>
          <w:rFonts w:asciiTheme="majorHAnsi" w:hAnsiTheme="majorHAnsi" w:cs="Arial"/>
          <w:color w:val="231F20"/>
          <w:w w:val="90"/>
          <w:sz w:val="24"/>
          <w:szCs w:val="24"/>
        </w:rPr>
        <w:t>15</w:t>
      </w:r>
      <w:r w:rsidR="00005ACD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p.</w:t>
      </w:r>
      <w:r w:rsidR="00005ACD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005ACD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005ACD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</w:r>
      <w:r w:rsidR="00005ACD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  <w:t xml:space="preserve">Small Group Case Discussions </w:t>
      </w:r>
      <w:r w:rsidR="00691FDD">
        <w:rPr>
          <w:rFonts w:asciiTheme="majorHAnsi" w:hAnsiTheme="majorHAnsi" w:cs="Arial"/>
          <w:b/>
          <w:color w:val="231F20"/>
          <w:w w:val="95"/>
          <w:sz w:val="24"/>
          <w:szCs w:val="24"/>
        </w:rPr>
        <w:t>(breakout rooms)</w:t>
      </w:r>
    </w:p>
    <w:p w14:paraId="63B72ECE" w14:textId="1C11A127" w:rsidR="00B16844" w:rsidRDefault="00FB4E21" w:rsidP="00B16844">
      <w:pPr>
        <w:tabs>
          <w:tab w:val="left" w:pos="1051"/>
        </w:tabs>
        <w:spacing w:before="83"/>
        <w:rPr>
          <w:rFonts w:asciiTheme="majorHAnsi" w:hAnsiTheme="majorHAnsi" w:cs="Arial"/>
          <w:b/>
          <w:color w:val="231F20"/>
          <w:spacing w:val="-39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4</w:t>
      </w:r>
      <w:r w:rsidR="00332DEC">
        <w:rPr>
          <w:rFonts w:asciiTheme="majorHAnsi" w:hAnsiTheme="majorHAnsi" w:cs="Arial"/>
          <w:color w:val="231F20"/>
          <w:w w:val="90"/>
          <w:sz w:val="24"/>
          <w:szCs w:val="24"/>
        </w:rPr>
        <w:t>:</w:t>
      </w:r>
      <w:r w:rsidR="002409AF">
        <w:rPr>
          <w:rFonts w:asciiTheme="majorHAnsi" w:hAnsiTheme="majorHAnsi" w:cs="Arial"/>
          <w:color w:val="231F20"/>
          <w:w w:val="90"/>
          <w:sz w:val="24"/>
          <w:szCs w:val="24"/>
        </w:rPr>
        <w:t>45</w:t>
      </w:r>
      <w:r w:rsidR="00332DEC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332DEC">
        <w:rPr>
          <w:rFonts w:asciiTheme="majorHAnsi" w:hAnsiTheme="majorHAnsi" w:cs="Arial"/>
          <w:color w:val="231F20"/>
          <w:w w:val="90"/>
          <w:sz w:val="24"/>
          <w:szCs w:val="24"/>
        </w:rPr>
        <w:t>p.</w:t>
      </w:r>
      <w:r w:rsidR="00332DEC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332DEC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332DEC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 w:rsidR="00332DEC">
        <w:rPr>
          <w:rFonts w:asciiTheme="majorHAnsi" w:hAnsiTheme="majorHAnsi" w:cs="Arial"/>
          <w:color w:val="231F20"/>
          <w:w w:val="90"/>
          <w:sz w:val="24"/>
          <w:szCs w:val="24"/>
        </w:rPr>
        <w:tab/>
      </w:r>
      <w:r w:rsidR="00332DEC">
        <w:rPr>
          <w:rFonts w:asciiTheme="majorHAnsi" w:hAnsiTheme="majorHAnsi" w:cs="Arial"/>
          <w:b/>
          <w:color w:val="231F20"/>
          <w:spacing w:val="-2"/>
          <w:w w:val="95"/>
          <w:sz w:val="24"/>
          <w:szCs w:val="24"/>
        </w:rPr>
        <w:t>End of Day</w:t>
      </w:r>
      <w:r w:rsidR="00332DEC" w:rsidRPr="002D6E26">
        <w:rPr>
          <w:rFonts w:asciiTheme="majorHAnsi" w:hAnsiTheme="majorHAnsi" w:cs="Arial"/>
          <w:b/>
          <w:color w:val="231F20"/>
          <w:spacing w:val="-39"/>
          <w:w w:val="95"/>
          <w:sz w:val="24"/>
          <w:szCs w:val="24"/>
        </w:rPr>
        <w:t xml:space="preserve"> </w:t>
      </w:r>
    </w:p>
    <w:p w14:paraId="54B6AB43" w14:textId="77777777" w:rsidR="00B16844" w:rsidRDefault="00B16844" w:rsidP="00B16844">
      <w:pPr>
        <w:tabs>
          <w:tab w:val="left" w:pos="1051"/>
        </w:tabs>
        <w:spacing w:before="83"/>
        <w:rPr>
          <w:rFonts w:asciiTheme="majorHAnsi" w:hAnsiTheme="majorHAnsi" w:cs="Arial"/>
          <w:b/>
          <w:color w:val="231F20"/>
          <w:spacing w:val="-39"/>
          <w:w w:val="95"/>
          <w:sz w:val="24"/>
          <w:szCs w:val="24"/>
        </w:rPr>
      </w:pPr>
    </w:p>
    <w:p w14:paraId="279CC1CE" w14:textId="3768DC49" w:rsidR="000321C7" w:rsidRDefault="003731F2" w:rsidP="00B16844">
      <w:pPr>
        <w:tabs>
          <w:tab w:val="left" w:pos="1051"/>
        </w:tabs>
        <w:spacing w:before="83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  <w:r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Tuesday, April </w:t>
      </w:r>
      <w:r w:rsidR="001D36B1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14</w:t>
      </w:r>
      <w:r w:rsid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, 20</w:t>
      </w:r>
      <w:r w:rsidR="00351BC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2</w:t>
      </w:r>
      <w:r w:rsidR="001D36B1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6</w:t>
      </w:r>
    </w:p>
    <w:p w14:paraId="50DB64EB" w14:textId="5C6B0090" w:rsidR="0069724F" w:rsidRPr="00DF6504" w:rsidRDefault="0069724F" w:rsidP="0069724F">
      <w:pPr>
        <w:pStyle w:val="Heading7"/>
        <w:spacing w:before="118" w:line="243" w:lineRule="auto"/>
        <w:ind w:left="0" w:right="7"/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</w:pPr>
      <w:r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Houston Methodist Research Institute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,</w:t>
      </w:r>
      <w:r w:rsidR="004E77AB" w:rsidRP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 xml:space="preserve"> 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Boardroom</w:t>
      </w:r>
    </w:p>
    <w:p w14:paraId="6C71F51F" w14:textId="19DFB1AA" w:rsidR="00070364" w:rsidRDefault="00070364" w:rsidP="003731F2">
      <w:pPr>
        <w:tabs>
          <w:tab w:val="left" w:pos="1051"/>
        </w:tabs>
        <w:spacing w:before="83"/>
        <w:rPr>
          <w:rFonts w:asciiTheme="majorHAnsi" w:hAnsiTheme="majorHAnsi" w:cs="Arial"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8:00 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 w:rsidRPr="00A82740">
        <w:rPr>
          <w:rFonts w:asciiTheme="majorHAnsi" w:hAnsiTheme="majorHAnsi" w:cs="Arial"/>
          <w:b/>
          <w:bCs/>
          <w:color w:val="231F20"/>
          <w:sz w:val="24"/>
          <w:szCs w:val="24"/>
        </w:rPr>
        <w:t>Breakfast</w:t>
      </w:r>
    </w:p>
    <w:p w14:paraId="16DAB731" w14:textId="67321E08" w:rsidR="00127D0D" w:rsidRPr="002D6E26" w:rsidRDefault="00127D0D" w:rsidP="00127D0D">
      <w:pPr>
        <w:tabs>
          <w:tab w:val="left" w:pos="1051"/>
        </w:tabs>
        <w:spacing w:before="83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8:30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a.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BF001E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Informed Consent and Shared </w:t>
      </w:r>
      <w:r w:rsidRPr="004239BC">
        <w:rPr>
          <w:rFonts w:asciiTheme="majorHAnsi" w:hAnsiTheme="majorHAnsi" w:cs="Arial"/>
          <w:b/>
          <w:color w:val="231F20"/>
          <w:w w:val="90"/>
          <w:sz w:val="24"/>
          <w:szCs w:val="24"/>
        </w:rPr>
        <w:t>Decision Making</w:t>
      </w:r>
    </w:p>
    <w:p w14:paraId="5FB2830E" w14:textId="29B4987D" w:rsidR="00127D0D" w:rsidRPr="004E77AB" w:rsidRDefault="000A63E6" w:rsidP="00127D0D">
      <w:pPr>
        <w:ind w:left="1440"/>
        <w:rPr>
          <w:rFonts w:asciiTheme="majorHAnsi" w:hAnsiTheme="majorHAnsi"/>
          <w:sz w:val="24"/>
          <w:szCs w:val="24"/>
        </w:rPr>
      </w:pPr>
      <w:r w:rsidRPr="004E77AB">
        <w:rPr>
          <w:rFonts w:asciiTheme="majorHAnsi" w:hAnsiTheme="majorHAnsi" w:cs="Arial"/>
          <w:i/>
          <w:iCs/>
          <w:w w:val="90"/>
          <w:sz w:val="24"/>
          <w:szCs w:val="24"/>
        </w:rPr>
        <w:t>Jared Smith</w:t>
      </w:r>
    </w:p>
    <w:p w14:paraId="5E5A8906" w14:textId="452E5B7D" w:rsidR="00127D0D" w:rsidRPr="00DA29FB" w:rsidRDefault="00127D0D" w:rsidP="00127D0D">
      <w:pPr>
        <w:ind w:left="1440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session will cover c</w:t>
      </w:r>
      <w:r w:rsidRPr="002D6E26">
        <w:rPr>
          <w:rFonts w:asciiTheme="majorHAnsi" w:hAnsiTheme="majorHAnsi"/>
          <w:sz w:val="24"/>
          <w:szCs w:val="24"/>
        </w:rPr>
        <w:t>onsent requirements and challenges</w:t>
      </w:r>
      <w:r>
        <w:rPr>
          <w:rFonts w:asciiTheme="majorHAnsi" w:hAnsiTheme="majorHAnsi"/>
          <w:sz w:val="24"/>
          <w:szCs w:val="24"/>
        </w:rPr>
        <w:t xml:space="preserve">, </w:t>
      </w:r>
      <w:r w:rsidRPr="002D6E26">
        <w:rPr>
          <w:rFonts w:asciiTheme="majorHAnsi" w:hAnsiTheme="majorHAnsi"/>
          <w:sz w:val="24"/>
          <w:szCs w:val="24"/>
        </w:rPr>
        <w:t xml:space="preserve">shared decision making, tools for assessing decision-making capacity </w:t>
      </w:r>
      <w:r>
        <w:rPr>
          <w:rFonts w:asciiTheme="majorHAnsi" w:hAnsiTheme="majorHAnsi"/>
          <w:sz w:val="24"/>
          <w:szCs w:val="24"/>
        </w:rPr>
        <w:t>in</w:t>
      </w:r>
      <w:r w:rsidRPr="002D6E26">
        <w:rPr>
          <w:rFonts w:asciiTheme="majorHAnsi" w:hAnsiTheme="majorHAnsi"/>
          <w:sz w:val="24"/>
          <w:szCs w:val="24"/>
        </w:rPr>
        <w:t xml:space="preserve"> tough cases</w:t>
      </w:r>
      <w:r>
        <w:rPr>
          <w:rFonts w:asciiTheme="majorHAnsi" w:hAnsiTheme="majorHAnsi"/>
          <w:sz w:val="24"/>
          <w:szCs w:val="24"/>
        </w:rPr>
        <w:t>, and cognitive biases that can affect decision making.</w:t>
      </w:r>
    </w:p>
    <w:p w14:paraId="169F3E4B" w14:textId="2E47A897" w:rsidR="00857A65" w:rsidRPr="008F1637" w:rsidRDefault="005F0BDF" w:rsidP="003731F2">
      <w:pPr>
        <w:tabs>
          <w:tab w:val="left" w:pos="1051"/>
        </w:tabs>
        <w:spacing w:before="83"/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9:</w:t>
      </w:r>
      <w:r w:rsidR="00C9466E">
        <w:rPr>
          <w:rFonts w:asciiTheme="majorHAnsi" w:hAnsiTheme="majorHAnsi" w:cs="Arial"/>
          <w:color w:val="231F20"/>
          <w:w w:val="95"/>
          <w:sz w:val="24"/>
          <w:szCs w:val="24"/>
        </w:rPr>
        <w:t>45</w:t>
      </w:r>
      <w:r w:rsidR="0045039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a.m. </w:t>
      </w:r>
      <w:r w:rsidR="0045039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45039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450396" w:rsidRPr="00B45385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</w:t>
      </w:r>
    </w:p>
    <w:p w14:paraId="2098FB3C" w14:textId="06400EAB" w:rsidR="00DA29FB" w:rsidRDefault="00C9466E" w:rsidP="00DA29FB">
      <w:pPr>
        <w:tabs>
          <w:tab w:val="left" w:pos="1051"/>
        </w:tabs>
        <w:spacing w:before="83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10</w:t>
      </w:r>
      <w:r w:rsidR="00857A65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00</w:t>
      </w:r>
      <w:r w:rsidR="00DA29FB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a.</w:t>
      </w:r>
      <w:r w:rsidR="00DA29FB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DA29FB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DA29FB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DA29FB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DA29FB">
        <w:rPr>
          <w:rFonts w:asciiTheme="majorHAnsi" w:hAnsiTheme="majorHAnsi" w:cs="Arial"/>
          <w:b/>
          <w:color w:val="231F20"/>
          <w:w w:val="95"/>
          <w:sz w:val="24"/>
          <w:szCs w:val="24"/>
        </w:rPr>
        <w:t>Small Group Case Discussions</w:t>
      </w:r>
      <w:r w:rsidR="00691FDD">
        <w:rPr>
          <w:rFonts w:asciiTheme="majorHAnsi" w:hAnsiTheme="majorHAnsi" w:cs="Arial"/>
          <w:b/>
          <w:color w:val="231F20"/>
          <w:w w:val="95"/>
          <w:sz w:val="24"/>
          <w:szCs w:val="24"/>
        </w:rPr>
        <w:t xml:space="preserve"> (breakout rooms)</w:t>
      </w:r>
    </w:p>
    <w:p w14:paraId="5649D219" w14:textId="5C95ADB1" w:rsidR="005F0BDF" w:rsidRDefault="00857A65" w:rsidP="00A22053">
      <w:pPr>
        <w:tabs>
          <w:tab w:val="left" w:pos="1051"/>
        </w:tabs>
        <w:spacing w:before="83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C9466E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C9466E">
        <w:rPr>
          <w:rFonts w:asciiTheme="majorHAnsi" w:hAnsiTheme="majorHAnsi" w:cs="Arial"/>
          <w:color w:val="231F20"/>
          <w:w w:val="95"/>
          <w:sz w:val="24"/>
          <w:szCs w:val="24"/>
        </w:rPr>
        <w:t>00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</w:t>
      </w:r>
      <w:r w:rsidR="005F0BDF">
        <w:rPr>
          <w:rFonts w:asciiTheme="majorHAnsi" w:hAnsiTheme="majorHAnsi" w:cs="Arial"/>
          <w:color w:val="231F20"/>
          <w:w w:val="95"/>
          <w:sz w:val="24"/>
          <w:szCs w:val="24"/>
        </w:rPr>
        <w:t>a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5F0BDF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5F0BDF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5F0BDF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5F0BDF" w:rsidRPr="005F0BDF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</w:t>
      </w:r>
    </w:p>
    <w:p w14:paraId="7770CA0F" w14:textId="08066519" w:rsidR="00A42741" w:rsidRPr="0069724F" w:rsidRDefault="00A42741" w:rsidP="00A42741">
      <w:pPr>
        <w:tabs>
          <w:tab w:val="left" w:pos="1039"/>
        </w:tabs>
        <w:spacing w:before="43"/>
        <w:ind w:left="1440" w:hanging="1440"/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lastRenderedPageBreak/>
        <w:t>11:15 a.m.</w:t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 w:rsidRPr="00D2455A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Surrogate Decision Making</w:t>
      </w:r>
    </w:p>
    <w:p w14:paraId="3D049AB0" w14:textId="36FA17EC" w:rsidR="00A42741" w:rsidRDefault="00A42741" w:rsidP="00A42741">
      <w:pPr>
        <w:tabs>
          <w:tab w:val="left" w:pos="1039"/>
        </w:tabs>
        <w:spacing w:before="43"/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</w:pPr>
      <w:r w:rsidRPr="00E924A7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ab/>
      </w:r>
      <w:r w:rsidRPr="00E924A7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  <w:t>Jo</w:t>
      </w:r>
      <w:r w:rsidR="00155395"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  <w:t>a</w:t>
      </w:r>
      <w:r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  <w:t>nna Smolenski</w:t>
      </w:r>
      <w:r w:rsidRPr="00EB6EFC">
        <w:rPr>
          <w:rFonts w:asciiTheme="majorHAnsi" w:hAnsiTheme="majorHAnsi" w:cs="Arial"/>
          <w:i/>
          <w:iCs/>
          <w:color w:val="231F20"/>
          <w:w w:val="90"/>
          <w:sz w:val="24"/>
          <w:szCs w:val="24"/>
        </w:rPr>
        <w:t>, PhD</w:t>
      </w:r>
    </w:p>
    <w:p w14:paraId="74AF184B" w14:textId="550EDD58" w:rsidR="00A42741" w:rsidRPr="005A7311" w:rsidRDefault="00A42741" w:rsidP="00A42741">
      <w:pPr>
        <w:widowControl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A7311">
        <w:rPr>
          <w:rFonts w:ascii="Calibri" w:eastAsia="Times New Roman" w:hAnsi="Calibri" w:cs="Calibri"/>
          <w:color w:val="000000"/>
          <w:sz w:val="24"/>
          <w:szCs w:val="24"/>
        </w:rPr>
        <w:t>This session will cover the ethical importance of surrogates, the standards of surrogate decision making, and challenges related to making medical decisions for incapacitated patients.</w:t>
      </w:r>
      <w:r w:rsidR="001D36B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386A1AF" w14:textId="6C05AB4A" w:rsidR="00070364" w:rsidRDefault="00857A65" w:rsidP="00A22053">
      <w:pPr>
        <w:tabs>
          <w:tab w:val="left" w:pos="1051"/>
        </w:tabs>
        <w:spacing w:before="83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12:</w:t>
      </w:r>
      <w:r w:rsidR="00A42741">
        <w:rPr>
          <w:rFonts w:asciiTheme="majorHAnsi" w:hAnsiTheme="majorHAnsi" w:cs="Arial"/>
          <w:color w:val="231F20"/>
          <w:w w:val="95"/>
          <w:sz w:val="24"/>
          <w:szCs w:val="24"/>
        </w:rPr>
        <w:t>15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p.m.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450396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Lunch</w:t>
      </w:r>
    </w:p>
    <w:p w14:paraId="2A8B5E16" w14:textId="19289103" w:rsidR="000A63E6" w:rsidRDefault="00A42741" w:rsidP="00A42741">
      <w:pPr>
        <w:tabs>
          <w:tab w:val="left" w:pos="1051"/>
        </w:tabs>
        <w:spacing w:before="83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t>1</w:t>
      </w:r>
      <w:r w:rsidRPr="00070364">
        <w:rPr>
          <w:rFonts w:asciiTheme="majorHAnsi" w:hAnsiTheme="majorHAnsi" w:cs="Arial"/>
          <w:bCs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t>15</w:t>
      </w:r>
      <w:r w:rsidRPr="00070364">
        <w:rPr>
          <w:rFonts w:asciiTheme="majorHAnsi" w:hAnsiTheme="majorHAnsi" w:cs="Arial"/>
          <w:bCs/>
          <w:color w:val="231F20"/>
          <w:w w:val="95"/>
          <w:sz w:val="24"/>
          <w:szCs w:val="24"/>
        </w:rPr>
        <w:t xml:space="preserve"> </w:t>
      </w: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t>p</w:t>
      </w:r>
      <w:r w:rsidRPr="00070364">
        <w:rPr>
          <w:rFonts w:asciiTheme="majorHAnsi" w:hAnsiTheme="majorHAnsi" w:cs="Arial"/>
          <w:bCs/>
          <w:color w:val="231F20"/>
          <w:w w:val="95"/>
          <w:sz w:val="24"/>
          <w:szCs w:val="24"/>
        </w:rPr>
        <w:t>.m.</w:t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proofErr w:type="spellStart"/>
      <w:r w:rsidR="000A63E6">
        <w:rPr>
          <w:rFonts w:asciiTheme="majorHAnsi" w:hAnsiTheme="majorHAnsi" w:cs="Arial"/>
          <w:b/>
          <w:color w:val="231F20"/>
          <w:w w:val="95"/>
          <w:sz w:val="24"/>
          <w:szCs w:val="24"/>
        </w:rPr>
        <w:t>Beneficience</w:t>
      </w:r>
      <w:proofErr w:type="spellEnd"/>
      <w:r w:rsidR="000A63E6">
        <w:rPr>
          <w:rFonts w:asciiTheme="majorHAnsi" w:hAnsiTheme="majorHAnsi" w:cs="Arial"/>
          <w:b/>
          <w:color w:val="231F20"/>
          <w:w w:val="95"/>
          <w:sz w:val="24"/>
          <w:szCs w:val="24"/>
        </w:rPr>
        <w:t xml:space="preserve"> </w:t>
      </w:r>
    </w:p>
    <w:p w14:paraId="5C1EB7F8" w14:textId="1E16A99D" w:rsidR="004E77AB" w:rsidRPr="004E77AB" w:rsidRDefault="008206E9" w:rsidP="008206E9">
      <w:pPr>
        <w:tabs>
          <w:tab w:val="left" w:pos="1051"/>
        </w:tabs>
        <w:spacing w:before="83"/>
        <w:rPr>
          <w:rFonts w:asciiTheme="majorHAnsi" w:hAnsiTheme="majorHAnsi" w:cs="Arial"/>
          <w:bCs/>
          <w:i/>
          <w:iCs/>
          <w:w w:val="95"/>
          <w:sz w:val="24"/>
          <w:szCs w:val="24"/>
        </w:rPr>
      </w:pPr>
      <w:r>
        <w:rPr>
          <w:rFonts w:asciiTheme="majorHAnsi" w:hAnsiTheme="majorHAnsi" w:cs="Arial"/>
          <w:b/>
          <w:i/>
          <w:iCs/>
          <w:color w:val="231F20"/>
          <w:w w:val="95"/>
          <w:sz w:val="24"/>
          <w:szCs w:val="24"/>
        </w:rPr>
        <w:tab/>
      </w:r>
      <w:r w:rsidRPr="004E77AB">
        <w:rPr>
          <w:rFonts w:asciiTheme="majorHAnsi" w:hAnsiTheme="majorHAnsi" w:cs="Arial"/>
          <w:b/>
          <w:i/>
          <w:iCs/>
          <w:w w:val="95"/>
          <w:sz w:val="24"/>
          <w:szCs w:val="24"/>
        </w:rPr>
        <w:tab/>
      </w:r>
      <w:r w:rsidRPr="004E77AB">
        <w:rPr>
          <w:rFonts w:asciiTheme="majorHAnsi" w:hAnsiTheme="majorHAnsi" w:cs="Arial"/>
          <w:bCs/>
          <w:i/>
          <w:iCs/>
          <w:w w:val="95"/>
          <w:sz w:val="24"/>
          <w:szCs w:val="24"/>
        </w:rPr>
        <w:t>Matt</w:t>
      </w:r>
      <w:r w:rsidR="004E77AB">
        <w:rPr>
          <w:rFonts w:asciiTheme="majorHAnsi" w:hAnsiTheme="majorHAnsi" w:cs="Arial"/>
          <w:bCs/>
          <w:i/>
          <w:iCs/>
          <w:w w:val="95"/>
          <w:sz w:val="24"/>
          <w:szCs w:val="24"/>
        </w:rPr>
        <w:t>hew</w:t>
      </w:r>
      <w:r w:rsidRPr="004E77AB">
        <w:rPr>
          <w:rFonts w:asciiTheme="majorHAnsi" w:hAnsiTheme="majorHAnsi" w:cs="Arial"/>
          <w:bCs/>
          <w:i/>
          <w:iCs/>
          <w:w w:val="95"/>
          <w:sz w:val="24"/>
          <w:szCs w:val="24"/>
        </w:rPr>
        <w:t xml:space="preserve"> Shea, PhD</w:t>
      </w:r>
    </w:p>
    <w:p w14:paraId="762ACC49" w14:textId="0F10A12C" w:rsidR="00070364" w:rsidRPr="00857A65" w:rsidRDefault="00A42741" w:rsidP="0069724F">
      <w:pPr>
        <w:tabs>
          <w:tab w:val="left" w:pos="1051"/>
        </w:tabs>
        <w:spacing w:before="83"/>
        <w:rPr>
          <w:rFonts w:asciiTheme="majorHAnsi" w:eastAsiaTheme="minorEastAsia" w:hAnsiTheme="majorHAnsi" w:cs="Calibri"/>
          <w:b/>
          <w:bCs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2:</w:t>
      </w:r>
      <w:r w:rsidR="00CC4935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BF001E">
        <w:rPr>
          <w:rFonts w:asciiTheme="majorHAnsi" w:hAnsiTheme="majorHAnsi" w:cs="Arial"/>
          <w:color w:val="231F20"/>
          <w:w w:val="95"/>
          <w:sz w:val="24"/>
          <w:szCs w:val="24"/>
        </w:rPr>
        <w:t>5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p.m.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5F0BDF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</w:t>
      </w:r>
      <w:r w:rsidR="00075EE2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</w:p>
    <w:p w14:paraId="4AFCB1CA" w14:textId="7090D1DE" w:rsidR="00AC3D43" w:rsidRPr="00AC3D43" w:rsidRDefault="00CC4935" w:rsidP="00AC3D43">
      <w:pPr>
        <w:tabs>
          <w:tab w:val="left" w:pos="1039"/>
        </w:tabs>
        <w:spacing w:before="50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2</w:t>
      </w:r>
      <w:r w:rsidR="00857A65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AC3D43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Small</w:t>
      </w:r>
      <w:r w:rsidR="00AC3D43" w:rsidRPr="002D6E26">
        <w:rPr>
          <w:rFonts w:asciiTheme="majorHAnsi" w:hAnsiTheme="majorHAnsi" w:cs="Arial"/>
          <w:b/>
          <w:color w:val="231F20"/>
          <w:spacing w:val="-31"/>
          <w:w w:val="95"/>
          <w:sz w:val="24"/>
          <w:szCs w:val="24"/>
        </w:rPr>
        <w:t xml:space="preserve"> </w:t>
      </w:r>
      <w:r w:rsidR="00AC3D43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Group</w:t>
      </w:r>
      <w:r w:rsidR="00AC3D43">
        <w:rPr>
          <w:rFonts w:asciiTheme="majorHAnsi" w:hAnsiTheme="majorHAnsi" w:cs="Arial"/>
          <w:b/>
          <w:color w:val="231F20"/>
          <w:w w:val="95"/>
          <w:sz w:val="24"/>
          <w:szCs w:val="24"/>
        </w:rPr>
        <w:t xml:space="preserve"> Case Discussions </w:t>
      </w:r>
      <w:r w:rsidR="00691FDD">
        <w:rPr>
          <w:rFonts w:asciiTheme="majorHAnsi" w:hAnsiTheme="majorHAnsi" w:cs="Arial"/>
          <w:b/>
          <w:color w:val="231F20"/>
          <w:w w:val="95"/>
          <w:sz w:val="24"/>
          <w:szCs w:val="24"/>
        </w:rPr>
        <w:t>(breakout rooms)</w:t>
      </w:r>
    </w:p>
    <w:p w14:paraId="5F3A0D2E" w14:textId="07ADEAE8" w:rsidR="00070364" w:rsidRPr="00070364" w:rsidRDefault="00CC4935" w:rsidP="00AC3D43">
      <w:pPr>
        <w:tabs>
          <w:tab w:val="left" w:pos="1039"/>
        </w:tabs>
        <w:spacing w:before="50"/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spacing w:val="-1"/>
          <w:w w:val="95"/>
          <w:sz w:val="24"/>
          <w:szCs w:val="24"/>
        </w:rPr>
        <w:t>3</w:t>
      </w:r>
      <w:r w:rsidR="00600E03">
        <w:rPr>
          <w:rFonts w:asciiTheme="majorHAnsi" w:hAnsiTheme="majorHAnsi" w:cs="Arial"/>
          <w:color w:val="231F20"/>
          <w:spacing w:val="-1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spacing w:val="-1"/>
          <w:w w:val="95"/>
          <w:sz w:val="24"/>
          <w:szCs w:val="24"/>
        </w:rPr>
        <w:t>30</w:t>
      </w:r>
      <w:r w:rsidR="00070364" w:rsidRPr="00070364">
        <w:rPr>
          <w:rFonts w:asciiTheme="majorHAnsi" w:hAnsiTheme="majorHAnsi" w:cs="Arial"/>
          <w:color w:val="231F20"/>
          <w:spacing w:val="-1"/>
          <w:w w:val="95"/>
          <w:sz w:val="24"/>
          <w:szCs w:val="24"/>
        </w:rPr>
        <w:t xml:space="preserve"> p.m.</w:t>
      </w:r>
      <w:r w:rsidR="00070364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 xml:space="preserve"> </w:t>
      </w:r>
      <w:r w:rsidR="00070364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ab/>
      </w:r>
      <w:r w:rsidR="00070364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ab/>
        <w:t>End of Day</w:t>
      </w:r>
    </w:p>
    <w:p w14:paraId="30DF5465" w14:textId="77777777" w:rsidR="00D00EFF" w:rsidRDefault="00D00EFF" w:rsidP="00B16844">
      <w:pPr>
        <w:widowControl/>
        <w:spacing w:after="120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</w:p>
    <w:p w14:paraId="35A38D0F" w14:textId="3D46275C" w:rsidR="00B869B4" w:rsidRPr="00B16844" w:rsidRDefault="00A07F66" w:rsidP="00B16844">
      <w:pPr>
        <w:widowControl/>
        <w:spacing w:after="1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Wednesday</w:t>
      </w:r>
      <w:r w:rsidR="003731F2"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, </w:t>
      </w:r>
      <w:r w:rsidR="000D606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April </w:t>
      </w:r>
      <w:r w:rsidR="00F7694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1</w:t>
      </w:r>
      <w:r w:rsidR="001D36B1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5</w:t>
      </w:r>
      <w:r w:rsidR="003731F2"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, 20</w:t>
      </w:r>
      <w:r w:rsidR="000D606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2</w:t>
      </w:r>
      <w:r w:rsidR="001D36B1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6</w:t>
      </w:r>
    </w:p>
    <w:p w14:paraId="0BBB5A80" w14:textId="7E7FE1D6" w:rsidR="0069724F" w:rsidRPr="00DF6504" w:rsidRDefault="0069724F" w:rsidP="0069724F">
      <w:pPr>
        <w:pStyle w:val="Heading7"/>
        <w:spacing w:before="118" w:line="243" w:lineRule="auto"/>
        <w:ind w:left="0" w:right="7"/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</w:pPr>
      <w:r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Houston Methodist Research Institute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,</w:t>
      </w:r>
      <w:r w:rsidR="004E77AB" w:rsidRP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 xml:space="preserve"> 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Boardroom</w:t>
      </w:r>
    </w:p>
    <w:p w14:paraId="01B2E5A6" w14:textId="77777777" w:rsidR="00EA6BED" w:rsidRDefault="00EA6BED" w:rsidP="00EA6BED">
      <w:pPr>
        <w:tabs>
          <w:tab w:val="left" w:pos="1051"/>
        </w:tabs>
        <w:spacing w:before="83"/>
        <w:rPr>
          <w:rFonts w:asciiTheme="majorHAnsi" w:hAnsiTheme="majorHAnsi" w:cs="Arial"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8:00 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 w:rsidRPr="00A82740">
        <w:rPr>
          <w:rFonts w:asciiTheme="majorHAnsi" w:hAnsiTheme="majorHAnsi" w:cs="Arial"/>
          <w:b/>
          <w:bCs/>
          <w:color w:val="231F20"/>
          <w:sz w:val="24"/>
          <w:szCs w:val="24"/>
        </w:rPr>
        <w:t>Breakfast</w:t>
      </w:r>
    </w:p>
    <w:p w14:paraId="535B07CF" w14:textId="24519C13" w:rsidR="00187CEB" w:rsidRPr="002D6E26" w:rsidRDefault="00EA6BED" w:rsidP="00187CEB">
      <w:pPr>
        <w:tabs>
          <w:tab w:val="left" w:pos="1039"/>
        </w:tabs>
        <w:spacing w:before="83"/>
        <w:ind w:left="1440" w:hanging="1440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8</w:t>
      </w:r>
      <w:r w:rsidR="00187CEB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3</w:t>
      </w:r>
      <w:r w:rsidR="00187CEB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0</w:t>
      </w:r>
      <w:r w:rsidR="002D6E2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a</w:t>
      </w:r>
      <w:r w:rsidR="002D6E2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2D6E2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2D6E2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  <w:t>How</w:t>
      </w:r>
      <w:r w:rsidR="00187CEB"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to</w:t>
      </w:r>
      <w:r w:rsidR="00187CEB"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Conduct</w:t>
      </w:r>
      <w:r w:rsidR="00187CEB"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a</w:t>
      </w:r>
      <w:r w:rsidR="00187CEB"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Clinical</w:t>
      </w:r>
      <w:r w:rsidR="00187CEB" w:rsidRPr="002D6E26">
        <w:rPr>
          <w:rFonts w:asciiTheme="majorHAnsi" w:hAnsiTheme="majorHAnsi" w:cs="Arial"/>
          <w:b/>
          <w:color w:val="231F20"/>
          <w:spacing w:val="-21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Ethics</w:t>
      </w:r>
      <w:r w:rsidR="00187CEB"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="00187CEB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Consult</w:t>
      </w:r>
      <w:r w:rsidR="00BF73EA">
        <w:rPr>
          <w:rFonts w:asciiTheme="majorHAnsi" w:hAnsiTheme="majorHAnsi" w:cs="Arial"/>
          <w:b/>
          <w:color w:val="231F20"/>
          <w:w w:val="95"/>
          <w:sz w:val="24"/>
          <w:szCs w:val="24"/>
        </w:rPr>
        <w:t>ation</w:t>
      </w:r>
      <w:r w:rsidR="00187CEB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</w:t>
      </w:r>
    </w:p>
    <w:p w14:paraId="66477739" w14:textId="01E22A34" w:rsidR="00187CEB" w:rsidRPr="002D6E26" w:rsidRDefault="00A034A1" w:rsidP="00187CEB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T</w:t>
      </w:r>
      <w:r w:rsidR="00996C30">
        <w:rPr>
          <w:rFonts w:asciiTheme="majorHAnsi" w:hAnsiTheme="majorHAnsi" w:cs="Arial"/>
          <w:i/>
          <w:color w:val="231F20"/>
          <w:w w:val="95"/>
          <w:sz w:val="24"/>
          <w:szCs w:val="24"/>
        </w:rPr>
        <w:t xml:space="preserve">revor </w:t>
      </w: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B</w:t>
      </w:r>
      <w:r w:rsidR="00996C30">
        <w:rPr>
          <w:rFonts w:asciiTheme="majorHAnsi" w:hAnsiTheme="majorHAnsi" w:cs="Arial"/>
          <w:i/>
          <w:color w:val="231F20"/>
          <w:w w:val="95"/>
          <w:sz w:val="24"/>
          <w:szCs w:val="24"/>
        </w:rPr>
        <w:t>ibler</w:t>
      </w:r>
      <w:r w:rsidR="00187CEB"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, PhD</w:t>
      </w:r>
    </w:p>
    <w:p w14:paraId="770631E4" w14:textId="176B4AFF" w:rsidR="00CA32BD" w:rsidRPr="00686CDF" w:rsidRDefault="00187CEB" w:rsidP="00686CDF">
      <w:pPr>
        <w:ind w:left="1440"/>
        <w:rPr>
          <w:rFonts w:asciiTheme="majorHAnsi" w:hAnsiTheme="majorHAnsi"/>
          <w:sz w:val="24"/>
          <w:szCs w:val="24"/>
        </w:rPr>
      </w:pPr>
      <w:r w:rsidRPr="002D6E26">
        <w:rPr>
          <w:rFonts w:asciiTheme="majorHAnsi" w:hAnsiTheme="majorHAnsi"/>
          <w:sz w:val="24"/>
          <w:szCs w:val="24"/>
        </w:rPr>
        <w:t xml:space="preserve">Participants will learn the practical steps involved in conducting a clinical ethics consultation, with a focus on processes including information gathering and issue spotting. </w:t>
      </w:r>
    </w:p>
    <w:p w14:paraId="09D4911E" w14:textId="1AFC36EE" w:rsidR="00BB52F9" w:rsidRDefault="0057698A" w:rsidP="00BB52F9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9</w:t>
      </w:r>
      <w:r w:rsidR="00EA6BED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BB52F9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F423A3">
        <w:rPr>
          <w:rFonts w:asciiTheme="majorHAnsi" w:hAnsiTheme="majorHAnsi" w:cs="Arial"/>
          <w:color w:val="231F20"/>
          <w:w w:val="90"/>
          <w:sz w:val="24"/>
          <w:szCs w:val="24"/>
        </w:rPr>
        <w:t>a</w:t>
      </w:r>
      <w:r w:rsidR="00BB52F9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266A2A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m. </w:t>
      </w:r>
      <w:r w:rsidR="00BB52F9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BB52F9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D00EFF">
        <w:rPr>
          <w:rFonts w:asciiTheme="majorHAnsi" w:hAnsiTheme="majorHAnsi" w:cs="Arial"/>
          <w:b/>
          <w:color w:val="231F20"/>
          <w:w w:val="95"/>
          <w:sz w:val="24"/>
          <w:szCs w:val="24"/>
        </w:rPr>
        <w:t>Break</w:t>
      </w:r>
    </w:p>
    <w:p w14:paraId="7E28C980" w14:textId="7C9B94B3" w:rsidR="0057698A" w:rsidRPr="002D6E26" w:rsidRDefault="0057698A" w:rsidP="0057698A">
      <w:pPr>
        <w:tabs>
          <w:tab w:val="left" w:pos="1039"/>
        </w:tabs>
        <w:spacing w:before="83"/>
        <w:ind w:left="1440" w:hanging="1440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9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45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  <w:t>How</w:t>
      </w:r>
      <w:r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to</w:t>
      </w:r>
      <w:r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Conduct</w:t>
      </w:r>
      <w:r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a</w:t>
      </w:r>
      <w:r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Clinical</w:t>
      </w:r>
      <w:r w:rsidRPr="002D6E26">
        <w:rPr>
          <w:rFonts w:asciiTheme="majorHAnsi" w:hAnsiTheme="majorHAnsi" w:cs="Arial"/>
          <w:b/>
          <w:color w:val="231F20"/>
          <w:spacing w:val="-21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Ethics</w:t>
      </w:r>
      <w:r w:rsidRPr="002D6E26">
        <w:rPr>
          <w:rFonts w:asciiTheme="majorHAnsi" w:hAnsiTheme="majorHAnsi" w:cs="Arial"/>
          <w:b/>
          <w:color w:val="231F20"/>
          <w:spacing w:val="-22"/>
          <w:w w:val="95"/>
          <w:sz w:val="24"/>
          <w:szCs w:val="24"/>
        </w:rPr>
        <w:t xml:space="preserve"> </w:t>
      </w:r>
      <w:r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>Consult</w:t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>ation</w:t>
      </w:r>
      <w:r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color w:val="231F20"/>
          <w:w w:val="90"/>
          <w:sz w:val="24"/>
          <w:szCs w:val="24"/>
        </w:rPr>
        <w:t>(continued)</w:t>
      </w:r>
    </w:p>
    <w:p w14:paraId="794D0522" w14:textId="34F47478" w:rsidR="0057698A" w:rsidRDefault="0057698A" w:rsidP="0057698A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10:30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a.m. 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>Break</w:t>
      </w:r>
    </w:p>
    <w:p w14:paraId="78A32DFB" w14:textId="1E47AB02" w:rsidR="00DC5796" w:rsidRPr="003D43F4" w:rsidRDefault="00415586" w:rsidP="00DC5796">
      <w:pPr>
        <w:tabs>
          <w:tab w:val="left" w:pos="1039"/>
        </w:tabs>
        <w:spacing w:before="43"/>
        <w:ind w:left="1440" w:hanging="1440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10:</w:t>
      </w:r>
      <w:r w:rsidR="0057698A">
        <w:rPr>
          <w:rFonts w:asciiTheme="majorHAnsi" w:hAnsiTheme="majorHAnsi" w:cs="Arial"/>
          <w:color w:val="231F20"/>
          <w:w w:val="95"/>
          <w:sz w:val="24"/>
          <w:szCs w:val="24"/>
        </w:rPr>
        <w:t>45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a.m.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B45385" w:rsidRPr="00C16FB7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Mediation and </w:t>
      </w:r>
      <w:r w:rsidR="00DC5796" w:rsidRPr="00C16FB7">
        <w:rPr>
          <w:rFonts w:asciiTheme="majorHAnsi" w:hAnsiTheme="majorHAnsi" w:cs="Arial"/>
          <w:b/>
          <w:color w:val="231F20"/>
          <w:w w:val="95"/>
          <w:sz w:val="24"/>
          <w:szCs w:val="24"/>
        </w:rPr>
        <w:t>Facilitating Family Meetings</w:t>
      </w:r>
    </w:p>
    <w:p w14:paraId="2727E6BA" w14:textId="77777777" w:rsidR="00DC5796" w:rsidRDefault="00DC5796" w:rsidP="00DC5796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Claire Horner, JD, MA</w:t>
      </w:r>
    </w:p>
    <w:p w14:paraId="3DE1D8C7" w14:textId="7691465B" w:rsidR="00415586" w:rsidRPr="00DC5796" w:rsidRDefault="00DC5796" w:rsidP="00DC5796">
      <w:pPr>
        <w:ind w:left="1440"/>
        <w:rPr>
          <w:rFonts w:asciiTheme="majorHAnsi" w:eastAsiaTheme="minorEastAsia" w:hAnsiTheme="majorHAnsi" w:cs="Calibri"/>
          <w:sz w:val="24"/>
          <w:szCs w:val="24"/>
        </w:rPr>
      </w:pPr>
      <w:r>
        <w:rPr>
          <w:rFonts w:asciiTheme="majorHAnsi" w:eastAsiaTheme="minorEastAsia" w:hAnsiTheme="majorHAnsi" w:cs="Calibri"/>
          <w:sz w:val="24"/>
          <w:szCs w:val="24"/>
        </w:rPr>
        <w:t>Effectively leading or assisting with family meetings is a critical skill for clinical ethics consultants</w:t>
      </w:r>
      <w:r w:rsidRPr="002D6E26">
        <w:rPr>
          <w:rFonts w:asciiTheme="majorHAnsi" w:eastAsiaTheme="minorEastAsia" w:hAnsiTheme="majorHAnsi" w:cs="Calibri"/>
          <w:sz w:val="24"/>
          <w:szCs w:val="24"/>
        </w:rPr>
        <w:t>.</w:t>
      </w:r>
      <w:r>
        <w:rPr>
          <w:rFonts w:asciiTheme="majorHAnsi" w:eastAsiaTheme="minorEastAsia" w:hAnsiTheme="majorHAnsi" w:cs="Calibri"/>
          <w:sz w:val="24"/>
          <w:szCs w:val="24"/>
        </w:rPr>
        <w:t xml:space="preserve">  When, why, and how to conduct a family meeting will be discussed in this session</w:t>
      </w:r>
      <w:r w:rsidR="00C16FB7">
        <w:rPr>
          <w:rFonts w:asciiTheme="majorHAnsi" w:eastAsiaTheme="minorEastAsia" w:hAnsiTheme="majorHAnsi" w:cs="Calibri"/>
          <w:sz w:val="24"/>
          <w:szCs w:val="24"/>
        </w:rPr>
        <w:t>, along with mediation skills and techniques.</w:t>
      </w:r>
    </w:p>
    <w:p w14:paraId="5F58C0FB" w14:textId="5D5BDC21" w:rsidR="00946085" w:rsidRDefault="0057698A" w:rsidP="0053031C">
      <w:pPr>
        <w:rPr>
          <w:rFonts w:asciiTheme="majorHAnsi" w:eastAsiaTheme="minorEastAsia" w:hAnsiTheme="majorHAnsi" w:cs="Calibri"/>
          <w:b/>
          <w:bCs/>
          <w:sz w:val="24"/>
          <w:szCs w:val="24"/>
        </w:rPr>
      </w:pPr>
      <w:r w:rsidRPr="0057698A">
        <w:rPr>
          <w:rFonts w:asciiTheme="majorHAnsi" w:eastAsiaTheme="minorEastAsia" w:hAnsiTheme="majorHAnsi" w:cs="Calibri"/>
          <w:sz w:val="24"/>
          <w:szCs w:val="24"/>
        </w:rPr>
        <w:t>12:00pm</w:t>
      </w:r>
      <w:r>
        <w:rPr>
          <w:rFonts w:asciiTheme="majorHAnsi" w:eastAsiaTheme="minorEastAsia" w:hAnsiTheme="majorHAnsi" w:cs="Calibri"/>
          <w:b/>
          <w:bCs/>
          <w:sz w:val="24"/>
          <w:szCs w:val="24"/>
        </w:rPr>
        <w:tab/>
        <w:t>Lunch</w:t>
      </w:r>
    </w:p>
    <w:p w14:paraId="6F0B0461" w14:textId="1BD0E9CF" w:rsidR="00CB6414" w:rsidRDefault="00CB6414" w:rsidP="00CB6414">
      <w:pPr>
        <w:tabs>
          <w:tab w:val="left" w:pos="1039"/>
        </w:tabs>
        <w:spacing w:before="53" w:line="250" w:lineRule="auto"/>
        <w:ind w:left="1440" w:right="1416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1:00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57698A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Case Conversation/Role Play</w:t>
      </w:r>
      <w:r w:rsidRPr="002D6E26">
        <w:rPr>
          <w:rFonts w:asciiTheme="majorHAnsi" w:hAnsiTheme="majorHAnsi"/>
          <w:sz w:val="24"/>
          <w:szCs w:val="24"/>
        </w:rPr>
        <w:t xml:space="preserve"> </w:t>
      </w:r>
    </w:p>
    <w:p w14:paraId="2B5F35A4" w14:textId="2A20EEFE" w:rsidR="00D2455A" w:rsidRDefault="00D2455A" w:rsidP="00C848FC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Janet Malek, PhD</w:t>
      </w:r>
      <w:r w:rsidR="00C848FC">
        <w:rPr>
          <w:rFonts w:asciiTheme="majorHAnsi" w:hAnsiTheme="majorHAnsi" w:cs="Arial"/>
          <w:i/>
          <w:color w:val="231F20"/>
          <w:w w:val="95"/>
          <w:sz w:val="24"/>
          <w:szCs w:val="24"/>
        </w:rPr>
        <w:t xml:space="preserve">, </w:t>
      </w:r>
      <w:r w:rsidR="00C848FC"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Claire Horner, JD, MA</w:t>
      </w:r>
    </w:p>
    <w:p w14:paraId="7BB86914" w14:textId="0D2F1564" w:rsidR="0055693D" w:rsidRPr="0055693D" w:rsidRDefault="0055693D" w:rsidP="0055693D">
      <w:pPr>
        <w:widowControl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5693D">
        <w:rPr>
          <w:rFonts w:ascii="Calibri" w:eastAsia="Times New Roman" w:hAnsi="Calibri" w:cs="Calibri"/>
          <w:color w:val="000000"/>
          <w:sz w:val="24"/>
          <w:szCs w:val="24"/>
        </w:rPr>
        <w:t>This session offers participants the opportunity to apply ethical concepts, consultation approaches, and facilitation techniques that have been covered thus far in the course in a realistic case scenario.</w:t>
      </w:r>
    </w:p>
    <w:p w14:paraId="57B2803F" w14:textId="5ACEFF72" w:rsidR="0055693D" w:rsidRDefault="00CB6414" w:rsidP="008F1637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2:15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p.m. </w:t>
      </w:r>
      <w:r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996B5C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b/>
          <w:color w:val="231F20"/>
          <w:w w:val="95"/>
          <w:sz w:val="24"/>
          <w:szCs w:val="24"/>
        </w:rPr>
        <w:t>Break</w:t>
      </w:r>
    </w:p>
    <w:p w14:paraId="1AA91659" w14:textId="7CCE9E6A" w:rsidR="00AC3D43" w:rsidRPr="003D43F4" w:rsidRDefault="00CB6414" w:rsidP="00AC3D43">
      <w:pPr>
        <w:tabs>
          <w:tab w:val="left" w:pos="1039"/>
        </w:tabs>
        <w:spacing w:before="53" w:line="250" w:lineRule="auto"/>
        <w:ind w:left="1440" w:right="1416" w:hanging="1440"/>
        <w:rPr>
          <w:rFonts w:asciiTheme="majorHAnsi" w:hAnsiTheme="majorHAnsi" w:cs="Arial"/>
          <w:b/>
          <w:color w:val="231F20"/>
          <w:w w:val="90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2:30</w:t>
      </w:r>
      <w:r w:rsidR="0041558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p.m.</w:t>
      </w:r>
      <w:r w:rsidR="00415586">
        <w:rPr>
          <w:rFonts w:asciiTheme="majorHAnsi" w:hAnsiTheme="majorHAnsi" w:cs="Arial"/>
          <w:color w:val="231F20"/>
          <w:w w:val="95"/>
          <w:sz w:val="24"/>
          <w:szCs w:val="24"/>
        </w:rPr>
        <w:tab/>
        <w:t xml:space="preserve">       </w:t>
      </w:r>
      <w:r w:rsidR="00AC3D43">
        <w:rPr>
          <w:rFonts w:asciiTheme="majorHAnsi" w:hAnsiTheme="majorHAnsi" w:cs="Arial"/>
          <w:b/>
          <w:color w:val="231F20"/>
          <w:w w:val="90"/>
          <w:sz w:val="24"/>
          <w:szCs w:val="24"/>
        </w:rPr>
        <w:t>How to Write a</w:t>
      </w:r>
      <w:r w:rsidR="00DD0AD0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n Ethics </w:t>
      </w:r>
      <w:proofErr w:type="spellStart"/>
      <w:r w:rsidR="00DD0AD0">
        <w:rPr>
          <w:rFonts w:asciiTheme="majorHAnsi" w:hAnsiTheme="majorHAnsi" w:cs="Arial"/>
          <w:b/>
          <w:color w:val="231F20"/>
          <w:w w:val="90"/>
          <w:sz w:val="24"/>
          <w:szCs w:val="24"/>
        </w:rPr>
        <w:t>Consulation</w:t>
      </w:r>
      <w:proofErr w:type="spellEnd"/>
      <w:r w:rsidR="00AC3D43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Note</w:t>
      </w:r>
    </w:p>
    <w:p w14:paraId="63CB1E22" w14:textId="5822ED38" w:rsidR="00AC3D43" w:rsidRDefault="00C9466E" w:rsidP="00AC3D43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Adam Omelianchuck</w:t>
      </w:r>
      <w:r w:rsidR="00AC3D43">
        <w:rPr>
          <w:rFonts w:asciiTheme="majorHAnsi" w:hAnsiTheme="majorHAnsi" w:cs="Arial"/>
          <w:i/>
          <w:color w:val="231F20"/>
          <w:w w:val="95"/>
          <w:sz w:val="24"/>
          <w:szCs w:val="24"/>
        </w:rPr>
        <w:t xml:space="preserve">, </w:t>
      </w:r>
      <w:r w:rsidR="002409AF">
        <w:rPr>
          <w:rFonts w:asciiTheme="majorHAnsi" w:hAnsiTheme="majorHAnsi" w:cs="Arial"/>
          <w:i/>
          <w:color w:val="231F20"/>
          <w:w w:val="95"/>
          <w:sz w:val="24"/>
          <w:szCs w:val="24"/>
        </w:rPr>
        <w:t>PhD</w:t>
      </w:r>
    </w:p>
    <w:p w14:paraId="024FFB56" w14:textId="0A28DC00" w:rsidR="00AC3D43" w:rsidRPr="00415586" w:rsidRDefault="00AC3D43" w:rsidP="00AC3D43">
      <w:pPr>
        <w:ind w:left="144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hAnsiTheme="majorHAnsi"/>
          <w:sz w:val="24"/>
          <w:szCs w:val="24"/>
        </w:rPr>
        <w:t xml:space="preserve">Participants will learn how to write a high-quality ethics chart note. Using </w:t>
      </w:r>
      <w:r w:rsidRPr="002D6E26">
        <w:rPr>
          <w:rFonts w:asciiTheme="majorHAnsi" w:hAnsiTheme="majorHAnsi"/>
          <w:sz w:val="24"/>
          <w:szCs w:val="24"/>
        </w:rPr>
        <w:lastRenderedPageBreak/>
        <w:t xml:space="preserve">small groups, participants will deconstruct several exemplar ethics chart notes, identifying strong and weak ethics chart notes. </w:t>
      </w:r>
      <w:r>
        <w:rPr>
          <w:rFonts w:asciiTheme="majorHAnsi" w:hAnsiTheme="majorHAnsi"/>
          <w:sz w:val="24"/>
          <w:szCs w:val="24"/>
        </w:rPr>
        <w:t>E</w:t>
      </w:r>
      <w:r w:rsidRPr="002D6E26">
        <w:rPr>
          <w:rFonts w:asciiTheme="majorHAnsi" w:hAnsiTheme="majorHAnsi"/>
          <w:sz w:val="24"/>
          <w:szCs w:val="24"/>
        </w:rPr>
        <w:t>ssential elements of the chart note, best practices, language to avoid, and how to write strong ethical analyses within chart notes</w:t>
      </w:r>
      <w:r>
        <w:rPr>
          <w:rFonts w:asciiTheme="majorHAnsi" w:hAnsiTheme="majorHAnsi"/>
          <w:sz w:val="24"/>
          <w:szCs w:val="24"/>
        </w:rPr>
        <w:t xml:space="preserve"> will be discussed</w:t>
      </w:r>
      <w:r w:rsidRPr="002D6E26">
        <w:rPr>
          <w:rFonts w:asciiTheme="majorHAnsi" w:hAnsiTheme="majorHAnsi"/>
          <w:sz w:val="24"/>
          <w:szCs w:val="24"/>
        </w:rPr>
        <w:t xml:space="preserve">.  </w:t>
      </w:r>
    </w:p>
    <w:p w14:paraId="4E8B5AA3" w14:textId="6FDA1061" w:rsidR="00B16844" w:rsidRDefault="00DD0AD0" w:rsidP="00B16844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b/>
          <w:color w:val="231F20"/>
          <w:w w:val="90"/>
          <w:sz w:val="24"/>
          <w:szCs w:val="24"/>
        </w:rPr>
      </w:pPr>
      <w:r>
        <w:rPr>
          <w:rFonts w:asciiTheme="majorHAnsi" w:hAnsiTheme="majorHAnsi" w:cs="Arial"/>
          <w:bCs/>
          <w:color w:val="231F20"/>
          <w:w w:val="90"/>
          <w:sz w:val="24"/>
          <w:szCs w:val="24"/>
        </w:rPr>
        <w:t>4</w:t>
      </w:r>
      <w:r w:rsidR="00B45385">
        <w:rPr>
          <w:rFonts w:asciiTheme="majorHAnsi" w:hAnsiTheme="majorHAnsi" w:cs="Arial"/>
          <w:bCs/>
          <w:color w:val="231F20"/>
          <w:w w:val="90"/>
          <w:sz w:val="24"/>
          <w:szCs w:val="24"/>
        </w:rPr>
        <w:t>:</w:t>
      </w:r>
      <w:r>
        <w:rPr>
          <w:rFonts w:asciiTheme="majorHAnsi" w:hAnsiTheme="majorHAnsi" w:cs="Arial"/>
          <w:bCs/>
          <w:color w:val="231F20"/>
          <w:w w:val="90"/>
          <w:sz w:val="24"/>
          <w:szCs w:val="24"/>
        </w:rPr>
        <w:t>0</w:t>
      </w:r>
      <w:r w:rsidR="00857A65">
        <w:rPr>
          <w:rFonts w:asciiTheme="majorHAnsi" w:hAnsiTheme="majorHAnsi" w:cs="Arial"/>
          <w:bCs/>
          <w:color w:val="231F20"/>
          <w:w w:val="90"/>
          <w:sz w:val="24"/>
          <w:szCs w:val="24"/>
        </w:rPr>
        <w:t>0</w:t>
      </w:r>
      <w:r w:rsidR="004D2437" w:rsidRPr="004D2437">
        <w:rPr>
          <w:rFonts w:asciiTheme="majorHAnsi" w:hAnsiTheme="majorHAnsi" w:cs="Arial"/>
          <w:bCs/>
          <w:color w:val="231F20"/>
          <w:w w:val="90"/>
          <w:sz w:val="24"/>
          <w:szCs w:val="24"/>
        </w:rPr>
        <w:t xml:space="preserve"> p.m.</w:t>
      </w:r>
      <w:r w:rsidR="004D2437">
        <w:rPr>
          <w:rFonts w:asciiTheme="majorHAnsi" w:hAnsiTheme="majorHAnsi" w:cs="Arial"/>
          <w:b/>
          <w:color w:val="231F20"/>
          <w:w w:val="90"/>
          <w:sz w:val="24"/>
          <w:szCs w:val="24"/>
        </w:rPr>
        <w:t xml:space="preserve"> </w:t>
      </w:r>
      <w:r w:rsidR="004D2437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</w:r>
      <w:r w:rsidR="004D2437">
        <w:rPr>
          <w:rFonts w:asciiTheme="majorHAnsi" w:hAnsiTheme="majorHAnsi" w:cs="Arial"/>
          <w:b/>
          <w:color w:val="231F20"/>
          <w:w w:val="90"/>
          <w:sz w:val="24"/>
          <w:szCs w:val="24"/>
        </w:rPr>
        <w:tab/>
        <w:t xml:space="preserve">End of Day </w:t>
      </w:r>
    </w:p>
    <w:p w14:paraId="79F5EE83" w14:textId="77777777" w:rsidR="00D2455A" w:rsidRDefault="00D2455A" w:rsidP="00A07F66">
      <w:pPr>
        <w:tabs>
          <w:tab w:val="left" w:pos="1039"/>
        </w:tabs>
        <w:spacing w:before="43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</w:p>
    <w:p w14:paraId="748EE772" w14:textId="03C9E94B" w:rsidR="00A07F66" w:rsidRDefault="00A07F66" w:rsidP="00A07F66">
      <w:pPr>
        <w:tabs>
          <w:tab w:val="left" w:pos="1039"/>
        </w:tabs>
        <w:spacing w:before="43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  <w:r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Thursday</w:t>
      </w:r>
      <w:r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, </w:t>
      </w:r>
      <w:r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April </w:t>
      </w:r>
      <w:r w:rsidR="00F7694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1</w:t>
      </w:r>
      <w:r w:rsidR="00A911E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6</w:t>
      </w:r>
      <w:r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, 202</w:t>
      </w:r>
      <w:r w:rsidR="00A911E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5</w:t>
      </w:r>
    </w:p>
    <w:p w14:paraId="5DA4BBE8" w14:textId="0B07BF37" w:rsidR="0069724F" w:rsidRPr="00DF6504" w:rsidRDefault="0069724F" w:rsidP="0069724F">
      <w:pPr>
        <w:pStyle w:val="Heading7"/>
        <w:spacing w:before="118" w:line="243" w:lineRule="auto"/>
        <w:ind w:left="0" w:right="7"/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</w:pPr>
      <w:r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Houston Methodist Research Institute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,</w:t>
      </w:r>
      <w:r w:rsidR="004E77AB" w:rsidRP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 xml:space="preserve"> </w:t>
      </w:r>
      <w:r w:rsidR="004E77AB"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Boardroom</w:t>
      </w:r>
    </w:p>
    <w:p w14:paraId="49254833" w14:textId="77777777" w:rsidR="00A07F66" w:rsidRDefault="00A07F66" w:rsidP="00A07F66">
      <w:pPr>
        <w:tabs>
          <w:tab w:val="left" w:pos="1051"/>
        </w:tabs>
        <w:spacing w:before="83"/>
        <w:rPr>
          <w:rFonts w:asciiTheme="majorHAnsi" w:hAnsiTheme="majorHAnsi" w:cs="Arial"/>
          <w:b/>
          <w:bCs/>
          <w:color w:val="231F20"/>
          <w:sz w:val="24"/>
          <w:szCs w:val="24"/>
        </w:rPr>
      </w:pP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8:00 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 w:rsidRPr="00A82740">
        <w:rPr>
          <w:rFonts w:asciiTheme="majorHAnsi" w:hAnsiTheme="majorHAnsi" w:cs="Arial"/>
          <w:b/>
          <w:bCs/>
          <w:color w:val="231F20"/>
          <w:sz w:val="24"/>
          <w:szCs w:val="24"/>
        </w:rPr>
        <w:t>Breakfast</w:t>
      </w:r>
    </w:p>
    <w:p w14:paraId="24F553DA" w14:textId="2CC354BE" w:rsidR="00C27F2A" w:rsidRDefault="00C27F2A" w:rsidP="002364DE">
      <w:pPr>
        <w:tabs>
          <w:tab w:val="left" w:pos="1039"/>
        </w:tabs>
        <w:spacing w:before="50"/>
        <w:ind w:left="1440" w:hanging="1440"/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8:30 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a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C27F2A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Chart Notes </w:t>
      </w:r>
      <w:r w:rsidR="002409AF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Workshop</w:t>
      </w:r>
      <w:r w:rsidR="002364DE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 </w:t>
      </w:r>
      <w:r w:rsidR="00691FDD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(breakout rooms)</w:t>
      </w:r>
    </w:p>
    <w:p w14:paraId="1AD79E9C" w14:textId="22841D04" w:rsidR="00C27F2A" w:rsidRDefault="00C27F2A" w:rsidP="002C0055">
      <w:pPr>
        <w:tabs>
          <w:tab w:val="left" w:pos="1039"/>
        </w:tabs>
        <w:spacing w:before="5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ab/>
      </w:r>
      <w:r w:rsidR="002409AF" w:rsidRPr="002409AF">
        <w:rPr>
          <w:rFonts w:asciiTheme="majorHAnsi" w:hAnsiTheme="majorHAnsi" w:cs="Arial"/>
          <w:i/>
          <w:w w:val="95"/>
          <w:sz w:val="24"/>
          <w:szCs w:val="24"/>
        </w:rPr>
        <w:t>Clinical Ethics Team</w:t>
      </w:r>
    </w:p>
    <w:p w14:paraId="42687C5B" w14:textId="49750C58" w:rsidR="00C27F2A" w:rsidRPr="00C27F2A" w:rsidRDefault="00C27F2A" w:rsidP="002364DE">
      <w:pPr>
        <w:tabs>
          <w:tab w:val="left" w:pos="1039"/>
        </w:tabs>
        <w:spacing w:before="50"/>
        <w:ind w:left="1039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Discussion/review of chart notes written by course attendees</w:t>
      </w:r>
      <w:r w:rsidR="002364DE"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. </w:t>
      </w:r>
    </w:p>
    <w:p w14:paraId="6321AA2B" w14:textId="1C0FFD70" w:rsidR="00600E03" w:rsidRPr="003D43F4" w:rsidRDefault="002C0055" w:rsidP="00DE59F2">
      <w:pPr>
        <w:tabs>
          <w:tab w:val="left" w:pos="1039"/>
        </w:tabs>
        <w:spacing w:before="53" w:line="250" w:lineRule="auto"/>
        <w:ind w:left="1440" w:right="1416" w:hanging="1440"/>
        <w:rPr>
          <w:rFonts w:asciiTheme="majorHAnsi" w:hAnsiTheme="majorHAnsi" w:cs="Arial"/>
          <w:b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9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>a.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2409AF" w:rsidRPr="002409AF">
        <w:rPr>
          <w:rFonts w:asciiTheme="majorHAnsi" w:hAnsiTheme="majorHAnsi" w:cs="Arial"/>
          <w:b/>
          <w:bCs/>
          <w:w w:val="95"/>
          <w:sz w:val="24"/>
          <w:szCs w:val="24"/>
        </w:rPr>
        <w:t>Creating a Committee and</w:t>
      </w:r>
      <w:r w:rsidR="002409AF" w:rsidRPr="002409AF">
        <w:rPr>
          <w:rFonts w:asciiTheme="majorHAnsi" w:hAnsiTheme="majorHAnsi" w:cs="Arial"/>
          <w:w w:val="95"/>
          <w:sz w:val="24"/>
          <w:szCs w:val="24"/>
        </w:rPr>
        <w:t xml:space="preserve"> </w:t>
      </w:r>
      <w:r w:rsidR="00600E03" w:rsidRPr="003D43F4">
        <w:rPr>
          <w:rFonts w:asciiTheme="majorHAnsi" w:hAnsiTheme="majorHAnsi" w:cs="Arial"/>
          <w:b/>
          <w:color w:val="000000" w:themeColor="text1"/>
          <w:w w:val="95"/>
          <w:sz w:val="24"/>
          <w:szCs w:val="24"/>
        </w:rPr>
        <w:t>Quality Improvement</w:t>
      </w:r>
    </w:p>
    <w:p w14:paraId="1D8A20A5" w14:textId="77777777" w:rsidR="00600E03" w:rsidRDefault="00600E03" w:rsidP="00600E03">
      <w:pPr>
        <w:ind w:left="1440"/>
        <w:rPr>
          <w:rFonts w:asciiTheme="majorHAnsi" w:eastAsiaTheme="minorEastAsia" w:hAnsiTheme="majorHAnsi" w:cs="Calibri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Janet Malek, PhD</w:t>
      </w:r>
      <w:r w:rsidRPr="002D6E26">
        <w:rPr>
          <w:rFonts w:asciiTheme="majorHAnsi" w:eastAsiaTheme="minorEastAsia" w:hAnsiTheme="majorHAnsi" w:cs="Calibri"/>
          <w:sz w:val="24"/>
          <w:szCs w:val="24"/>
        </w:rPr>
        <w:t xml:space="preserve"> </w:t>
      </w:r>
    </w:p>
    <w:p w14:paraId="7462C47E" w14:textId="2D4E226D" w:rsidR="00DE59F2" w:rsidRPr="00DE59F2" w:rsidRDefault="00600E03" w:rsidP="00DE59F2">
      <w:pPr>
        <w:ind w:left="144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eastAsiaTheme="minorEastAsia" w:hAnsiTheme="majorHAnsi" w:cs="Calibri"/>
          <w:sz w:val="24"/>
          <w:szCs w:val="24"/>
        </w:rPr>
        <w:t>During this session</w:t>
      </w:r>
      <w:r>
        <w:rPr>
          <w:rFonts w:asciiTheme="majorHAnsi" w:eastAsiaTheme="minorEastAsia" w:hAnsiTheme="majorHAnsi" w:cs="Calibri"/>
          <w:sz w:val="24"/>
          <w:szCs w:val="24"/>
        </w:rPr>
        <w:t xml:space="preserve">, </w:t>
      </w:r>
      <w:r w:rsidR="002409AF">
        <w:rPr>
          <w:rFonts w:asciiTheme="majorHAnsi" w:eastAsiaTheme="minorEastAsia" w:hAnsiTheme="majorHAnsi" w:cs="Calibri"/>
          <w:sz w:val="24"/>
          <w:szCs w:val="24"/>
        </w:rPr>
        <w:t>we will</w:t>
      </w:r>
      <w:r w:rsidR="002409AF" w:rsidRPr="00DE59F2">
        <w:rPr>
          <w:rFonts w:asciiTheme="majorHAnsi" w:eastAsia="Times New Roman" w:hAnsiTheme="majorHAnsi"/>
          <w:sz w:val="24"/>
          <w:szCs w:val="24"/>
        </w:rPr>
        <w:t xml:space="preserve"> consider how an ethics committee can be created to align with institutional values, promote collaboration, and meet the needs of the institution.</w:t>
      </w:r>
      <w:r w:rsidR="002409AF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="002409AF">
        <w:rPr>
          <w:rFonts w:asciiTheme="majorHAnsi" w:eastAsia="Times New Roman" w:hAnsiTheme="majorHAnsi"/>
          <w:sz w:val="24"/>
          <w:szCs w:val="24"/>
        </w:rPr>
        <w:t>Addtionally</w:t>
      </w:r>
      <w:proofErr w:type="spellEnd"/>
      <w:r w:rsidR="002409AF">
        <w:rPr>
          <w:rFonts w:asciiTheme="majorHAnsi" w:eastAsia="Times New Roman" w:hAnsiTheme="majorHAnsi"/>
          <w:sz w:val="24"/>
          <w:szCs w:val="24"/>
        </w:rPr>
        <w:t xml:space="preserve">, we will discuss </w:t>
      </w:r>
      <w:r w:rsidRPr="002D6E26">
        <w:rPr>
          <w:rFonts w:asciiTheme="majorHAnsi" w:eastAsiaTheme="minorEastAsia" w:hAnsiTheme="majorHAnsi" w:cs="Calibri"/>
          <w:sz w:val="24"/>
          <w:szCs w:val="24"/>
        </w:rPr>
        <w:t xml:space="preserve">different types of quality improvement strategies that ethics consultants and ethics consultation services or ethics committees can use to </w:t>
      </w:r>
      <w:r>
        <w:rPr>
          <w:rFonts w:asciiTheme="majorHAnsi" w:eastAsiaTheme="minorEastAsia" w:hAnsiTheme="majorHAnsi" w:cs="Calibri"/>
          <w:sz w:val="24"/>
          <w:szCs w:val="24"/>
        </w:rPr>
        <w:t>describe and evaluate their consultations</w:t>
      </w:r>
      <w:r w:rsidR="002409AF">
        <w:rPr>
          <w:rFonts w:asciiTheme="majorHAnsi" w:eastAsiaTheme="minorEastAsia" w:hAnsiTheme="majorHAnsi" w:cs="Calibri"/>
          <w:sz w:val="24"/>
          <w:szCs w:val="24"/>
        </w:rPr>
        <w:t>.</w:t>
      </w:r>
    </w:p>
    <w:p w14:paraId="4882C575" w14:textId="2A2276B7" w:rsidR="000230A5" w:rsidRDefault="00C9466E" w:rsidP="00600E03">
      <w:pPr>
        <w:tabs>
          <w:tab w:val="left" w:pos="1039"/>
        </w:tabs>
        <w:spacing w:before="43"/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10</w:t>
      </w:r>
      <w:r w:rsidR="000230A5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2C0055"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0230A5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0230A5">
        <w:rPr>
          <w:rFonts w:asciiTheme="majorHAnsi" w:hAnsiTheme="majorHAnsi" w:cs="Arial"/>
          <w:color w:val="231F20"/>
          <w:w w:val="90"/>
          <w:sz w:val="24"/>
          <w:szCs w:val="24"/>
        </w:rPr>
        <w:t>a.</w:t>
      </w:r>
      <w:r w:rsidR="000230A5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0230A5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0230A5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0230A5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0230A5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>Break</w:t>
      </w:r>
      <w:r w:rsidR="00D210CA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 xml:space="preserve"> </w:t>
      </w:r>
    </w:p>
    <w:p w14:paraId="617CFBAF" w14:textId="44AF8272" w:rsidR="00A07F66" w:rsidRPr="002D6E26" w:rsidRDefault="002C0055" w:rsidP="00A07F66">
      <w:pPr>
        <w:tabs>
          <w:tab w:val="left" w:pos="1039"/>
        </w:tabs>
        <w:spacing w:before="83"/>
        <w:rPr>
          <w:rFonts w:asciiTheme="majorHAnsi" w:eastAsia="Lucida Sans" w:hAnsiTheme="majorHAnsi" w:cs="Arial"/>
          <w:sz w:val="24"/>
          <w:szCs w:val="24"/>
        </w:rPr>
      </w:pPr>
      <w:r>
        <w:rPr>
          <w:rFonts w:asciiTheme="majorHAnsi" w:hAnsiTheme="majorHAnsi" w:cs="Arial"/>
          <w:bCs/>
          <w:color w:val="231F20"/>
          <w:spacing w:val="-1"/>
          <w:w w:val="90"/>
          <w:sz w:val="24"/>
          <w:szCs w:val="24"/>
        </w:rPr>
        <w:t>10</w:t>
      </w:r>
      <w:r w:rsidR="00D210CA">
        <w:rPr>
          <w:rFonts w:asciiTheme="majorHAnsi" w:hAnsiTheme="majorHAnsi" w:cs="Arial"/>
          <w:bCs/>
          <w:color w:val="231F20"/>
          <w:spacing w:val="-1"/>
          <w:w w:val="90"/>
          <w:sz w:val="24"/>
          <w:szCs w:val="24"/>
        </w:rPr>
        <w:t>:</w:t>
      </w:r>
      <w:r>
        <w:rPr>
          <w:rFonts w:asciiTheme="majorHAnsi" w:hAnsiTheme="majorHAnsi" w:cs="Arial"/>
          <w:bCs/>
          <w:color w:val="231F20"/>
          <w:spacing w:val="-1"/>
          <w:w w:val="90"/>
          <w:sz w:val="24"/>
          <w:szCs w:val="24"/>
        </w:rPr>
        <w:t>45</w:t>
      </w:r>
      <w:r w:rsidR="00A07F66">
        <w:rPr>
          <w:rFonts w:asciiTheme="majorHAnsi" w:hAnsiTheme="majorHAnsi" w:cs="Arial"/>
          <w:bCs/>
          <w:color w:val="231F20"/>
          <w:spacing w:val="-1"/>
          <w:w w:val="90"/>
          <w:sz w:val="24"/>
          <w:szCs w:val="24"/>
        </w:rPr>
        <w:t xml:space="preserve"> a.m.</w:t>
      </w:r>
      <w:r w:rsidR="00A07F66">
        <w:rPr>
          <w:rFonts w:asciiTheme="majorHAnsi" w:hAnsiTheme="majorHAnsi" w:cs="Arial"/>
          <w:b/>
          <w:color w:val="231F20"/>
          <w:spacing w:val="-1"/>
          <w:w w:val="90"/>
          <w:sz w:val="24"/>
          <w:szCs w:val="24"/>
        </w:rPr>
        <w:tab/>
      </w:r>
      <w:r w:rsidR="00A07F66">
        <w:rPr>
          <w:rFonts w:asciiTheme="majorHAnsi" w:hAnsiTheme="majorHAnsi" w:cs="Arial"/>
          <w:b/>
          <w:color w:val="231F20"/>
          <w:spacing w:val="-1"/>
          <w:w w:val="90"/>
          <w:sz w:val="24"/>
          <w:szCs w:val="24"/>
        </w:rPr>
        <w:tab/>
      </w:r>
      <w:r w:rsidR="00A07F66" w:rsidRPr="002D6E26">
        <w:rPr>
          <w:rFonts w:asciiTheme="majorHAnsi" w:hAnsiTheme="majorHAnsi" w:cs="Arial"/>
          <w:b/>
          <w:color w:val="231F20"/>
          <w:spacing w:val="-1"/>
          <w:w w:val="90"/>
          <w:sz w:val="24"/>
          <w:szCs w:val="24"/>
        </w:rPr>
        <w:t>Policy</w:t>
      </w:r>
      <w:r w:rsidR="00A07F66" w:rsidRPr="002D6E26">
        <w:rPr>
          <w:rFonts w:asciiTheme="majorHAnsi" w:hAnsiTheme="majorHAnsi" w:cs="Arial"/>
          <w:b/>
          <w:color w:val="231F20"/>
          <w:spacing w:val="26"/>
          <w:w w:val="90"/>
          <w:sz w:val="24"/>
          <w:szCs w:val="24"/>
        </w:rPr>
        <w:t xml:space="preserve"> </w:t>
      </w:r>
      <w:r w:rsidR="00A07F66" w:rsidRPr="002D6E26">
        <w:rPr>
          <w:rFonts w:asciiTheme="majorHAnsi" w:hAnsiTheme="majorHAnsi" w:cs="Arial"/>
          <w:b/>
          <w:color w:val="231F20"/>
          <w:w w:val="90"/>
          <w:sz w:val="24"/>
          <w:szCs w:val="24"/>
        </w:rPr>
        <w:t>Development</w:t>
      </w:r>
    </w:p>
    <w:p w14:paraId="12D060FD" w14:textId="77777777" w:rsidR="00A07F66" w:rsidRDefault="00A07F66" w:rsidP="00A07F66">
      <w:pPr>
        <w:ind w:left="1051" w:firstLine="389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 w:rsidRPr="002D6E26">
        <w:rPr>
          <w:rFonts w:asciiTheme="majorHAnsi" w:hAnsiTheme="majorHAnsi" w:cs="Arial"/>
          <w:i/>
          <w:color w:val="231F20"/>
          <w:w w:val="95"/>
          <w:sz w:val="24"/>
          <w:szCs w:val="24"/>
        </w:rPr>
        <w:t>Claire Horner, JD, MA</w:t>
      </w:r>
    </w:p>
    <w:p w14:paraId="5F2584E1" w14:textId="77777777" w:rsidR="00A07F66" w:rsidRPr="002D6E26" w:rsidRDefault="00A07F66" w:rsidP="00A07F66">
      <w:pPr>
        <w:ind w:left="1440"/>
        <w:rPr>
          <w:rFonts w:asciiTheme="majorHAnsi" w:eastAsia="Times New Roman" w:hAnsiTheme="majorHAnsi"/>
          <w:sz w:val="24"/>
          <w:szCs w:val="24"/>
        </w:rPr>
      </w:pPr>
      <w:r w:rsidRPr="002D6E26">
        <w:rPr>
          <w:rFonts w:asciiTheme="majorHAnsi" w:eastAsia="Times New Roman" w:hAnsiTheme="majorHAnsi"/>
          <w:sz w:val="24"/>
          <w:szCs w:val="24"/>
        </w:rPr>
        <w:t>This session will provide general guidance on drafting and implementing ethics policies, plus an opportunity to solicit specific feedback on your own policy challenges.</w:t>
      </w:r>
    </w:p>
    <w:p w14:paraId="3C899999" w14:textId="62EDE898" w:rsidR="000A63E6" w:rsidRDefault="00D2455A" w:rsidP="00A07F66">
      <w:pPr>
        <w:tabs>
          <w:tab w:val="left" w:pos="1039"/>
        </w:tabs>
        <w:spacing w:before="43"/>
        <w:rPr>
          <w:rFonts w:asciiTheme="majorHAnsi" w:eastAsiaTheme="minorEastAsia" w:hAnsiTheme="majorHAnsi" w:cs="Calibri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2C0055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2C0055">
        <w:rPr>
          <w:rFonts w:asciiTheme="majorHAnsi" w:hAnsiTheme="majorHAnsi" w:cs="Arial"/>
          <w:color w:val="231F20"/>
          <w:w w:val="95"/>
          <w:sz w:val="24"/>
          <w:szCs w:val="24"/>
        </w:rPr>
        <w:t>4</w:t>
      </w:r>
      <w:r w:rsidR="00BF1A85">
        <w:rPr>
          <w:rFonts w:asciiTheme="majorHAnsi" w:hAnsiTheme="majorHAnsi" w:cs="Arial"/>
          <w:color w:val="231F20"/>
          <w:w w:val="95"/>
          <w:sz w:val="24"/>
          <w:szCs w:val="24"/>
        </w:rPr>
        <w:t>5</w:t>
      </w:r>
      <w:r w:rsidR="00A07F6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</w:t>
      </w:r>
      <w:r w:rsidR="000C0671">
        <w:rPr>
          <w:rFonts w:asciiTheme="majorHAnsi" w:hAnsiTheme="majorHAnsi" w:cs="Arial"/>
          <w:color w:val="231F20"/>
          <w:w w:val="90"/>
          <w:sz w:val="24"/>
          <w:szCs w:val="24"/>
        </w:rPr>
        <w:t>a</w:t>
      </w:r>
      <w:r w:rsidR="00A07F6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A07F6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A07F6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A07F6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2239D0">
        <w:rPr>
          <w:rFonts w:asciiTheme="majorHAnsi" w:hAnsiTheme="majorHAnsi" w:cs="Arial"/>
          <w:b/>
          <w:bCs/>
          <w:color w:val="231F20"/>
          <w:spacing w:val="-1"/>
          <w:w w:val="95"/>
          <w:sz w:val="24"/>
          <w:szCs w:val="24"/>
        </w:rPr>
        <w:t>Lunch</w:t>
      </w:r>
      <w:r w:rsidR="00A07F66" w:rsidRPr="0057698A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A07F66" w:rsidRPr="0057698A">
        <w:rPr>
          <w:rFonts w:asciiTheme="majorHAnsi" w:eastAsiaTheme="minorEastAsia" w:hAnsiTheme="majorHAnsi" w:cs="Calibri"/>
          <w:sz w:val="24"/>
          <w:szCs w:val="24"/>
        </w:rPr>
        <w:t xml:space="preserve"> </w:t>
      </w:r>
    </w:p>
    <w:p w14:paraId="068D40E7" w14:textId="3EE9027A" w:rsidR="008206E9" w:rsidRPr="008206E9" w:rsidRDefault="008206E9" w:rsidP="008206E9">
      <w:pPr>
        <w:tabs>
          <w:tab w:val="left" w:pos="1051"/>
        </w:tabs>
        <w:spacing w:before="43"/>
        <w:rPr>
          <w:rFonts w:asciiTheme="majorHAnsi" w:eastAsiaTheme="minorEastAsia" w:hAnsiTheme="majorHAnsi" w:cs="Calibri"/>
          <w:sz w:val="24"/>
          <w:szCs w:val="24"/>
        </w:rPr>
      </w:pPr>
      <w:r>
        <w:rPr>
          <w:rFonts w:asciiTheme="majorHAnsi" w:eastAsiaTheme="minorEastAsia" w:hAnsiTheme="majorHAnsi" w:cs="Calibri"/>
          <w:sz w:val="24"/>
          <w:szCs w:val="24"/>
        </w:rPr>
        <w:t xml:space="preserve">12:45 p.m. </w:t>
      </w:r>
      <w:r>
        <w:rPr>
          <w:rFonts w:asciiTheme="majorHAnsi" w:eastAsiaTheme="minorEastAsia" w:hAnsiTheme="majorHAnsi" w:cs="Calibri"/>
          <w:sz w:val="24"/>
          <w:szCs w:val="24"/>
        </w:rPr>
        <w:tab/>
      </w:r>
      <w:r>
        <w:rPr>
          <w:rFonts w:asciiTheme="majorHAnsi" w:hAnsiTheme="majorHAnsi" w:cs="Arial"/>
          <w:b/>
          <w:w w:val="95"/>
          <w:sz w:val="24"/>
          <w:szCs w:val="24"/>
        </w:rPr>
        <w:t>E</w:t>
      </w:r>
      <w:r w:rsidRPr="0057698A">
        <w:rPr>
          <w:rFonts w:asciiTheme="majorHAnsi" w:hAnsiTheme="majorHAnsi" w:cs="Arial"/>
          <w:b/>
          <w:w w:val="95"/>
          <w:sz w:val="24"/>
          <w:szCs w:val="24"/>
        </w:rPr>
        <w:t>nd-of-Life</w:t>
      </w:r>
      <w:r w:rsidRPr="0057698A">
        <w:rPr>
          <w:rFonts w:asciiTheme="majorHAnsi" w:hAnsiTheme="majorHAnsi" w:cs="Arial"/>
          <w:b/>
          <w:spacing w:val="-34"/>
          <w:w w:val="95"/>
          <w:sz w:val="24"/>
          <w:szCs w:val="24"/>
        </w:rPr>
        <w:t xml:space="preserve"> </w:t>
      </w:r>
      <w:r w:rsidRPr="0057698A">
        <w:rPr>
          <w:rFonts w:asciiTheme="majorHAnsi" w:hAnsiTheme="majorHAnsi" w:cs="Arial"/>
          <w:b/>
          <w:w w:val="95"/>
          <w:sz w:val="24"/>
          <w:szCs w:val="24"/>
        </w:rPr>
        <w:t>Decision Making: Medical Facts and Patient Preferences</w:t>
      </w:r>
      <w:r>
        <w:rPr>
          <w:rFonts w:asciiTheme="majorHAnsi" w:hAnsiTheme="majorHAnsi" w:cs="Arial"/>
          <w:b/>
          <w:w w:val="95"/>
          <w:sz w:val="24"/>
          <w:szCs w:val="24"/>
        </w:rPr>
        <w:t xml:space="preserve"> </w:t>
      </w:r>
    </w:p>
    <w:p w14:paraId="73FF894C" w14:textId="77777777" w:rsidR="008206E9" w:rsidRPr="0057698A" w:rsidRDefault="008206E9" w:rsidP="008206E9">
      <w:pPr>
        <w:spacing w:before="50"/>
        <w:ind w:left="1051" w:right="68" w:firstLine="389"/>
        <w:rPr>
          <w:rFonts w:asciiTheme="majorHAnsi" w:hAnsiTheme="majorHAnsi" w:cs="Arial"/>
          <w:i/>
          <w:w w:val="95"/>
          <w:sz w:val="24"/>
          <w:szCs w:val="24"/>
        </w:rPr>
      </w:pPr>
      <w:r>
        <w:rPr>
          <w:rFonts w:asciiTheme="majorHAnsi" w:hAnsiTheme="majorHAnsi" w:cs="Arial"/>
          <w:i/>
          <w:w w:val="95"/>
          <w:sz w:val="24"/>
          <w:szCs w:val="24"/>
        </w:rPr>
        <w:t>Holland Kaplan, MD</w:t>
      </w:r>
    </w:p>
    <w:p w14:paraId="2D432F55" w14:textId="6A14E2F5" w:rsidR="008206E9" w:rsidRPr="004239BC" w:rsidRDefault="008206E9" w:rsidP="008206E9">
      <w:pPr>
        <w:ind w:left="1440"/>
        <w:rPr>
          <w:rFonts w:asciiTheme="majorHAnsi" w:hAnsiTheme="majorHAnsi"/>
          <w:sz w:val="24"/>
          <w:szCs w:val="24"/>
        </w:rPr>
      </w:pPr>
      <w:r w:rsidRPr="00075EE2">
        <w:rPr>
          <w:rFonts w:asciiTheme="majorHAnsi" w:hAnsiTheme="majorHAnsi"/>
          <w:sz w:val="24"/>
          <w:szCs w:val="24"/>
        </w:rPr>
        <w:t>The session will cover several critical aspects of end-of-life decision making including withholding and withdrawing treatment</w:t>
      </w:r>
      <w:r w:rsidR="004E77AB">
        <w:rPr>
          <w:rFonts w:asciiTheme="majorHAnsi" w:hAnsiTheme="majorHAnsi"/>
          <w:sz w:val="24"/>
          <w:szCs w:val="24"/>
        </w:rPr>
        <w:t xml:space="preserve">, </w:t>
      </w:r>
      <w:r w:rsidRPr="00075EE2">
        <w:rPr>
          <w:rFonts w:asciiTheme="majorHAnsi" w:hAnsiTheme="majorHAnsi"/>
          <w:sz w:val="24"/>
          <w:szCs w:val="24"/>
        </w:rPr>
        <w:t>DNAR orders, and advance directives.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696272D" w14:textId="20B11FF1" w:rsidR="00990C31" w:rsidRPr="002D6E26" w:rsidRDefault="000A63E6" w:rsidP="00990C31">
      <w:pPr>
        <w:tabs>
          <w:tab w:val="left" w:pos="1039"/>
        </w:tabs>
        <w:spacing w:before="50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2:</w:t>
      </w:r>
      <w:r w:rsidR="008206E9">
        <w:rPr>
          <w:rFonts w:asciiTheme="majorHAnsi" w:hAnsiTheme="majorHAnsi" w:cs="Arial"/>
          <w:color w:val="231F20"/>
          <w:w w:val="95"/>
          <w:sz w:val="24"/>
          <w:szCs w:val="24"/>
        </w:rPr>
        <w:t>00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</w:t>
      </w:r>
      <w:r w:rsidR="00F12A1C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F12A1C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F12A1C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F12A1C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 w:rsidR="00F12A1C" w:rsidRPr="002D6E26">
        <w:rPr>
          <w:rFonts w:asciiTheme="majorHAnsi" w:hAnsiTheme="majorHAnsi" w:cs="Arial"/>
          <w:b/>
          <w:color w:val="231F20"/>
          <w:w w:val="95"/>
          <w:sz w:val="24"/>
          <w:szCs w:val="24"/>
        </w:rPr>
        <w:tab/>
      </w:r>
      <w:r w:rsidR="000C0671" w:rsidRPr="002D2F18">
        <w:rPr>
          <w:rFonts w:asciiTheme="majorHAnsi" w:hAnsiTheme="majorHAnsi" w:cs="Arial"/>
          <w:b/>
          <w:w w:val="95"/>
          <w:sz w:val="24"/>
          <w:szCs w:val="24"/>
        </w:rPr>
        <w:t xml:space="preserve">Potentially </w:t>
      </w:r>
      <w:r w:rsidR="000C0671" w:rsidRPr="002D2F18">
        <w:rPr>
          <w:rFonts w:asciiTheme="majorHAnsi" w:eastAsia="Arial" w:hAnsiTheme="majorHAnsi" w:cs="Arial"/>
          <w:b/>
          <w:sz w:val="24"/>
          <w:szCs w:val="24"/>
        </w:rPr>
        <w:t>Inappropriate Treatment</w:t>
      </w:r>
    </w:p>
    <w:p w14:paraId="4F5AFA4A" w14:textId="5346746B" w:rsidR="00F12A1C" w:rsidRPr="00834246" w:rsidRDefault="000C0671" w:rsidP="00990C31">
      <w:pPr>
        <w:ind w:left="1051" w:firstLine="389"/>
        <w:rPr>
          <w:rFonts w:asciiTheme="majorHAnsi" w:hAnsiTheme="majorHAnsi" w:cs="Arial"/>
          <w:i/>
          <w:w w:val="95"/>
          <w:sz w:val="24"/>
          <w:szCs w:val="24"/>
        </w:rPr>
      </w:pPr>
      <w:r w:rsidRPr="00834246">
        <w:rPr>
          <w:rFonts w:asciiTheme="majorHAnsi" w:hAnsiTheme="majorHAnsi" w:cs="Arial"/>
          <w:i/>
          <w:w w:val="95"/>
          <w:sz w:val="24"/>
          <w:szCs w:val="24"/>
        </w:rPr>
        <w:t>Joanna Smolenski, PhD</w:t>
      </w:r>
    </w:p>
    <w:p w14:paraId="71AA4039" w14:textId="3BD1DA39" w:rsidR="008206E9" w:rsidRPr="008206E9" w:rsidRDefault="008206E9" w:rsidP="002409AF">
      <w:pPr>
        <w:tabs>
          <w:tab w:val="left" w:pos="1039"/>
        </w:tabs>
        <w:spacing w:before="83"/>
        <w:ind w:left="1051" w:hanging="1051"/>
        <w:rPr>
          <w:rFonts w:asciiTheme="majorHAnsi" w:hAnsiTheme="majorHAnsi" w:cs="Arial"/>
          <w:iCs/>
          <w:w w:val="95"/>
          <w:sz w:val="24"/>
          <w:szCs w:val="24"/>
        </w:rPr>
      </w:pPr>
      <w:r w:rsidRPr="008206E9">
        <w:rPr>
          <w:rFonts w:asciiTheme="majorHAnsi" w:hAnsiTheme="majorHAnsi" w:cs="Arial"/>
          <w:iCs/>
          <w:w w:val="95"/>
          <w:sz w:val="24"/>
          <w:szCs w:val="24"/>
        </w:rPr>
        <w:t>3:00</w:t>
      </w:r>
      <w:r w:rsidRPr="008206E9">
        <w:rPr>
          <w:rFonts w:asciiTheme="majorHAnsi" w:hAnsiTheme="majorHAnsi" w:cs="Arial"/>
          <w:iCs/>
          <w:w w:val="95"/>
          <w:sz w:val="24"/>
          <w:szCs w:val="24"/>
        </w:rPr>
        <w:tab/>
      </w:r>
      <w:r w:rsidRPr="008206E9">
        <w:rPr>
          <w:rFonts w:asciiTheme="majorHAnsi" w:hAnsiTheme="majorHAnsi" w:cs="Arial"/>
          <w:iCs/>
          <w:w w:val="95"/>
          <w:sz w:val="24"/>
          <w:szCs w:val="24"/>
        </w:rPr>
        <w:tab/>
      </w:r>
      <w:r w:rsidRPr="008206E9">
        <w:rPr>
          <w:rFonts w:asciiTheme="majorHAnsi" w:hAnsiTheme="majorHAnsi" w:cs="Arial"/>
          <w:iCs/>
          <w:w w:val="95"/>
          <w:sz w:val="24"/>
          <w:szCs w:val="24"/>
        </w:rPr>
        <w:tab/>
        <w:t>Break</w:t>
      </w:r>
    </w:p>
    <w:p w14:paraId="6EF57DE6" w14:textId="5C8CAACA" w:rsidR="00D14A6E" w:rsidRPr="002409AF" w:rsidRDefault="008206E9" w:rsidP="002409AF">
      <w:pPr>
        <w:tabs>
          <w:tab w:val="left" w:pos="1039"/>
        </w:tabs>
        <w:spacing w:before="83"/>
        <w:ind w:left="1051" w:hanging="1051"/>
        <w:rPr>
          <w:rFonts w:asciiTheme="majorHAnsi" w:hAnsiTheme="majorHAnsi" w:cs="Arial"/>
          <w:bCs/>
          <w:color w:val="EE0000"/>
          <w:w w:val="95"/>
          <w:sz w:val="24"/>
          <w:szCs w:val="24"/>
        </w:rPr>
      </w:pP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t>3</w:t>
      </w:r>
      <w:r w:rsidR="000C0671">
        <w:rPr>
          <w:rFonts w:asciiTheme="majorHAnsi" w:hAnsiTheme="majorHAnsi" w:cs="Arial"/>
          <w:bCs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bCs/>
          <w:color w:val="231F20"/>
          <w:w w:val="95"/>
          <w:sz w:val="24"/>
          <w:szCs w:val="24"/>
        </w:rPr>
        <w:t>15</w:t>
      </w:r>
      <w:r w:rsidR="000C0671">
        <w:rPr>
          <w:rFonts w:asciiTheme="majorHAnsi" w:hAnsiTheme="majorHAnsi" w:cs="Arial"/>
          <w:bCs/>
          <w:color w:val="231F20"/>
          <w:w w:val="95"/>
          <w:sz w:val="24"/>
          <w:szCs w:val="24"/>
        </w:rPr>
        <w:t xml:space="preserve"> p.m. </w:t>
      </w:r>
      <w:r w:rsidR="000C0671">
        <w:rPr>
          <w:rFonts w:asciiTheme="majorHAnsi" w:hAnsiTheme="majorHAnsi" w:cs="Arial"/>
          <w:bCs/>
          <w:color w:val="231F20"/>
          <w:w w:val="95"/>
          <w:sz w:val="24"/>
          <w:szCs w:val="24"/>
        </w:rPr>
        <w:tab/>
      </w:r>
      <w:r w:rsidR="002409AF">
        <w:rPr>
          <w:rFonts w:asciiTheme="majorHAnsi" w:hAnsiTheme="majorHAnsi" w:cs="Arial"/>
          <w:bCs/>
          <w:color w:val="231F20"/>
          <w:w w:val="95"/>
          <w:sz w:val="24"/>
          <w:szCs w:val="24"/>
        </w:rPr>
        <w:tab/>
      </w:r>
      <w:r w:rsidR="002409AF">
        <w:rPr>
          <w:rFonts w:asciiTheme="majorHAnsi" w:hAnsiTheme="majorHAnsi" w:cs="Arial"/>
          <w:bCs/>
          <w:color w:val="231F20"/>
          <w:w w:val="95"/>
          <w:sz w:val="24"/>
          <w:szCs w:val="24"/>
        </w:rPr>
        <w:tab/>
      </w:r>
      <w:r w:rsidR="00DE59F2" w:rsidRPr="00E66649">
        <w:rPr>
          <w:rFonts w:asciiTheme="majorHAnsi" w:hAnsiTheme="majorHAnsi" w:cs="Arial"/>
          <w:b/>
          <w:w w:val="95"/>
          <w:sz w:val="24"/>
          <w:szCs w:val="24"/>
        </w:rPr>
        <w:t>Capstone Case – Role Play (breakout rooms</w:t>
      </w:r>
      <w:r w:rsidR="00DE59F2" w:rsidRPr="00DE59F2">
        <w:rPr>
          <w:rFonts w:asciiTheme="majorHAnsi" w:hAnsiTheme="majorHAnsi" w:cs="Arial"/>
          <w:bCs/>
          <w:w w:val="95"/>
          <w:sz w:val="24"/>
          <w:szCs w:val="24"/>
        </w:rPr>
        <w:t>)</w:t>
      </w:r>
      <w:r w:rsidR="002409AF">
        <w:rPr>
          <w:rFonts w:asciiTheme="majorHAnsi" w:hAnsiTheme="majorHAnsi" w:cs="Arial"/>
          <w:bCs/>
          <w:w w:val="95"/>
          <w:sz w:val="24"/>
          <w:szCs w:val="24"/>
        </w:rPr>
        <w:t xml:space="preserve"> </w:t>
      </w:r>
    </w:p>
    <w:p w14:paraId="7767846F" w14:textId="64C62C5D" w:rsidR="00DE59F2" w:rsidRPr="00DE59F2" w:rsidRDefault="00DE59F2" w:rsidP="00DE59F2">
      <w:pPr>
        <w:ind w:left="1040" w:right="1074" w:firstLine="40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Clinical Ethics Team</w:t>
      </w:r>
    </w:p>
    <w:p w14:paraId="204B2A7E" w14:textId="1B405E78" w:rsidR="00946085" w:rsidRPr="002239D0" w:rsidRDefault="008206E9" w:rsidP="002239D0">
      <w:pPr>
        <w:widowControl/>
        <w:spacing w:after="120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4</w:t>
      </w:r>
      <w:r w:rsidR="00A07F6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2409AF"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A07F66" w:rsidRPr="004D2437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p.m.</w:t>
      </w:r>
      <w:r w:rsidR="00A07F66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 </w:t>
      </w:r>
      <w:r w:rsidR="00A07F66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ab/>
        <w:t>End of Day</w:t>
      </w:r>
    </w:p>
    <w:p w14:paraId="4A37934D" w14:textId="77777777" w:rsidR="002239D0" w:rsidRDefault="002239D0" w:rsidP="00B16844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</w:p>
    <w:p w14:paraId="343CB2A7" w14:textId="77777777" w:rsidR="004E77AB" w:rsidRDefault="004E77AB" w:rsidP="00B16844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</w:pPr>
    </w:p>
    <w:p w14:paraId="6DADC5BB" w14:textId="7B4C2BE4" w:rsidR="00187CEB" w:rsidRPr="00B16844" w:rsidRDefault="00187CEB" w:rsidP="00B16844">
      <w:pPr>
        <w:tabs>
          <w:tab w:val="left" w:pos="1039"/>
        </w:tabs>
        <w:spacing w:before="53" w:line="250" w:lineRule="auto"/>
        <w:ind w:right="1416"/>
        <w:rPr>
          <w:rFonts w:asciiTheme="majorHAnsi" w:eastAsiaTheme="minorEastAsia" w:hAnsiTheme="majorHAnsi" w:cs="Calibri"/>
          <w:sz w:val="24"/>
          <w:szCs w:val="24"/>
        </w:rPr>
      </w:pPr>
      <w:r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lastRenderedPageBreak/>
        <w:t xml:space="preserve">Friday, </w:t>
      </w:r>
      <w:r w:rsidR="000D606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 xml:space="preserve">April </w:t>
      </w:r>
      <w:r w:rsidR="00F7694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1</w:t>
      </w:r>
      <w:r w:rsidR="00A911E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7</w:t>
      </w:r>
      <w:r w:rsidRPr="002D6E26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, 20</w:t>
      </w:r>
      <w:r w:rsidR="000D606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2</w:t>
      </w:r>
      <w:r w:rsidR="00A911ED">
        <w:rPr>
          <w:rFonts w:asciiTheme="majorHAnsi" w:hAnsiTheme="majorHAnsi" w:cs="Arial"/>
          <w:color w:val="C0504D" w:themeColor="accent2"/>
          <w:spacing w:val="-4"/>
          <w:w w:val="95"/>
          <w:sz w:val="24"/>
          <w:szCs w:val="24"/>
        </w:rPr>
        <w:t>6</w:t>
      </w:r>
    </w:p>
    <w:p w14:paraId="2D8B8CC9" w14:textId="685A989E" w:rsidR="0069724F" w:rsidRPr="00DF6504" w:rsidRDefault="004E77AB" w:rsidP="0069724F">
      <w:pPr>
        <w:pStyle w:val="Heading7"/>
        <w:spacing w:before="118" w:line="243" w:lineRule="auto"/>
        <w:ind w:left="0" w:right="7"/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</w:pPr>
      <w:r>
        <w:rPr>
          <w:rFonts w:asciiTheme="majorHAnsi" w:hAnsiTheme="majorHAnsi" w:cs="Arial"/>
          <w:i/>
          <w:iCs/>
          <w:color w:val="1F497D" w:themeColor="text2"/>
          <w:w w:val="95"/>
          <w:sz w:val="24"/>
          <w:szCs w:val="24"/>
        </w:rPr>
        <w:t>Houston Methodist Hospital, Dunn Conference Center</w:t>
      </w:r>
    </w:p>
    <w:p w14:paraId="304C4930" w14:textId="5B61BE8C" w:rsidR="00C27F2A" w:rsidRDefault="000C0671" w:rsidP="00C27F2A">
      <w:pPr>
        <w:tabs>
          <w:tab w:val="left" w:pos="1051"/>
        </w:tabs>
        <w:spacing w:before="83"/>
        <w:rPr>
          <w:rFonts w:asciiTheme="majorHAnsi" w:hAnsiTheme="majorHAnsi" w:cs="Arial"/>
          <w:b/>
          <w:bCs/>
          <w:color w:val="231F20"/>
          <w:sz w:val="24"/>
          <w:szCs w:val="24"/>
        </w:rPr>
      </w:pPr>
      <w:r>
        <w:rPr>
          <w:rFonts w:asciiTheme="majorHAnsi" w:hAnsiTheme="majorHAnsi" w:cs="Arial"/>
          <w:color w:val="231F20"/>
          <w:w w:val="90"/>
          <w:sz w:val="24"/>
          <w:szCs w:val="24"/>
        </w:rPr>
        <w:t>8</w:t>
      </w:r>
      <w:r w:rsidR="00C27F2A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:00 a</w:t>
      </w:r>
      <w:r w:rsidR="00C27F2A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C27F2A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C27F2A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C27F2A" w:rsidRPr="002D6E26"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 w:rsidR="00C27F2A">
        <w:rPr>
          <w:rFonts w:asciiTheme="majorHAnsi" w:hAnsiTheme="majorHAnsi" w:cs="Arial"/>
          <w:color w:val="231F20"/>
          <w:spacing w:val="-7"/>
          <w:sz w:val="24"/>
          <w:szCs w:val="24"/>
        </w:rPr>
        <w:tab/>
      </w:r>
      <w:r w:rsidR="00C27F2A" w:rsidRPr="00A82740">
        <w:rPr>
          <w:rFonts w:asciiTheme="majorHAnsi" w:hAnsiTheme="majorHAnsi" w:cs="Arial"/>
          <w:b/>
          <w:bCs/>
          <w:color w:val="231F20"/>
          <w:sz w:val="24"/>
          <w:szCs w:val="24"/>
        </w:rPr>
        <w:t>Breakfast</w:t>
      </w:r>
    </w:p>
    <w:p w14:paraId="26F59615" w14:textId="54C69997" w:rsidR="000C0671" w:rsidRDefault="000C0671">
      <w:pPr>
        <w:tabs>
          <w:tab w:val="left" w:pos="1039"/>
        </w:tabs>
        <w:spacing w:before="53" w:line="250" w:lineRule="auto"/>
        <w:ind w:left="1440" w:right="1416" w:hanging="1440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8:30 a.m.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Pr="000C0671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Breakout Sessions I</w:t>
      </w:r>
      <w:r w:rsidR="00A911ED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 </w:t>
      </w:r>
    </w:p>
    <w:p w14:paraId="1056AC67" w14:textId="6E49F20C" w:rsidR="000C0671" w:rsidRPr="008206E9" w:rsidRDefault="008206E9" w:rsidP="008206E9">
      <w:pPr>
        <w:ind w:left="1040" w:right="1074" w:firstLine="40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Clinical Ethics Team</w:t>
      </w:r>
    </w:p>
    <w:p w14:paraId="16842C8A" w14:textId="3C6F629C" w:rsidR="000C0671" w:rsidRDefault="000C0671" w:rsidP="000C0671">
      <w:pPr>
        <w:pStyle w:val="ListParagraph"/>
        <w:numPr>
          <w:ilvl w:val="1"/>
          <w:numId w:val="8"/>
        </w:numPr>
        <w:ind w:right="1074"/>
        <w:jc w:val="left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Pediatrics </w:t>
      </w:r>
    </w:p>
    <w:p w14:paraId="403DA6D5" w14:textId="34527FC3" w:rsidR="000C0671" w:rsidRDefault="000C0671" w:rsidP="000C0671">
      <w:pPr>
        <w:pStyle w:val="ListParagraph"/>
        <w:numPr>
          <w:ilvl w:val="1"/>
          <w:numId w:val="8"/>
        </w:numPr>
        <w:ind w:right="1074"/>
        <w:jc w:val="left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Responding to Religious Reasoning</w:t>
      </w:r>
    </w:p>
    <w:p w14:paraId="1F7C4CF0" w14:textId="672744BD" w:rsidR="0040387A" w:rsidRDefault="00C9466E">
      <w:pPr>
        <w:tabs>
          <w:tab w:val="left" w:pos="1039"/>
        </w:tabs>
        <w:spacing w:before="53" w:line="250" w:lineRule="auto"/>
        <w:ind w:left="1440" w:right="1416" w:hanging="1440"/>
        <w:rPr>
          <w:rFonts w:asciiTheme="majorHAnsi" w:hAnsiTheme="majorHAnsi" w:cs="Arial"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color w:val="231F20"/>
          <w:w w:val="95"/>
          <w:sz w:val="24"/>
          <w:szCs w:val="24"/>
        </w:rPr>
        <w:t>9</w:t>
      </w:r>
      <w:r w:rsidR="00415586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3</w:t>
      </w:r>
      <w:r w:rsidR="00415586">
        <w:rPr>
          <w:rFonts w:asciiTheme="majorHAnsi" w:hAnsiTheme="majorHAnsi" w:cs="Arial"/>
          <w:color w:val="231F20"/>
          <w:w w:val="95"/>
          <w:sz w:val="24"/>
          <w:szCs w:val="24"/>
        </w:rPr>
        <w:t>0</w:t>
      </w:r>
      <w:r w:rsidR="002D6E2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 xml:space="preserve"> a</w:t>
      </w:r>
      <w:r w:rsidR="002D6E2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2D6E26" w:rsidRPr="002D6E26">
        <w:rPr>
          <w:rFonts w:asciiTheme="majorHAnsi" w:hAnsiTheme="majorHAnsi" w:cs="Arial"/>
          <w:color w:val="231F20"/>
          <w:w w:val="90"/>
          <w:sz w:val="24"/>
          <w:szCs w:val="24"/>
        </w:rPr>
        <w:t>m</w:t>
      </w:r>
      <w:r w:rsidR="002D6E26">
        <w:rPr>
          <w:rFonts w:asciiTheme="majorHAnsi" w:hAnsiTheme="majorHAnsi" w:cs="Arial"/>
          <w:color w:val="231F20"/>
          <w:w w:val="90"/>
          <w:sz w:val="24"/>
          <w:szCs w:val="24"/>
        </w:rPr>
        <w:t>.</w:t>
      </w:r>
      <w:r w:rsidR="001D5C2C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6F3FB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40387A" w:rsidRPr="00A30555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Break</w:t>
      </w:r>
      <w:r w:rsidR="000C0671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out Sessions II</w:t>
      </w:r>
      <w:r w:rsidR="00A911ED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 </w:t>
      </w:r>
    </w:p>
    <w:p w14:paraId="16FCF606" w14:textId="77777777" w:rsidR="008206E9" w:rsidRPr="008206E9" w:rsidRDefault="008206E9" w:rsidP="008206E9">
      <w:pPr>
        <w:ind w:left="1040" w:right="1074" w:firstLine="40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Clinical Ethics Team</w:t>
      </w:r>
    </w:p>
    <w:p w14:paraId="7448AE37" w14:textId="49756451" w:rsidR="000C0671" w:rsidRDefault="000C0671" w:rsidP="000C0671">
      <w:pPr>
        <w:pStyle w:val="ListParagraph"/>
        <w:numPr>
          <w:ilvl w:val="1"/>
          <w:numId w:val="8"/>
        </w:numPr>
        <w:ind w:right="1074"/>
        <w:jc w:val="left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Reproductive Ethics</w:t>
      </w:r>
    </w:p>
    <w:p w14:paraId="4D6E971E" w14:textId="179E8F01" w:rsidR="002409AF" w:rsidRPr="008206E9" w:rsidRDefault="000A63E6" w:rsidP="000C0671">
      <w:pPr>
        <w:pStyle w:val="ListParagraph"/>
        <w:numPr>
          <w:ilvl w:val="1"/>
          <w:numId w:val="8"/>
        </w:numPr>
        <w:ind w:right="1074"/>
        <w:jc w:val="left"/>
        <w:rPr>
          <w:rFonts w:asciiTheme="majorHAnsi" w:hAnsiTheme="majorHAnsi" w:cs="Arial"/>
          <w:iCs/>
          <w:w w:val="95"/>
          <w:sz w:val="24"/>
          <w:szCs w:val="24"/>
        </w:rPr>
      </w:pPr>
      <w:r w:rsidRPr="008206E9">
        <w:rPr>
          <w:rFonts w:asciiTheme="majorHAnsi" w:hAnsiTheme="majorHAnsi" w:cs="Arial"/>
          <w:iCs/>
          <w:w w:val="95"/>
          <w:sz w:val="24"/>
          <w:szCs w:val="24"/>
        </w:rPr>
        <w:t xml:space="preserve">Mental Health </w:t>
      </w:r>
    </w:p>
    <w:p w14:paraId="1D380F59" w14:textId="00771A3A" w:rsidR="00EA6BED" w:rsidRPr="00EA6BED" w:rsidRDefault="00415586" w:rsidP="00EA6BED">
      <w:pPr>
        <w:ind w:right="1074"/>
        <w:rPr>
          <w:rFonts w:asciiTheme="majorHAnsi" w:hAnsiTheme="majorHAnsi" w:cs="Arial"/>
          <w:iCs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1</w:t>
      </w:r>
      <w:r w:rsidR="000C0671">
        <w:rPr>
          <w:rFonts w:asciiTheme="majorHAnsi" w:hAnsiTheme="majorHAnsi" w:cs="Arial"/>
          <w:iCs/>
          <w:color w:val="231F20"/>
          <w:w w:val="95"/>
          <w:sz w:val="24"/>
          <w:szCs w:val="24"/>
        </w:rPr>
        <w:t>0</w:t>
      </w:r>
      <w:r>
        <w:rPr>
          <w:rFonts w:asciiTheme="majorHAnsi" w:hAnsiTheme="majorHAnsi" w:cs="Arial"/>
          <w:iCs/>
          <w:color w:val="231F20"/>
          <w:w w:val="95"/>
          <w:sz w:val="24"/>
          <w:szCs w:val="24"/>
        </w:rPr>
        <w:t>:</w:t>
      </w:r>
      <w:r w:rsidR="00A911ED">
        <w:rPr>
          <w:rFonts w:asciiTheme="majorHAnsi" w:hAnsiTheme="majorHAnsi" w:cs="Arial"/>
          <w:iCs/>
          <w:color w:val="231F20"/>
          <w:w w:val="95"/>
          <w:sz w:val="24"/>
          <w:szCs w:val="24"/>
        </w:rPr>
        <w:t>30</w:t>
      </w:r>
      <w:r w:rsidR="00EA6BED">
        <w:rPr>
          <w:rFonts w:asciiTheme="majorHAnsi" w:hAnsiTheme="majorHAnsi" w:cs="Arial"/>
          <w:iCs/>
          <w:color w:val="231F20"/>
          <w:w w:val="95"/>
          <w:sz w:val="24"/>
          <w:szCs w:val="24"/>
        </w:rPr>
        <w:t xml:space="preserve"> a.m.</w:t>
      </w:r>
      <w:r w:rsidR="00EA6BED">
        <w:rPr>
          <w:rFonts w:asciiTheme="majorHAnsi" w:hAnsiTheme="majorHAnsi" w:cs="Arial"/>
          <w:iCs/>
          <w:color w:val="231F20"/>
          <w:w w:val="95"/>
          <w:sz w:val="24"/>
          <w:szCs w:val="24"/>
        </w:rPr>
        <w:tab/>
      </w:r>
      <w:r w:rsidR="00EA6BED" w:rsidRPr="00EA6BED">
        <w:rPr>
          <w:rFonts w:asciiTheme="majorHAnsi" w:hAnsiTheme="majorHAnsi" w:cs="Arial"/>
          <w:b/>
          <w:bCs/>
          <w:iCs/>
          <w:color w:val="231F20"/>
          <w:w w:val="95"/>
          <w:sz w:val="24"/>
          <w:szCs w:val="24"/>
        </w:rPr>
        <w:t>Break</w:t>
      </w:r>
    </w:p>
    <w:p w14:paraId="623C4E2B" w14:textId="4D60EDF8" w:rsidR="008C7199" w:rsidRPr="002D6E26" w:rsidRDefault="00EA6BED" w:rsidP="001D5C2C">
      <w:pPr>
        <w:tabs>
          <w:tab w:val="left" w:pos="1039"/>
        </w:tabs>
        <w:spacing w:before="50"/>
        <w:rPr>
          <w:rFonts w:asciiTheme="majorHAnsi" w:hAnsiTheme="majorHAnsi" w:cs="Arial"/>
          <w:b/>
          <w:color w:val="231F20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1</w:t>
      </w:r>
      <w:r w:rsidR="000C0671">
        <w:rPr>
          <w:rFonts w:asciiTheme="majorHAnsi" w:eastAsia="Arial" w:hAnsiTheme="majorHAnsi" w:cs="Arial"/>
          <w:sz w:val="24"/>
          <w:szCs w:val="24"/>
        </w:rPr>
        <w:t>0</w:t>
      </w:r>
      <w:r w:rsidR="007C1BF6">
        <w:rPr>
          <w:rFonts w:asciiTheme="majorHAnsi" w:eastAsia="Arial" w:hAnsiTheme="majorHAnsi" w:cs="Arial"/>
          <w:sz w:val="24"/>
          <w:szCs w:val="24"/>
        </w:rPr>
        <w:t>:</w:t>
      </w:r>
      <w:r w:rsidR="00A911ED">
        <w:rPr>
          <w:rFonts w:asciiTheme="majorHAnsi" w:eastAsia="Arial" w:hAnsiTheme="majorHAnsi" w:cs="Arial"/>
          <w:sz w:val="24"/>
          <w:szCs w:val="24"/>
        </w:rPr>
        <w:t>4</w:t>
      </w:r>
      <w:r w:rsidR="00C9466E">
        <w:rPr>
          <w:rFonts w:asciiTheme="majorHAnsi" w:eastAsia="Arial" w:hAnsiTheme="majorHAnsi" w:cs="Arial"/>
          <w:sz w:val="24"/>
          <w:szCs w:val="24"/>
        </w:rPr>
        <w:t>5</w:t>
      </w:r>
      <w:r w:rsidR="007C1BF6">
        <w:rPr>
          <w:rFonts w:asciiTheme="majorHAnsi" w:eastAsia="Arial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color w:val="231F20"/>
          <w:w w:val="95"/>
          <w:sz w:val="24"/>
          <w:szCs w:val="24"/>
        </w:rPr>
        <w:t>a</w:t>
      </w:r>
      <w:r w:rsidR="002D6E2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2D6E26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>m</w:t>
      </w:r>
      <w:r w:rsidR="002D6E26">
        <w:rPr>
          <w:rFonts w:asciiTheme="majorHAnsi" w:hAnsiTheme="majorHAnsi" w:cs="Arial"/>
          <w:color w:val="231F20"/>
          <w:w w:val="95"/>
          <w:sz w:val="24"/>
          <w:szCs w:val="24"/>
        </w:rPr>
        <w:t>.</w:t>
      </w:r>
      <w:r w:rsidR="00F2222C" w:rsidRPr="002D6E26">
        <w:rPr>
          <w:rFonts w:asciiTheme="majorHAnsi" w:eastAsia="Arial" w:hAnsiTheme="majorHAnsi" w:cs="Arial"/>
          <w:sz w:val="24"/>
          <w:szCs w:val="24"/>
        </w:rPr>
        <w:tab/>
      </w:r>
      <w:r w:rsidR="00F2222C" w:rsidRPr="002D6E26">
        <w:rPr>
          <w:rFonts w:asciiTheme="majorHAnsi" w:eastAsia="Arial" w:hAnsiTheme="majorHAnsi" w:cs="Arial"/>
          <w:sz w:val="24"/>
          <w:szCs w:val="24"/>
        </w:rPr>
        <w:tab/>
      </w:r>
      <w:r w:rsidR="002D07F6">
        <w:rPr>
          <w:rFonts w:asciiTheme="majorHAnsi" w:hAnsiTheme="majorHAnsi" w:cs="Arial"/>
          <w:b/>
          <w:color w:val="231F20"/>
          <w:sz w:val="24"/>
          <w:szCs w:val="24"/>
        </w:rPr>
        <w:t>Question and Answer Session</w:t>
      </w:r>
    </w:p>
    <w:p w14:paraId="658C106E" w14:textId="19A62EA9" w:rsidR="00455231" w:rsidRPr="002D6E26" w:rsidRDefault="00455231" w:rsidP="00455231">
      <w:pPr>
        <w:ind w:left="1040" w:right="1074" w:firstLine="400"/>
        <w:rPr>
          <w:rFonts w:asciiTheme="majorHAnsi" w:hAnsiTheme="majorHAnsi" w:cs="Arial"/>
          <w:i/>
          <w:color w:val="231F20"/>
          <w:w w:val="95"/>
          <w:sz w:val="24"/>
          <w:szCs w:val="24"/>
        </w:rPr>
      </w:pPr>
      <w:r>
        <w:rPr>
          <w:rFonts w:asciiTheme="majorHAnsi" w:hAnsiTheme="majorHAnsi" w:cs="Arial"/>
          <w:i/>
          <w:color w:val="231F20"/>
          <w:w w:val="95"/>
          <w:sz w:val="24"/>
          <w:szCs w:val="24"/>
        </w:rPr>
        <w:t>Clinical Ethics Team</w:t>
      </w:r>
    </w:p>
    <w:p w14:paraId="5FA84890" w14:textId="49F3F20D" w:rsidR="00B869B4" w:rsidRDefault="002D07F6" w:rsidP="002D07F6">
      <w:pPr>
        <w:tabs>
          <w:tab w:val="left" w:pos="1039"/>
        </w:tabs>
        <w:spacing w:before="50"/>
        <w:ind w:left="1440"/>
        <w:rPr>
          <w:rFonts w:asciiTheme="majorHAnsi" w:eastAsiaTheme="minorEastAsia" w:hAnsiTheme="majorHAnsi" w:cs="Calibri"/>
          <w:sz w:val="24"/>
          <w:szCs w:val="24"/>
        </w:rPr>
      </w:pPr>
      <w:r>
        <w:rPr>
          <w:rFonts w:asciiTheme="majorHAnsi" w:eastAsiaTheme="minorEastAsia" w:hAnsiTheme="majorHAnsi" w:cs="Calibri"/>
          <w:sz w:val="24"/>
          <w:szCs w:val="24"/>
        </w:rPr>
        <w:t>Participants will have the opportunity to ask a panel of course faculty</w:t>
      </w:r>
      <w:r w:rsidR="004A538C">
        <w:rPr>
          <w:rFonts w:asciiTheme="majorHAnsi" w:eastAsiaTheme="minorEastAsia" w:hAnsiTheme="majorHAnsi" w:cs="Calibri"/>
          <w:sz w:val="24"/>
          <w:szCs w:val="24"/>
        </w:rPr>
        <w:t xml:space="preserve"> questions about any of the course topics, including the HEC-C exam, consultative processes, and ethical foundations.</w:t>
      </w:r>
      <w:r w:rsidR="00460C07">
        <w:rPr>
          <w:rFonts w:asciiTheme="majorHAnsi" w:eastAsiaTheme="minorEastAsia" w:hAnsiTheme="majorHAnsi" w:cs="Calibri"/>
          <w:sz w:val="24"/>
          <w:szCs w:val="24"/>
        </w:rPr>
        <w:t xml:space="preserve"> </w:t>
      </w:r>
    </w:p>
    <w:p w14:paraId="7BC981F9" w14:textId="684D258D" w:rsidR="00512D40" w:rsidRDefault="00415586" w:rsidP="00AE2804">
      <w:pPr>
        <w:tabs>
          <w:tab w:val="left" w:pos="1039"/>
        </w:tabs>
        <w:spacing w:before="53" w:line="250" w:lineRule="auto"/>
        <w:ind w:right="1416"/>
        <w:rPr>
          <w:rFonts w:asciiTheme="majorHAnsi" w:hAnsiTheme="majorHAnsi" w:cs="Arial"/>
          <w:color w:val="231F20"/>
          <w:w w:val="95"/>
          <w:sz w:val="24"/>
          <w:szCs w:val="24"/>
        </w:rPr>
      </w:pPr>
      <w:r w:rsidRPr="00EB6EFC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="000C0671">
        <w:rPr>
          <w:rFonts w:asciiTheme="majorHAnsi" w:hAnsiTheme="majorHAnsi" w:cs="Arial"/>
          <w:color w:val="231F20"/>
          <w:w w:val="95"/>
          <w:sz w:val="24"/>
          <w:szCs w:val="24"/>
        </w:rPr>
        <w:t>1</w:t>
      </w:r>
      <w:r w:rsidRPr="00EB6EFC">
        <w:rPr>
          <w:rFonts w:asciiTheme="majorHAnsi" w:hAnsiTheme="majorHAnsi" w:cs="Arial"/>
          <w:color w:val="231F20"/>
          <w:w w:val="95"/>
          <w:sz w:val="24"/>
          <w:szCs w:val="24"/>
        </w:rPr>
        <w:t>:</w:t>
      </w:r>
      <w:r w:rsidR="00A911ED">
        <w:rPr>
          <w:rFonts w:asciiTheme="majorHAnsi" w:hAnsiTheme="majorHAnsi" w:cs="Arial"/>
          <w:color w:val="231F20"/>
          <w:w w:val="95"/>
          <w:sz w:val="24"/>
          <w:szCs w:val="24"/>
        </w:rPr>
        <w:t>30</w:t>
      </w:r>
      <w:r w:rsidR="00512D40" w:rsidRPr="00EB6EFC">
        <w:rPr>
          <w:rFonts w:asciiTheme="majorHAnsi" w:hAnsiTheme="majorHAnsi" w:cs="Arial"/>
          <w:color w:val="231F20"/>
          <w:w w:val="95"/>
          <w:sz w:val="24"/>
          <w:szCs w:val="24"/>
        </w:rPr>
        <w:t xml:space="preserve"> </w:t>
      </w:r>
      <w:r w:rsidR="00A911ED">
        <w:rPr>
          <w:rFonts w:asciiTheme="majorHAnsi" w:hAnsiTheme="majorHAnsi" w:cs="Arial"/>
          <w:color w:val="231F20"/>
          <w:w w:val="95"/>
          <w:sz w:val="24"/>
          <w:szCs w:val="24"/>
        </w:rPr>
        <w:t>a</w:t>
      </w:r>
      <w:r w:rsidR="00512D40" w:rsidRPr="00EB6EFC">
        <w:rPr>
          <w:rFonts w:asciiTheme="majorHAnsi" w:hAnsiTheme="majorHAnsi" w:cs="Arial"/>
          <w:color w:val="231F20"/>
          <w:w w:val="95"/>
          <w:sz w:val="24"/>
          <w:szCs w:val="24"/>
        </w:rPr>
        <w:t>.m.</w:t>
      </w:r>
      <w:r w:rsidR="00512D40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512D40" w:rsidRPr="002D6E26">
        <w:rPr>
          <w:rFonts w:asciiTheme="majorHAnsi" w:hAnsiTheme="majorHAnsi" w:cs="Arial"/>
          <w:color w:val="231F20"/>
          <w:w w:val="95"/>
          <w:sz w:val="24"/>
          <w:szCs w:val="24"/>
        </w:rPr>
        <w:tab/>
      </w:r>
      <w:r w:rsidR="00512D40" w:rsidRPr="00EA6BED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 xml:space="preserve">Conclusion of </w:t>
      </w:r>
      <w:r w:rsidR="00BF73EA" w:rsidRPr="00EA6BED">
        <w:rPr>
          <w:rFonts w:asciiTheme="majorHAnsi" w:hAnsiTheme="majorHAnsi" w:cs="Arial"/>
          <w:b/>
          <w:bCs/>
          <w:color w:val="231F20"/>
          <w:w w:val="95"/>
          <w:sz w:val="24"/>
          <w:szCs w:val="24"/>
        </w:rPr>
        <w:t>Course</w:t>
      </w:r>
    </w:p>
    <w:p w14:paraId="25A0EE55" w14:textId="6BC0280A" w:rsidR="002C0055" w:rsidRPr="00C27F2A" w:rsidRDefault="002C0055" w:rsidP="00C27F2A">
      <w:pPr>
        <w:spacing w:after="160" w:line="278" w:lineRule="auto"/>
        <w:rPr>
          <w:rFonts w:ascii="Calibri" w:hAnsi="Calibri" w:cs="Calibri"/>
          <w:color w:val="EE0000"/>
        </w:rPr>
      </w:pPr>
    </w:p>
    <w:sectPr w:rsidR="002C0055" w:rsidRPr="00C27F2A" w:rsidSect="00682F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3CA6" w14:textId="77777777" w:rsidR="00AF2871" w:rsidRDefault="00AF2871" w:rsidP="004B3C36">
      <w:r>
        <w:separator/>
      </w:r>
    </w:p>
  </w:endnote>
  <w:endnote w:type="continuationSeparator" w:id="0">
    <w:p w14:paraId="030490C0" w14:textId="77777777" w:rsidR="00AF2871" w:rsidRDefault="00AF2871" w:rsidP="004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BEB4" w14:textId="77777777" w:rsidR="00AF2871" w:rsidRDefault="00AF2871" w:rsidP="004B3C36">
      <w:r>
        <w:separator/>
      </w:r>
    </w:p>
  </w:footnote>
  <w:footnote w:type="continuationSeparator" w:id="0">
    <w:p w14:paraId="376475C6" w14:textId="77777777" w:rsidR="00AF2871" w:rsidRDefault="00AF2871" w:rsidP="004B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72"/>
    <w:multiLevelType w:val="hybridMultilevel"/>
    <w:tmpl w:val="2DE887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2631BD"/>
    <w:multiLevelType w:val="hybridMultilevel"/>
    <w:tmpl w:val="ADEE28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0012FEE"/>
    <w:multiLevelType w:val="hybridMultilevel"/>
    <w:tmpl w:val="DB90C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440BE"/>
    <w:multiLevelType w:val="hybridMultilevel"/>
    <w:tmpl w:val="0B2AC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B4249"/>
    <w:multiLevelType w:val="hybridMultilevel"/>
    <w:tmpl w:val="78F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67B1"/>
    <w:multiLevelType w:val="hybridMultilevel"/>
    <w:tmpl w:val="1186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7210D"/>
    <w:multiLevelType w:val="hybridMultilevel"/>
    <w:tmpl w:val="6200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37821"/>
    <w:multiLevelType w:val="hybridMultilevel"/>
    <w:tmpl w:val="C5025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875A55"/>
    <w:multiLevelType w:val="hybridMultilevel"/>
    <w:tmpl w:val="64E4F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727461">
    <w:abstractNumId w:val="4"/>
  </w:num>
  <w:num w:numId="2" w16cid:durableId="773477035">
    <w:abstractNumId w:val="2"/>
  </w:num>
  <w:num w:numId="3" w16cid:durableId="1620911566">
    <w:abstractNumId w:val="0"/>
  </w:num>
  <w:num w:numId="4" w16cid:durableId="909970635">
    <w:abstractNumId w:val="7"/>
  </w:num>
  <w:num w:numId="5" w16cid:durableId="1080564073">
    <w:abstractNumId w:val="5"/>
  </w:num>
  <w:num w:numId="6" w16cid:durableId="717558661">
    <w:abstractNumId w:val="1"/>
  </w:num>
  <w:num w:numId="7" w16cid:durableId="1331562681">
    <w:abstractNumId w:val="3"/>
  </w:num>
  <w:num w:numId="8" w16cid:durableId="1997025269">
    <w:abstractNumId w:val="8"/>
  </w:num>
  <w:num w:numId="9" w16cid:durableId="103600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5C"/>
    <w:rsid w:val="00001634"/>
    <w:rsid w:val="00005ACD"/>
    <w:rsid w:val="000230A5"/>
    <w:rsid w:val="000321C7"/>
    <w:rsid w:val="00041615"/>
    <w:rsid w:val="00042CF3"/>
    <w:rsid w:val="00050223"/>
    <w:rsid w:val="00051418"/>
    <w:rsid w:val="00052614"/>
    <w:rsid w:val="000530B5"/>
    <w:rsid w:val="00055115"/>
    <w:rsid w:val="00056B1C"/>
    <w:rsid w:val="00057063"/>
    <w:rsid w:val="000631DF"/>
    <w:rsid w:val="00065672"/>
    <w:rsid w:val="00070364"/>
    <w:rsid w:val="00075EE2"/>
    <w:rsid w:val="00077CBD"/>
    <w:rsid w:val="0008052F"/>
    <w:rsid w:val="00084E49"/>
    <w:rsid w:val="00091A23"/>
    <w:rsid w:val="00091B3D"/>
    <w:rsid w:val="00095597"/>
    <w:rsid w:val="000A2743"/>
    <w:rsid w:val="000A49C2"/>
    <w:rsid w:val="000A606C"/>
    <w:rsid w:val="000A63E6"/>
    <w:rsid w:val="000A66CE"/>
    <w:rsid w:val="000B5378"/>
    <w:rsid w:val="000C0671"/>
    <w:rsid w:val="000D606D"/>
    <w:rsid w:val="000E02D2"/>
    <w:rsid w:val="000E1E29"/>
    <w:rsid w:val="000F0A18"/>
    <w:rsid w:val="000F4C6A"/>
    <w:rsid w:val="001125B5"/>
    <w:rsid w:val="00117A66"/>
    <w:rsid w:val="00117D03"/>
    <w:rsid w:val="0012293D"/>
    <w:rsid w:val="00127D0D"/>
    <w:rsid w:val="001301CC"/>
    <w:rsid w:val="00142894"/>
    <w:rsid w:val="00147F4F"/>
    <w:rsid w:val="0015404E"/>
    <w:rsid w:val="00155395"/>
    <w:rsid w:val="0017460E"/>
    <w:rsid w:val="00175A95"/>
    <w:rsid w:val="00176E62"/>
    <w:rsid w:val="001831F2"/>
    <w:rsid w:val="00187CEB"/>
    <w:rsid w:val="00190EA7"/>
    <w:rsid w:val="001937D9"/>
    <w:rsid w:val="001A3A57"/>
    <w:rsid w:val="001C4786"/>
    <w:rsid w:val="001D36B1"/>
    <w:rsid w:val="001D5C2C"/>
    <w:rsid w:val="001E150B"/>
    <w:rsid w:val="001F35C2"/>
    <w:rsid w:val="001F585C"/>
    <w:rsid w:val="001F689E"/>
    <w:rsid w:val="00205A74"/>
    <w:rsid w:val="00215007"/>
    <w:rsid w:val="002176E1"/>
    <w:rsid w:val="00221830"/>
    <w:rsid w:val="002239D0"/>
    <w:rsid w:val="00225257"/>
    <w:rsid w:val="002321ED"/>
    <w:rsid w:val="00233977"/>
    <w:rsid w:val="002364DE"/>
    <w:rsid w:val="0023750F"/>
    <w:rsid w:val="002409AF"/>
    <w:rsid w:val="00243503"/>
    <w:rsid w:val="00243812"/>
    <w:rsid w:val="0024455C"/>
    <w:rsid w:val="00246E53"/>
    <w:rsid w:val="00257F9F"/>
    <w:rsid w:val="00266A2A"/>
    <w:rsid w:val="00275829"/>
    <w:rsid w:val="00275FFA"/>
    <w:rsid w:val="00277712"/>
    <w:rsid w:val="00282EDF"/>
    <w:rsid w:val="0028358A"/>
    <w:rsid w:val="00284B80"/>
    <w:rsid w:val="002A20F2"/>
    <w:rsid w:val="002A27CE"/>
    <w:rsid w:val="002B2013"/>
    <w:rsid w:val="002C0055"/>
    <w:rsid w:val="002C1DF6"/>
    <w:rsid w:val="002C78B5"/>
    <w:rsid w:val="002D07F6"/>
    <w:rsid w:val="002D2F18"/>
    <w:rsid w:val="002D6E26"/>
    <w:rsid w:val="002F7303"/>
    <w:rsid w:val="00300D10"/>
    <w:rsid w:val="00307DC0"/>
    <w:rsid w:val="0032494E"/>
    <w:rsid w:val="00326DF5"/>
    <w:rsid w:val="00331FD7"/>
    <w:rsid w:val="00332DEC"/>
    <w:rsid w:val="00333269"/>
    <w:rsid w:val="00345DC5"/>
    <w:rsid w:val="00351BCD"/>
    <w:rsid w:val="003731F2"/>
    <w:rsid w:val="0037703B"/>
    <w:rsid w:val="00381DE5"/>
    <w:rsid w:val="00395599"/>
    <w:rsid w:val="003964A9"/>
    <w:rsid w:val="003B1DC4"/>
    <w:rsid w:val="003B274F"/>
    <w:rsid w:val="003B56B8"/>
    <w:rsid w:val="003B7E5D"/>
    <w:rsid w:val="003C6DAC"/>
    <w:rsid w:val="003C7E58"/>
    <w:rsid w:val="003D43F4"/>
    <w:rsid w:val="003E1677"/>
    <w:rsid w:val="003E25FE"/>
    <w:rsid w:val="003E5356"/>
    <w:rsid w:val="003F3831"/>
    <w:rsid w:val="003F4318"/>
    <w:rsid w:val="0040387A"/>
    <w:rsid w:val="004073D1"/>
    <w:rsid w:val="00410254"/>
    <w:rsid w:val="004144EA"/>
    <w:rsid w:val="00415586"/>
    <w:rsid w:val="004239BC"/>
    <w:rsid w:val="00424657"/>
    <w:rsid w:val="00424D5C"/>
    <w:rsid w:val="00425D56"/>
    <w:rsid w:val="0043131F"/>
    <w:rsid w:val="00432000"/>
    <w:rsid w:val="00441BDF"/>
    <w:rsid w:val="00443DBB"/>
    <w:rsid w:val="00450396"/>
    <w:rsid w:val="00455231"/>
    <w:rsid w:val="00455EAB"/>
    <w:rsid w:val="00460C07"/>
    <w:rsid w:val="0046770C"/>
    <w:rsid w:val="00470571"/>
    <w:rsid w:val="00477341"/>
    <w:rsid w:val="00491B0C"/>
    <w:rsid w:val="004A12F2"/>
    <w:rsid w:val="004A538C"/>
    <w:rsid w:val="004A59E8"/>
    <w:rsid w:val="004B1DDD"/>
    <w:rsid w:val="004B3C36"/>
    <w:rsid w:val="004C07BC"/>
    <w:rsid w:val="004D2437"/>
    <w:rsid w:val="004D3B19"/>
    <w:rsid w:val="004E0DE4"/>
    <w:rsid w:val="004E390A"/>
    <w:rsid w:val="004E69A0"/>
    <w:rsid w:val="004E77AB"/>
    <w:rsid w:val="004F3D02"/>
    <w:rsid w:val="004F6411"/>
    <w:rsid w:val="00512D40"/>
    <w:rsid w:val="00514777"/>
    <w:rsid w:val="00523857"/>
    <w:rsid w:val="0053031C"/>
    <w:rsid w:val="00530BBF"/>
    <w:rsid w:val="00530DD6"/>
    <w:rsid w:val="005317EF"/>
    <w:rsid w:val="005320F7"/>
    <w:rsid w:val="0053665B"/>
    <w:rsid w:val="005439A2"/>
    <w:rsid w:val="00544D23"/>
    <w:rsid w:val="005543B6"/>
    <w:rsid w:val="00555902"/>
    <w:rsid w:val="0055693D"/>
    <w:rsid w:val="0056449C"/>
    <w:rsid w:val="0057698A"/>
    <w:rsid w:val="00583B48"/>
    <w:rsid w:val="00595D71"/>
    <w:rsid w:val="005A0816"/>
    <w:rsid w:val="005A33CE"/>
    <w:rsid w:val="005A7311"/>
    <w:rsid w:val="005B654F"/>
    <w:rsid w:val="005D2561"/>
    <w:rsid w:val="005D77DA"/>
    <w:rsid w:val="005F0BDF"/>
    <w:rsid w:val="005F79FA"/>
    <w:rsid w:val="00600E03"/>
    <w:rsid w:val="00601732"/>
    <w:rsid w:val="00604FA5"/>
    <w:rsid w:val="00617061"/>
    <w:rsid w:val="00617B60"/>
    <w:rsid w:val="0062193E"/>
    <w:rsid w:val="00621D12"/>
    <w:rsid w:val="006238D3"/>
    <w:rsid w:val="00623A27"/>
    <w:rsid w:val="006274E5"/>
    <w:rsid w:val="006327CE"/>
    <w:rsid w:val="00632C34"/>
    <w:rsid w:val="00641BA6"/>
    <w:rsid w:val="006432DD"/>
    <w:rsid w:val="0066507D"/>
    <w:rsid w:val="00674F0A"/>
    <w:rsid w:val="00682FDA"/>
    <w:rsid w:val="006830F8"/>
    <w:rsid w:val="0068426B"/>
    <w:rsid w:val="00686CDF"/>
    <w:rsid w:val="00691FDD"/>
    <w:rsid w:val="00695E36"/>
    <w:rsid w:val="00696D42"/>
    <w:rsid w:val="0069724F"/>
    <w:rsid w:val="006977DF"/>
    <w:rsid w:val="00697BB6"/>
    <w:rsid w:val="00697C30"/>
    <w:rsid w:val="006B07CF"/>
    <w:rsid w:val="006B1E59"/>
    <w:rsid w:val="006B2F8D"/>
    <w:rsid w:val="006B5B52"/>
    <w:rsid w:val="006B5C79"/>
    <w:rsid w:val="006B68E3"/>
    <w:rsid w:val="006C4962"/>
    <w:rsid w:val="006C4D4C"/>
    <w:rsid w:val="006D3CBC"/>
    <w:rsid w:val="006E26CD"/>
    <w:rsid w:val="006E3051"/>
    <w:rsid w:val="006E32B7"/>
    <w:rsid w:val="006E5975"/>
    <w:rsid w:val="006F3FB6"/>
    <w:rsid w:val="00703A70"/>
    <w:rsid w:val="00713091"/>
    <w:rsid w:val="007163C9"/>
    <w:rsid w:val="007168D3"/>
    <w:rsid w:val="0072534B"/>
    <w:rsid w:val="00725DEF"/>
    <w:rsid w:val="00727181"/>
    <w:rsid w:val="00732580"/>
    <w:rsid w:val="00735211"/>
    <w:rsid w:val="007524F9"/>
    <w:rsid w:val="00756305"/>
    <w:rsid w:val="007573F9"/>
    <w:rsid w:val="00786A3E"/>
    <w:rsid w:val="007906A0"/>
    <w:rsid w:val="0079186E"/>
    <w:rsid w:val="00792529"/>
    <w:rsid w:val="007959BA"/>
    <w:rsid w:val="007C1BF6"/>
    <w:rsid w:val="007C2D54"/>
    <w:rsid w:val="007C5FCE"/>
    <w:rsid w:val="007D3526"/>
    <w:rsid w:val="007D4AFA"/>
    <w:rsid w:val="007D5228"/>
    <w:rsid w:val="007D52A5"/>
    <w:rsid w:val="007E236E"/>
    <w:rsid w:val="007E48F8"/>
    <w:rsid w:val="007E7E6C"/>
    <w:rsid w:val="007F378F"/>
    <w:rsid w:val="008206E9"/>
    <w:rsid w:val="00834246"/>
    <w:rsid w:val="00844936"/>
    <w:rsid w:val="00857A65"/>
    <w:rsid w:val="008601CE"/>
    <w:rsid w:val="00864FD0"/>
    <w:rsid w:val="008755BC"/>
    <w:rsid w:val="0089588E"/>
    <w:rsid w:val="008A2DA9"/>
    <w:rsid w:val="008B4992"/>
    <w:rsid w:val="008B5911"/>
    <w:rsid w:val="008B7731"/>
    <w:rsid w:val="008C7199"/>
    <w:rsid w:val="008D4E7E"/>
    <w:rsid w:val="008E3F92"/>
    <w:rsid w:val="008E597D"/>
    <w:rsid w:val="008E66C8"/>
    <w:rsid w:val="008F1637"/>
    <w:rsid w:val="008F2772"/>
    <w:rsid w:val="008F428C"/>
    <w:rsid w:val="008F45A5"/>
    <w:rsid w:val="008F4703"/>
    <w:rsid w:val="00913C00"/>
    <w:rsid w:val="00916AEE"/>
    <w:rsid w:val="0092091F"/>
    <w:rsid w:val="0093174C"/>
    <w:rsid w:val="00934EF6"/>
    <w:rsid w:val="009379A8"/>
    <w:rsid w:val="00941FE8"/>
    <w:rsid w:val="00946085"/>
    <w:rsid w:val="00950B74"/>
    <w:rsid w:val="00952A9D"/>
    <w:rsid w:val="009543D7"/>
    <w:rsid w:val="009669F0"/>
    <w:rsid w:val="00975600"/>
    <w:rsid w:val="00980772"/>
    <w:rsid w:val="009832A9"/>
    <w:rsid w:val="009856AC"/>
    <w:rsid w:val="00986677"/>
    <w:rsid w:val="00990C31"/>
    <w:rsid w:val="00994FB5"/>
    <w:rsid w:val="00995DE9"/>
    <w:rsid w:val="00996B5C"/>
    <w:rsid w:val="00996C30"/>
    <w:rsid w:val="009A0949"/>
    <w:rsid w:val="009A7831"/>
    <w:rsid w:val="009B3CC9"/>
    <w:rsid w:val="009B7BEA"/>
    <w:rsid w:val="009C04B0"/>
    <w:rsid w:val="009C1876"/>
    <w:rsid w:val="009E6BE6"/>
    <w:rsid w:val="009E6F0D"/>
    <w:rsid w:val="009F2E79"/>
    <w:rsid w:val="00A01FB9"/>
    <w:rsid w:val="00A034A1"/>
    <w:rsid w:val="00A07F66"/>
    <w:rsid w:val="00A22053"/>
    <w:rsid w:val="00A24F83"/>
    <w:rsid w:val="00A25A0B"/>
    <w:rsid w:val="00A30555"/>
    <w:rsid w:val="00A3415F"/>
    <w:rsid w:val="00A42741"/>
    <w:rsid w:val="00A4399C"/>
    <w:rsid w:val="00A472DE"/>
    <w:rsid w:val="00A55FA8"/>
    <w:rsid w:val="00A6205C"/>
    <w:rsid w:val="00A62B87"/>
    <w:rsid w:val="00A63E46"/>
    <w:rsid w:val="00A75F5E"/>
    <w:rsid w:val="00A8040C"/>
    <w:rsid w:val="00A82740"/>
    <w:rsid w:val="00A82887"/>
    <w:rsid w:val="00A911ED"/>
    <w:rsid w:val="00A92050"/>
    <w:rsid w:val="00AA5E3B"/>
    <w:rsid w:val="00AB3803"/>
    <w:rsid w:val="00AB4B80"/>
    <w:rsid w:val="00AC3492"/>
    <w:rsid w:val="00AC3D43"/>
    <w:rsid w:val="00AC576B"/>
    <w:rsid w:val="00AC72BB"/>
    <w:rsid w:val="00AD5928"/>
    <w:rsid w:val="00AE2804"/>
    <w:rsid w:val="00AF01D8"/>
    <w:rsid w:val="00AF2871"/>
    <w:rsid w:val="00B0620D"/>
    <w:rsid w:val="00B163DF"/>
    <w:rsid w:val="00B16844"/>
    <w:rsid w:val="00B3223D"/>
    <w:rsid w:val="00B45385"/>
    <w:rsid w:val="00B54B09"/>
    <w:rsid w:val="00B70631"/>
    <w:rsid w:val="00B74A60"/>
    <w:rsid w:val="00B8063E"/>
    <w:rsid w:val="00B81A8A"/>
    <w:rsid w:val="00B85826"/>
    <w:rsid w:val="00B869B4"/>
    <w:rsid w:val="00B86B4A"/>
    <w:rsid w:val="00B87F8A"/>
    <w:rsid w:val="00B92029"/>
    <w:rsid w:val="00BA22D4"/>
    <w:rsid w:val="00BA5BFA"/>
    <w:rsid w:val="00BB52F9"/>
    <w:rsid w:val="00BD1C4E"/>
    <w:rsid w:val="00BF001E"/>
    <w:rsid w:val="00BF13E5"/>
    <w:rsid w:val="00BF1A85"/>
    <w:rsid w:val="00BF548B"/>
    <w:rsid w:val="00BF73EA"/>
    <w:rsid w:val="00C16FB7"/>
    <w:rsid w:val="00C267B7"/>
    <w:rsid w:val="00C27EB6"/>
    <w:rsid w:val="00C27F2A"/>
    <w:rsid w:val="00C31F50"/>
    <w:rsid w:val="00C33ED2"/>
    <w:rsid w:val="00C41DEB"/>
    <w:rsid w:val="00C467AC"/>
    <w:rsid w:val="00C4707A"/>
    <w:rsid w:val="00C616B7"/>
    <w:rsid w:val="00C63E02"/>
    <w:rsid w:val="00C71F3A"/>
    <w:rsid w:val="00C73682"/>
    <w:rsid w:val="00C765A6"/>
    <w:rsid w:val="00C8316F"/>
    <w:rsid w:val="00C83F1E"/>
    <w:rsid w:val="00C848FC"/>
    <w:rsid w:val="00C90570"/>
    <w:rsid w:val="00C92BED"/>
    <w:rsid w:val="00C9466E"/>
    <w:rsid w:val="00C94BC6"/>
    <w:rsid w:val="00CA32BD"/>
    <w:rsid w:val="00CA36CC"/>
    <w:rsid w:val="00CB51B6"/>
    <w:rsid w:val="00CB6414"/>
    <w:rsid w:val="00CC4935"/>
    <w:rsid w:val="00CC4F13"/>
    <w:rsid w:val="00CF4141"/>
    <w:rsid w:val="00CF7EF5"/>
    <w:rsid w:val="00D00EFF"/>
    <w:rsid w:val="00D0276A"/>
    <w:rsid w:val="00D04B2A"/>
    <w:rsid w:val="00D0577D"/>
    <w:rsid w:val="00D05B54"/>
    <w:rsid w:val="00D10B38"/>
    <w:rsid w:val="00D128D2"/>
    <w:rsid w:val="00D13B0E"/>
    <w:rsid w:val="00D14A6E"/>
    <w:rsid w:val="00D210CA"/>
    <w:rsid w:val="00D2455A"/>
    <w:rsid w:val="00D336C3"/>
    <w:rsid w:val="00D362D7"/>
    <w:rsid w:val="00D37850"/>
    <w:rsid w:val="00D75834"/>
    <w:rsid w:val="00D81F82"/>
    <w:rsid w:val="00DA0562"/>
    <w:rsid w:val="00DA29FB"/>
    <w:rsid w:val="00DB4B84"/>
    <w:rsid w:val="00DB5334"/>
    <w:rsid w:val="00DB6A68"/>
    <w:rsid w:val="00DB7947"/>
    <w:rsid w:val="00DC4D38"/>
    <w:rsid w:val="00DC5796"/>
    <w:rsid w:val="00DD0AD0"/>
    <w:rsid w:val="00DD1287"/>
    <w:rsid w:val="00DD1793"/>
    <w:rsid w:val="00DD1876"/>
    <w:rsid w:val="00DD44FB"/>
    <w:rsid w:val="00DD63CA"/>
    <w:rsid w:val="00DE59F2"/>
    <w:rsid w:val="00DE6E9A"/>
    <w:rsid w:val="00DF6504"/>
    <w:rsid w:val="00E04674"/>
    <w:rsid w:val="00E06D66"/>
    <w:rsid w:val="00E10135"/>
    <w:rsid w:val="00E13FEA"/>
    <w:rsid w:val="00E25239"/>
    <w:rsid w:val="00E30D73"/>
    <w:rsid w:val="00E4792A"/>
    <w:rsid w:val="00E54409"/>
    <w:rsid w:val="00E54893"/>
    <w:rsid w:val="00E6257B"/>
    <w:rsid w:val="00E64654"/>
    <w:rsid w:val="00E66649"/>
    <w:rsid w:val="00E76480"/>
    <w:rsid w:val="00E818FA"/>
    <w:rsid w:val="00E83C3A"/>
    <w:rsid w:val="00E83E41"/>
    <w:rsid w:val="00E924A7"/>
    <w:rsid w:val="00EA1C2D"/>
    <w:rsid w:val="00EA26F3"/>
    <w:rsid w:val="00EA6BED"/>
    <w:rsid w:val="00EB6EFC"/>
    <w:rsid w:val="00EC143B"/>
    <w:rsid w:val="00EC4973"/>
    <w:rsid w:val="00EC647E"/>
    <w:rsid w:val="00EC7B2F"/>
    <w:rsid w:val="00ED63D6"/>
    <w:rsid w:val="00EF63EC"/>
    <w:rsid w:val="00F04961"/>
    <w:rsid w:val="00F10A9D"/>
    <w:rsid w:val="00F12A1C"/>
    <w:rsid w:val="00F2222C"/>
    <w:rsid w:val="00F24FB3"/>
    <w:rsid w:val="00F2654A"/>
    <w:rsid w:val="00F40B1B"/>
    <w:rsid w:val="00F423A3"/>
    <w:rsid w:val="00F566C4"/>
    <w:rsid w:val="00F56F71"/>
    <w:rsid w:val="00F57FDC"/>
    <w:rsid w:val="00F614BB"/>
    <w:rsid w:val="00F7283B"/>
    <w:rsid w:val="00F7427A"/>
    <w:rsid w:val="00F76946"/>
    <w:rsid w:val="00F86EB7"/>
    <w:rsid w:val="00F87160"/>
    <w:rsid w:val="00F908E7"/>
    <w:rsid w:val="00FA4D86"/>
    <w:rsid w:val="00FB4E21"/>
    <w:rsid w:val="00FB7480"/>
    <w:rsid w:val="00FC1468"/>
    <w:rsid w:val="00FC7DB3"/>
    <w:rsid w:val="00FD0F88"/>
    <w:rsid w:val="00FE0F19"/>
    <w:rsid w:val="00FE3CB9"/>
    <w:rsid w:val="00FE5B21"/>
    <w:rsid w:val="00FE603D"/>
    <w:rsid w:val="00FF0846"/>
    <w:rsid w:val="00FF178B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980D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585C"/>
    <w:pPr>
      <w:widowControl w:val="0"/>
    </w:pPr>
    <w:rPr>
      <w:rFonts w:eastAsiaTheme="minorHAnsi"/>
      <w:sz w:val="22"/>
      <w:szCs w:val="22"/>
    </w:rPr>
  </w:style>
  <w:style w:type="paragraph" w:styleId="Heading5">
    <w:name w:val="heading 5"/>
    <w:basedOn w:val="Normal"/>
    <w:link w:val="Heading5Char"/>
    <w:uiPriority w:val="1"/>
    <w:qFormat/>
    <w:rsid w:val="001F585C"/>
    <w:pPr>
      <w:ind w:left="100"/>
      <w:outlineLvl w:val="4"/>
    </w:pPr>
    <w:rPr>
      <w:rFonts w:ascii="Arial" w:eastAsia="Arial" w:hAnsi="Arial"/>
    </w:rPr>
  </w:style>
  <w:style w:type="paragraph" w:styleId="Heading7">
    <w:name w:val="heading 7"/>
    <w:basedOn w:val="Normal"/>
    <w:link w:val="Heading7Char"/>
    <w:uiPriority w:val="1"/>
    <w:qFormat/>
    <w:rsid w:val="001F585C"/>
    <w:pPr>
      <w:spacing w:before="50"/>
      <w:ind w:left="120"/>
      <w:outlineLvl w:val="6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F585C"/>
    <w:rPr>
      <w:rFonts w:ascii="Arial" w:eastAsia="Arial" w:hAnsi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1F585C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D4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D4C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4C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6DF5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FE5B21"/>
    <w:rPr>
      <w:b/>
      <w:bCs/>
    </w:rPr>
  </w:style>
  <w:style w:type="paragraph" w:styleId="ListParagraph">
    <w:name w:val="List Paragraph"/>
    <w:basedOn w:val="Normal"/>
    <w:uiPriority w:val="34"/>
    <w:qFormat/>
    <w:rsid w:val="00F56F71"/>
    <w:pPr>
      <w:widowControl/>
      <w:spacing w:line="276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3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3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3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61E47D-FD7D-9641-9141-D7F25E3B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Frumovitz</dc:creator>
  <cp:keywords/>
  <dc:description/>
  <cp:lastModifiedBy>Frumovitz, Karen Lyn</cp:lastModifiedBy>
  <cp:revision>20</cp:revision>
  <cp:lastPrinted>2023-11-12T20:27:00Z</cp:lastPrinted>
  <dcterms:created xsi:type="dcterms:W3CDTF">2025-10-03T21:52:00Z</dcterms:created>
  <dcterms:modified xsi:type="dcterms:W3CDTF">2025-11-20T21:12:00Z</dcterms:modified>
</cp:coreProperties>
</file>