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C19D" w14:textId="094B3F08" w:rsidR="006D627C" w:rsidRPr="006D627C" w:rsidRDefault="006D627C" w:rsidP="006D627C">
      <w:pPr>
        <w:jc w:val="center"/>
        <w:rPr>
          <w:b/>
          <w:bCs/>
          <w:u w:val="single"/>
        </w:rPr>
      </w:pPr>
      <w:r w:rsidRPr="006D627C">
        <w:rPr>
          <w:b/>
          <w:bCs/>
          <w:u w:val="single"/>
        </w:rPr>
        <w:t>CPRIT Core Facility Support Awards</w:t>
      </w:r>
      <w:r w:rsidR="00A34014">
        <w:rPr>
          <w:rFonts w:hint="eastAsia"/>
          <w:b/>
          <w:bCs/>
          <w:u w:val="single"/>
        </w:rPr>
        <w:t>(CFSA)</w:t>
      </w:r>
      <w:r w:rsidRPr="006D627C">
        <w:rPr>
          <w:b/>
          <w:bCs/>
          <w:u w:val="single"/>
        </w:rPr>
        <w:t xml:space="preserve"> LOI for 2025</w:t>
      </w:r>
    </w:p>
    <w:p w14:paraId="01F27CE7" w14:textId="0285786A" w:rsidR="006D627C" w:rsidRDefault="006D627C" w:rsidP="006D627C">
      <w:pPr>
        <w:jc w:val="both"/>
      </w:pPr>
      <w:r w:rsidRPr="006D627C">
        <w:t xml:space="preserve">CPRIT has released RFA (RFA R-25.2-CFSA) for Core Facility Support Awards (CFSA), with a submission deadline of </w:t>
      </w:r>
      <w:r w:rsidRPr="006D627C">
        <w:rPr>
          <w:b/>
          <w:bCs/>
        </w:rPr>
        <w:t>December 10th, 2024</w:t>
      </w:r>
      <w:r w:rsidRPr="006D627C">
        <w:t>. One submission is allowed per institution during this cycle, which can be a new proposal, a competing renewal, or a resubmission. An exception is for institutions submitting applications for core facilities supporting either childhood and adolescent cancer research or population science.  In this instance, an institution can submit 1 application in childhood and adolescent cancer or population science, and 1 in any other aspect of adult cancer research.</w:t>
      </w:r>
    </w:p>
    <w:p w14:paraId="65ECC646" w14:textId="362B6B11" w:rsidR="00044193" w:rsidRPr="006D627C" w:rsidRDefault="00044193" w:rsidP="006D627C">
      <w:pPr>
        <w:jc w:val="both"/>
        <w:rPr>
          <w:b/>
          <w:bCs/>
        </w:rPr>
      </w:pPr>
      <w:r w:rsidRPr="00044193">
        <w:rPr>
          <w:b/>
          <w:bCs/>
        </w:rPr>
        <w:t xml:space="preserve">LOI </w:t>
      </w:r>
      <w:r w:rsidR="0048207F">
        <w:rPr>
          <w:rFonts w:hint="eastAsia"/>
          <w:b/>
          <w:bCs/>
        </w:rPr>
        <w:t>D</w:t>
      </w:r>
      <w:r>
        <w:rPr>
          <w:rFonts w:hint="eastAsia"/>
          <w:b/>
          <w:bCs/>
        </w:rPr>
        <w:t>etails</w:t>
      </w:r>
      <w:r w:rsidRPr="00044193">
        <w:rPr>
          <w:b/>
          <w:bCs/>
        </w:rPr>
        <w:t>:</w:t>
      </w:r>
    </w:p>
    <w:p w14:paraId="6700B557" w14:textId="557D8FF8" w:rsidR="006D627C" w:rsidRPr="006D627C" w:rsidRDefault="006D627C" w:rsidP="006D627C">
      <w:r w:rsidRPr="006D627C">
        <w:t xml:space="preserve">Please submit a </w:t>
      </w:r>
      <w:r w:rsidRPr="006D627C">
        <w:rPr>
          <w:b/>
          <w:bCs/>
          <w:u w:val="single"/>
        </w:rPr>
        <w:t>two-page</w:t>
      </w:r>
      <w:r w:rsidRPr="006D627C">
        <w:t xml:space="preserve"> LOI </w:t>
      </w:r>
      <w:r w:rsidRPr="00044193">
        <w:rPr>
          <w:rFonts w:hint="eastAsia"/>
        </w:rPr>
        <w:t xml:space="preserve">to </w:t>
      </w:r>
      <w:r w:rsidRPr="006D627C">
        <w:t>includes the following:</w:t>
      </w:r>
    </w:p>
    <w:p w14:paraId="2139BB13" w14:textId="3B4E87A9" w:rsidR="006D627C" w:rsidRPr="006D627C" w:rsidRDefault="006D627C" w:rsidP="00044193">
      <w:pPr>
        <w:numPr>
          <w:ilvl w:val="0"/>
          <w:numId w:val="1"/>
        </w:numPr>
        <w:spacing w:line="240" w:lineRule="auto"/>
      </w:pPr>
      <w:r w:rsidRPr="006D627C">
        <w:t>Description of the Core Facility, its major technology and current instrumentation, whether this is a new core facility, an enhancement of an existing Core or merger of multiple existing cores.</w:t>
      </w:r>
    </w:p>
    <w:p w14:paraId="3ECA9408" w14:textId="5C2556A1" w:rsidR="006D627C" w:rsidRPr="006D627C" w:rsidRDefault="006D627C" w:rsidP="00044193">
      <w:pPr>
        <w:numPr>
          <w:ilvl w:val="0"/>
          <w:numId w:val="1"/>
        </w:numPr>
        <w:spacing w:line="240" w:lineRule="auto"/>
      </w:pPr>
      <w:r w:rsidRPr="006D627C">
        <w:t>Indicate whether this is a new submission, resubmission or renewal for adult cancers, or childhood, adolescent research or population science.</w:t>
      </w:r>
    </w:p>
    <w:p w14:paraId="7C9DBF5C" w14:textId="3156E598" w:rsidR="006D627C" w:rsidRPr="006D627C" w:rsidRDefault="006D627C" w:rsidP="00044193">
      <w:pPr>
        <w:numPr>
          <w:ilvl w:val="0"/>
          <w:numId w:val="1"/>
        </w:numPr>
        <w:spacing w:line="240" w:lineRule="auto"/>
      </w:pPr>
      <w:r w:rsidRPr="006D627C">
        <w:t>For renewals, include description of progress (i.e. users, publications, new grants using the core) and major scientific accomplishments.</w:t>
      </w:r>
    </w:p>
    <w:p w14:paraId="4AC31F10" w14:textId="1203E36A" w:rsidR="006D627C" w:rsidRPr="006D627C" w:rsidRDefault="006D627C" w:rsidP="00044193">
      <w:pPr>
        <w:numPr>
          <w:ilvl w:val="0"/>
          <w:numId w:val="1"/>
        </w:numPr>
        <w:spacing w:line="240" w:lineRule="auto"/>
      </w:pPr>
      <w:r w:rsidRPr="006D627C">
        <w:t>Identification of the PI/other key personnel and their qualifications.</w:t>
      </w:r>
    </w:p>
    <w:p w14:paraId="3A8B7F5B" w14:textId="39AAA16E" w:rsidR="006D627C" w:rsidRPr="006D627C" w:rsidRDefault="006D627C" w:rsidP="00044193">
      <w:pPr>
        <w:numPr>
          <w:ilvl w:val="0"/>
          <w:numId w:val="1"/>
        </w:numPr>
        <w:spacing w:line="240" w:lineRule="auto"/>
      </w:pPr>
      <w:r w:rsidRPr="006D627C">
        <w:t>Resources to be requested from CPRIT (instruments and annual operating costs).</w:t>
      </w:r>
    </w:p>
    <w:p w14:paraId="14A19808" w14:textId="3566BD2F" w:rsidR="006D627C" w:rsidRPr="006D627C" w:rsidRDefault="006D627C" w:rsidP="00044193">
      <w:pPr>
        <w:numPr>
          <w:ilvl w:val="0"/>
          <w:numId w:val="1"/>
        </w:numPr>
        <w:spacing w:line="240" w:lineRule="auto"/>
      </w:pPr>
      <w:r w:rsidRPr="006D627C">
        <w:t>Scientific need for cancer researchers at BCM and other Texas research Institutions including an estimate of potential number of users with cancer related grants.</w:t>
      </w:r>
    </w:p>
    <w:p w14:paraId="165239CF" w14:textId="315EF8B1" w:rsidR="006D627C" w:rsidRPr="006D627C" w:rsidRDefault="006D627C" w:rsidP="00044193">
      <w:pPr>
        <w:numPr>
          <w:ilvl w:val="0"/>
          <w:numId w:val="1"/>
        </w:numPr>
        <w:spacing w:line="240" w:lineRule="auto"/>
      </w:pPr>
      <w:r w:rsidRPr="006D627C">
        <w:t>Requested Institutional matching financial commitment.</w:t>
      </w:r>
    </w:p>
    <w:p w14:paraId="6B8077F0" w14:textId="23777D3D" w:rsidR="006D627C" w:rsidRPr="006D627C" w:rsidRDefault="006D627C" w:rsidP="006D627C">
      <w:r>
        <w:rPr>
          <w:rFonts w:hint="eastAsia"/>
          <w:i/>
          <w:iCs/>
        </w:rPr>
        <w:t>*</w:t>
      </w:r>
      <w:r w:rsidRPr="006D627C">
        <w:rPr>
          <w:b/>
          <w:bCs/>
          <w:i/>
          <w:iCs/>
        </w:rPr>
        <w:t>Note:</w:t>
      </w:r>
      <w:r w:rsidRPr="006D627C">
        <w:rPr>
          <w:i/>
          <w:iCs/>
        </w:rPr>
        <w:t xml:space="preserve"> CPRIT favors applications proposing facilities that provide services to cancer researchers at multiple Texas institutions.</w:t>
      </w:r>
    </w:p>
    <w:p w14:paraId="531AEC3D" w14:textId="4098DE05" w:rsidR="006D627C" w:rsidRPr="00044193" w:rsidRDefault="006D627C" w:rsidP="006D627C">
      <w:r w:rsidRPr="00044193">
        <w:t xml:space="preserve">In addition, submit a one-page preliminary budget, consistent with the description in the RFA, and an NIH </w:t>
      </w:r>
      <w:proofErr w:type="spellStart"/>
      <w:r w:rsidRPr="00044193">
        <w:t>biosketch</w:t>
      </w:r>
      <w:proofErr w:type="spellEnd"/>
      <w:r w:rsidRPr="00044193">
        <w:t xml:space="preserve"> of the PI.  Review the RFA and be sure your LOI is consistent with the criteria and guidelines for this cycle : </w:t>
      </w:r>
      <w:hyperlink r:id="rId5" w:tgtFrame="_blank" w:history="1">
        <w:r w:rsidR="00044193" w:rsidRPr="006F6250">
          <w:rPr>
            <w:rStyle w:val="Hyperlink"/>
            <w:rFonts w:cs="Calibri"/>
            <w:b/>
            <w:bCs/>
          </w:rPr>
          <w:t>Core Facility Support Awards (CFSA)</w:t>
        </w:r>
      </w:hyperlink>
    </w:p>
    <w:p w14:paraId="1CF41EE9" w14:textId="77777777" w:rsidR="006D627C" w:rsidRPr="00044193" w:rsidRDefault="006D627C" w:rsidP="006D627C">
      <w:pPr>
        <w:rPr>
          <w:b/>
          <w:bCs/>
        </w:rPr>
      </w:pPr>
    </w:p>
    <w:p w14:paraId="47650DCD" w14:textId="0660734F" w:rsidR="006D627C" w:rsidRPr="006D627C" w:rsidRDefault="0048207F" w:rsidP="006D627C">
      <w:pPr>
        <w:rPr>
          <w:b/>
          <w:bCs/>
        </w:rPr>
      </w:pPr>
      <w:r>
        <w:rPr>
          <w:rFonts w:hint="eastAsia"/>
          <w:b/>
          <w:bCs/>
        </w:rPr>
        <w:t>Submission Details</w:t>
      </w:r>
      <w:r w:rsidR="006D627C" w:rsidRPr="006D627C">
        <w:rPr>
          <w:b/>
          <w:bCs/>
        </w:rPr>
        <w:t>:</w:t>
      </w:r>
    </w:p>
    <w:p w14:paraId="0ACF53A2" w14:textId="236C180B" w:rsidR="006D627C" w:rsidRPr="006D627C" w:rsidRDefault="00044193" w:rsidP="006D627C">
      <w:pPr>
        <w:numPr>
          <w:ilvl w:val="0"/>
          <w:numId w:val="2"/>
        </w:numPr>
      </w:pPr>
      <w:r w:rsidRPr="00044193">
        <w:t>Submission deadline is</w:t>
      </w:r>
      <w:r w:rsidR="006D627C" w:rsidRPr="006D627C">
        <w:t xml:space="preserve"> by </w:t>
      </w:r>
      <w:r w:rsidR="006D627C" w:rsidRPr="006D627C">
        <w:rPr>
          <w:b/>
          <w:bCs/>
        </w:rPr>
        <w:t>5 PM, Thursday, September 26th, 2024</w:t>
      </w:r>
      <w:r w:rsidR="006D627C" w:rsidRPr="006D627C">
        <w:t>.</w:t>
      </w:r>
    </w:p>
    <w:p w14:paraId="44309F6A" w14:textId="61258F96" w:rsidR="0048207F" w:rsidRDefault="00044193" w:rsidP="0048207F">
      <w:pPr>
        <w:numPr>
          <w:ilvl w:val="0"/>
          <w:numId w:val="2"/>
        </w:numPr>
      </w:pPr>
      <w:r w:rsidRPr="00044193">
        <w:t>Applications</w:t>
      </w:r>
      <w:r w:rsidRPr="0048207F">
        <w:rPr>
          <w:spacing w:val="-3"/>
        </w:rPr>
        <w:t xml:space="preserve"> </w:t>
      </w:r>
      <w:r w:rsidRPr="00044193">
        <w:t>should</w:t>
      </w:r>
      <w:r w:rsidRPr="0048207F">
        <w:rPr>
          <w:spacing w:val="-3"/>
        </w:rPr>
        <w:t xml:space="preserve"> </w:t>
      </w:r>
      <w:r w:rsidRPr="00044193">
        <w:t>be</w:t>
      </w:r>
      <w:r w:rsidRPr="0048207F">
        <w:rPr>
          <w:spacing w:val="-3"/>
        </w:rPr>
        <w:t xml:space="preserve"> </w:t>
      </w:r>
      <w:r w:rsidRPr="00044193">
        <w:t>submitted</w:t>
      </w:r>
      <w:r w:rsidRPr="0048207F">
        <w:rPr>
          <w:spacing w:val="-3"/>
        </w:rPr>
        <w:t xml:space="preserve"> </w:t>
      </w:r>
      <w:r w:rsidRPr="00044193">
        <w:t>through</w:t>
      </w:r>
      <w:r w:rsidRPr="0048207F">
        <w:rPr>
          <w:spacing w:val="-3"/>
        </w:rPr>
        <w:t xml:space="preserve"> </w:t>
      </w:r>
      <w:r w:rsidRPr="00044193">
        <w:t>the</w:t>
      </w:r>
      <w:r w:rsidR="006D627C" w:rsidRPr="006D627C">
        <w:t xml:space="preserve"> </w:t>
      </w:r>
      <w:hyperlink r:id="rId6" w:history="1">
        <w:r w:rsidRPr="00D36260">
          <w:rPr>
            <w:rStyle w:val="Hyperlink"/>
          </w:rPr>
          <w:t>DLDCCC</w:t>
        </w:r>
        <w:r w:rsidRPr="00D36260">
          <w:rPr>
            <w:rStyle w:val="Hyperlink"/>
            <w:spacing w:val="-3"/>
          </w:rPr>
          <w:t xml:space="preserve"> </w:t>
        </w:r>
        <w:r w:rsidRPr="00D36260">
          <w:rPr>
            <w:rStyle w:val="Hyperlink"/>
          </w:rPr>
          <w:t>Proposal</w:t>
        </w:r>
        <w:r w:rsidRPr="00D36260">
          <w:rPr>
            <w:rStyle w:val="Hyperlink"/>
            <w:spacing w:val="-3"/>
          </w:rPr>
          <w:t xml:space="preserve"> </w:t>
        </w:r>
        <w:r w:rsidRPr="00D36260">
          <w:rPr>
            <w:rStyle w:val="Hyperlink"/>
          </w:rPr>
          <w:t>Submission</w:t>
        </w:r>
        <w:r w:rsidRPr="00D36260">
          <w:rPr>
            <w:rStyle w:val="Hyperlink"/>
            <w:spacing w:val="-3"/>
          </w:rPr>
          <w:t xml:space="preserve"> </w:t>
        </w:r>
        <w:r w:rsidRPr="00D36260">
          <w:rPr>
            <w:rStyle w:val="Hyperlink"/>
          </w:rPr>
          <w:t>Portal</w:t>
        </w:r>
      </w:hyperlink>
      <w:r w:rsidRPr="00044193">
        <w:t xml:space="preserve"> </w:t>
      </w:r>
      <w:r w:rsidR="006D627C" w:rsidRPr="006D627C">
        <w:t xml:space="preserve">ensuring all materials are uploaded </w:t>
      </w:r>
      <w:r w:rsidR="006D627C" w:rsidRPr="006D627C">
        <w:rPr>
          <w:b/>
          <w:bCs/>
        </w:rPr>
        <w:t xml:space="preserve">as </w:t>
      </w:r>
      <w:r w:rsidR="006D627C" w:rsidRPr="006D627C">
        <w:rPr>
          <w:b/>
          <w:bCs/>
          <w:u w:val="single"/>
        </w:rPr>
        <w:t>a single PDF file</w:t>
      </w:r>
      <w:r w:rsidR="006D627C" w:rsidRPr="006D627C">
        <w:t>.</w:t>
      </w:r>
    </w:p>
    <w:p w14:paraId="637836BE" w14:textId="186076CF" w:rsidR="0048207F" w:rsidRPr="006D627C" w:rsidRDefault="0048207F" w:rsidP="0048207F">
      <w:pPr>
        <w:ind w:left="720"/>
      </w:pPr>
      <w:r w:rsidRPr="006D627C">
        <w:t>Please name your LOI file as follows:</w:t>
      </w:r>
      <w:r w:rsidRPr="006D627C">
        <w:br/>
      </w:r>
      <w:r w:rsidRPr="0048207F">
        <w:rPr>
          <w:b/>
          <w:bCs/>
        </w:rPr>
        <w:t>NAME OF SPONSOR_PI LAST NAME_LOI</w:t>
      </w:r>
      <w:r w:rsidRPr="006D627C">
        <w:br/>
      </w:r>
      <w:r w:rsidRPr="0048207F">
        <w:rPr>
          <w:i/>
          <w:iCs/>
        </w:rPr>
        <w:t>Example:</w:t>
      </w:r>
      <w:r w:rsidRPr="006D627C">
        <w:t xml:space="preserve"> </w:t>
      </w:r>
      <w:r w:rsidRPr="0048207F">
        <w:rPr>
          <w:b/>
          <w:bCs/>
        </w:rPr>
        <w:t>CPRIT_SMITH_LOI</w:t>
      </w:r>
    </w:p>
    <w:p w14:paraId="4C9B5D0B" w14:textId="77777777" w:rsidR="006D627C" w:rsidRPr="006D627C" w:rsidRDefault="006D627C" w:rsidP="006D627C">
      <w:r w:rsidRPr="006D627C">
        <w:lastRenderedPageBreak/>
        <w:t xml:space="preserve">LOIs will be reviewed by Dr. Pavan Reddy, the Cancer Center Executive Committee, and Dr. Carolyn Smith, Interim Senior Vice President &amp; Dean of Research. Notifications of decisions will be sent by </w:t>
      </w:r>
      <w:r w:rsidRPr="006D627C">
        <w:rPr>
          <w:b/>
          <w:bCs/>
        </w:rPr>
        <w:t>October 3rd, 2024</w:t>
      </w:r>
      <w:r w:rsidRPr="006D627C">
        <w:t>, allowing sufficient time to develop a full proposal for the CPRIT deadline.</w:t>
      </w:r>
    </w:p>
    <w:p w14:paraId="74144776" w14:textId="1B5EA707" w:rsidR="00377233" w:rsidRPr="0011287B" w:rsidRDefault="00377233" w:rsidP="00377233">
      <w:pPr>
        <w:rPr>
          <w:rFonts w:cs="Arial"/>
        </w:rPr>
      </w:pPr>
      <w:r w:rsidRPr="0011287B">
        <w:rPr>
          <w:rFonts w:cs="Arial"/>
        </w:rPr>
        <w:t xml:space="preserve">Questions about this </w:t>
      </w:r>
      <w:r>
        <w:rPr>
          <w:rFonts w:cs="Arial" w:hint="eastAsia"/>
        </w:rPr>
        <w:t xml:space="preserve">LOI </w:t>
      </w:r>
      <w:r w:rsidRPr="0011287B">
        <w:rPr>
          <w:rFonts w:cs="Arial"/>
        </w:rPr>
        <w:t xml:space="preserve">RFA to Juhee “Julia” Hong </w:t>
      </w:r>
      <w:hyperlink r:id="rId7" w:history="1">
        <w:r w:rsidRPr="0011287B">
          <w:rPr>
            <w:rStyle w:val="Hyperlink"/>
            <w:rFonts w:cs="Arial"/>
          </w:rPr>
          <w:t>Juhee.hong@bcm.edu</w:t>
        </w:r>
      </w:hyperlink>
      <w:r w:rsidRPr="0011287B">
        <w:rPr>
          <w:rFonts w:cs="Arial"/>
        </w:rPr>
        <w:t xml:space="preserve"> or Chris </w:t>
      </w:r>
      <w:proofErr w:type="spellStart"/>
      <w:r w:rsidRPr="0011287B">
        <w:rPr>
          <w:rFonts w:cs="Arial"/>
        </w:rPr>
        <w:t>Horaist</w:t>
      </w:r>
      <w:proofErr w:type="spellEnd"/>
      <w:r w:rsidRPr="0011287B">
        <w:rPr>
          <w:rFonts w:cs="Arial"/>
        </w:rPr>
        <w:t xml:space="preserve"> </w:t>
      </w:r>
      <w:hyperlink r:id="rId8" w:history="1">
        <w:r w:rsidRPr="0011287B">
          <w:rPr>
            <w:rStyle w:val="Hyperlink"/>
            <w:rFonts w:cs="Arial"/>
          </w:rPr>
          <w:t>chris.horaist@bcm.edu</w:t>
        </w:r>
      </w:hyperlink>
      <w:r w:rsidRPr="0011287B">
        <w:rPr>
          <w:rFonts w:cs="Arial"/>
        </w:rPr>
        <w:t>.</w:t>
      </w:r>
      <w:r>
        <w:rPr>
          <w:rFonts w:cs="Arial" w:hint="eastAsia"/>
        </w:rPr>
        <w:t xml:space="preserve"> </w:t>
      </w:r>
    </w:p>
    <w:p w14:paraId="7F4D508D" w14:textId="0FEAAAB4" w:rsidR="006D627C" w:rsidRPr="006D627C" w:rsidRDefault="006D627C" w:rsidP="006D627C">
      <w:r w:rsidRPr="006D627C">
        <w:t>For further inquiries, contact Dean Edwards, Ph.D. (</w:t>
      </w:r>
      <w:hyperlink r:id="rId9" w:history="1">
        <w:r w:rsidRPr="006D627C">
          <w:rPr>
            <w:rStyle w:val="Hyperlink"/>
            <w:b/>
            <w:bCs/>
          </w:rPr>
          <w:t>deane@bcm.edu</w:t>
        </w:r>
      </w:hyperlink>
      <w:r w:rsidRPr="006D627C">
        <w:t>), Associate Director of Research Infrastructure for the Dan Duncan Comprehensive Cancer Center</w:t>
      </w:r>
    </w:p>
    <w:p w14:paraId="64187B00" w14:textId="77777777" w:rsidR="00BA5AEA" w:rsidRDefault="00BA5AEA"/>
    <w:sectPr w:rsidR="00BA5AEA" w:rsidSect="0033209E">
      <w:pgSz w:w="12240" w:h="15840"/>
      <w:pgMar w:top="990" w:right="108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F645E"/>
    <w:multiLevelType w:val="multilevel"/>
    <w:tmpl w:val="7270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7678D"/>
    <w:multiLevelType w:val="multilevel"/>
    <w:tmpl w:val="B9E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224926">
    <w:abstractNumId w:val="0"/>
  </w:num>
  <w:num w:numId="2" w16cid:durableId="1669285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7C"/>
    <w:rsid w:val="00044193"/>
    <w:rsid w:val="0011287B"/>
    <w:rsid w:val="0033209E"/>
    <w:rsid w:val="00377233"/>
    <w:rsid w:val="00422CA2"/>
    <w:rsid w:val="0048207F"/>
    <w:rsid w:val="004A3BFF"/>
    <w:rsid w:val="0051095F"/>
    <w:rsid w:val="006D627C"/>
    <w:rsid w:val="006F6250"/>
    <w:rsid w:val="007F6ECF"/>
    <w:rsid w:val="00A34014"/>
    <w:rsid w:val="00BA5AEA"/>
    <w:rsid w:val="00CA628A"/>
    <w:rsid w:val="00D36260"/>
    <w:rsid w:val="00E150C8"/>
    <w:rsid w:val="00E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E5F6"/>
  <w15:chartTrackingRefBased/>
  <w15:docId w15:val="{B826FA44-93C4-4422-9ADC-C97776B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2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2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2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2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2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2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2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1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horaist@bc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hee.hong@bc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m.edu/academic-centers/dan-l-duncan-comprehensive-cancer-center/research/dldccc-proposal-submission-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prit.texas.gov/media/3488/rfa-r-252-cfs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ane@bc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Juhee</dc:creator>
  <cp:keywords/>
  <dc:description/>
  <cp:lastModifiedBy>Hong, Juhee</cp:lastModifiedBy>
  <cp:revision>9</cp:revision>
  <dcterms:created xsi:type="dcterms:W3CDTF">2024-08-30T23:37:00Z</dcterms:created>
  <dcterms:modified xsi:type="dcterms:W3CDTF">2024-09-04T16:10:00Z</dcterms:modified>
</cp:coreProperties>
</file>